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412D0C" w14:textId="77777777" w:rsidR="0000467E" w:rsidRDefault="0000467E" w:rsidP="00D370E8">
      <w:pPr>
        <w:spacing w:line="480" w:lineRule="auto"/>
        <w:jc w:val="center"/>
        <w:rPr>
          <w:rFonts w:ascii="Times New Roman" w:hAnsi="Times New Roman" w:cs="Times New Roman"/>
          <w:b/>
          <w:bCs/>
          <w:color w:val="212121"/>
        </w:rPr>
      </w:pPr>
    </w:p>
    <w:p w14:paraId="64DC5F00" w14:textId="77777777" w:rsidR="00D0097C" w:rsidRPr="00F247AE" w:rsidRDefault="00D0097C" w:rsidP="00D370E8">
      <w:pPr>
        <w:spacing w:line="480" w:lineRule="auto"/>
        <w:jc w:val="center"/>
        <w:rPr>
          <w:rFonts w:ascii="Times New Roman" w:hAnsi="Times New Roman" w:cs="Times New Roman"/>
          <w:b/>
          <w:bCs/>
          <w:color w:val="212121"/>
        </w:rPr>
      </w:pPr>
    </w:p>
    <w:p w14:paraId="616A20EA" w14:textId="77777777" w:rsidR="0000467E" w:rsidRPr="00F247AE" w:rsidRDefault="0000467E" w:rsidP="00D370E8">
      <w:pPr>
        <w:spacing w:line="480" w:lineRule="auto"/>
        <w:jc w:val="center"/>
        <w:rPr>
          <w:rFonts w:ascii="Times New Roman" w:hAnsi="Times New Roman" w:cs="Times New Roman"/>
          <w:b/>
          <w:bCs/>
          <w:color w:val="212121"/>
        </w:rPr>
      </w:pPr>
    </w:p>
    <w:p w14:paraId="3F7D9F01" w14:textId="77777777" w:rsidR="0000467E" w:rsidRPr="00F247AE" w:rsidRDefault="0000467E" w:rsidP="00D370E8">
      <w:pPr>
        <w:spacing w:line="480" w:lineRule="auto"/>
        <w:jc w:val="center"/>
        <w:rPr>
          <w:rFonts w:ascii="Times New Roman" w:hAnsi="Times New Roman" w:cs="Times New Roman"/>
          <w:b/>
          <w:bCs/>
          <w:color w:val="212121"/>
        </w:rPr>
      </w:pPr>
    </w:p>
    <w:p w14:paraId="3C25C062" w14:textId="3D28CCCF" w:rsidR="009F713B" w:rsidRPr="00F247AE" w:rsidRDefault="005B1FD2" w:rsidP="00D370E8">
      <w:pPr>
        <w:spacing w:line="480" w:lineRule="auto"/>
        <w:jc w:val="center"/>
        <w:rPr>
          <w:rFonts w:ascii="Times New Roman" w:hAnsi="Times New Roman" w:cs="Times New Roman"/>
          <w:b/>
          <w:bCs/>
          <w:color w:val="212121"/>
        </w:rPr>
      </w:pPr>
      <w:r w:rsidRPr="00F247AE">
        <w:rPr>
          <w:rFonts w:ascii="Times New Roman" w:hAnsi="Times New Roman" w:cs="Times New Roman"/>
          <w:b/>
          <w:bCs/>
          <w:color w:val="212121"/>
        </w:rPr>
        <w:t xml:space="preserve">Albert O. Hirschman and the </w:t>
      </w:r>
      <w:r w:rsidR="00B01BCB" w:rsidRPr="00F247AE">
        <w:rPr>
          <w:rFonts w:ascii="Times New Roman" w:hAnsi="Times New Roman" w:cs="Times New Roman"/>
          <w:b/>
          <w:bCs/>
          <w:color w:val="212121"/>
        </w:rPr>
        <w:t>P</w:t>
      </w:r>
      <w:r w:rsidRPr="00F247AE">
        <w:rPr>
          <w:rFonts w:ascii="Times New Roman" w:hAnsi="Times New Roman" w:cs="Times New Roman"/>
          <w:b/>
          <w:bCs/>
          <w:color w:val="212121"/>
        </w:rPr>
        <w:t xml:space="preserve">ost-American, </w:t>
      </w:r>
      <w:r w:rsidR="00B01BCB" w:rsidRPr="00F247AE">
        <w:rPr>
          <w:rFonts w:ascii="Times New Roman" w:hAnsi="Times New Roman" w:cs="Times New Roman"/>
          <w:b/>
          <w:bCs/>
          <w:color w:val="212121"/>
        </w:rPr>
        <w:t>P</w:t>
      </w:r>
      <w:r w:rsidRPr="00F247AE">
        <w:rPr>
          <w:rFonts w:ascii="Times New Roman" w:hAnsi="Times New Roman" w:cs="Times New Roman"/>
          <w:b/>
          <w:bCs/>
          <w:color w:val="212121"/>
        </w:rPr>
        <w:t>ost-</w:t>
      </w:r>
      <w:r w:rsidR="00B01BCB" w:rsidRPr="00F247AE">
        <w:rPr>
          <w:rFonts w:ascii="Times New Roman" w:hAnsi="Times New Roman" w:cs="Times New Roman"/>
          <w:b/>
          <w:bCs/>
          <w:color w:val="212121"/>
        </w:rPr>
        <w:t>L</w:t>
      </w:r>
      <w:r w:rsidRPr="00F247AE">
        <w:rPr>
          <w:rFonts w:ascii="Times New Roman" w:hAnsi="Times New Roman" w:cs="Times New Roman"/>
          <w:b/>
          <w:bCs/>
          <w:color w:val="212121"/>
        </w:rPr>
        <w:t xml:space="preserve">iberal </w:t>
      </w:r>
      <w:r w:rsidR="00B01BCB" w:rsidRPr="00F247AE">
        <w:rPr>
          <w:rFonts w:ascii="Times New Roman" w:hAnsi="Times New Roman" w:cs="Times New Roman"/>
          <w:b/>
          <w:bCs/>
          <w:color w:val="212121"/>
        </w:rPr>
        <w:t>C</w:t>
      </w:r>
      <w:r w:rsidRPr="00F247AE">
        <w:rPr>
          <w:rFonts w:ascii="Times New Roman" w:hAnsi="Times New Roman" w:cs="Times New Roman"/>
          <w:b/>
          <w:bCs/>
          <w:color w:val="212121"/>
        </w:rPr>
        <w:t xml:space="preserve">onjuncture </w:t>
      </w:r>
    </w:p>
    <w:p w14:paraId="627F29BB" w14:textId="77777777" w:rsidR="00D853BF" w:rsidRPr="00F247AE" w:rsidRDefault="00D853BF" w:rsidP="00D370E8">
      <w:pPr>
        <w:spacing w:line="480" w:lineRule="auto"/>
        <w:rPr>
          <w:rFonts w:ascii="Times New Roman" w:hAnsi="Times New Roman" w:cs="Times New Roman"/>
          <w:b/>
        </w:rPr>
      </w:pPr>
    </w:p>
    <w:p w14:paraId="4370D0FC" w14:textId="77777777" w:rsidR="00D853BF" w:rsidRPr="00F247AE" w:rsidRDefault="00D853BF" w:rsidP="00D370E8">
      <w:pPr>
        <w:spacing w:line="480" w:lineRule="auto"/>
        <w:rPr>
          <w:rFonts w:ascii="Times New Roman" w:hAnsi="Times New Roman" w:cs="Times New Roman"/>
          <w:b/>
        </w:rPr>
      </w:pPr>
    </w:p>
    <w:p w14:paraId="5A0E3C85" w14:textId="77777777" w:rsidR="0000467E" w:rsidRPr="00F247AE" w:rsidRDefault="0000467E" w:rsidP="00D370E8">
      <w:pPr>
        <w:spacing w:line="480" w:lineRule="auto"/>
        <w:rPr>
          <w:rFonts w:ascii="Times New Roman" w:hAnsi="Times New Roman" w:cs="Times New Roman"/>
          <w:b/>
        </w:rPr>
      </w:pPr>
    </w:p>
    <w:p w14:paraId="6F34A683" w14:textId="77777777" w:rsidR="0000467E" w:rsidRPr="00F247AE" w:rsidRDefault="0000467E" w:rsidP="00D370E8">
      <w:pPr>
        <w:spacing w:line="480" w:lineRule="auto"/>
        <w:rPr>
          <w:rFonts w:ascii="Times New Roman" w:hAnsi="Times New Roman" w:cs="Times New Roman"/>
          <w:b/>
        </w:rPr>
      </w:pPr>
    </w:p>
    <w:p w14:paraId="52B9BF91" w14:textId="507E2B3B" w:rsidR="00260C12" w:rsidRPr="00830A4A" w:rsidRDefault="00990E6A" w:rsidP="00D370E8">
      <w:pPr>
        <w:spacing w:line="480" w:lineRule="auto"/>
        <w:rPr>
          <w:rFonts w:ascii="Times New Roman" w:hAnsi="Times New Roman" w:cs="Times New Roman"/>
          <w:b/>
        </w:rPr>
      </w:pPr>
      <w:r w:rsidRPr="00F247AE">
        <w:rPr>
          <w:rFonts w:ascii="Times New Roman" w:hAnsi="Times New Roman" w:cs="Times New Roman"/>
          <w:color w:val="000000"/>
        </w:rPr>
        <w:t>Ilene Grabel</w:t>
      </w:r>
    </w:p>
    <w:p w14:paraId="3AF701EE" w14:textId="77777777" w:rsidR="0000467E" w:rsidRPr="00F247AE" w:rsidRDefault="0000467E" w:rsidP="00D370E8">
      <w:pPr>
        <w:spacing w:line="480" w:lineRule="auto"/>
        <w:rPr>
          <w:rFonts w:ascii="Times New Roman" w:hAnsi="Times New Roman" w:cs="Times New Roman"/>
          <w:color w:val="000000"/>
        </w:rPr>
      </w:pPr>
      <w:r w:rsidRPr="00F247AE">
        <w:rPr>
          <w:rFonts w:ascii="Times New Roman" w:hAnsi="Times New Roman" w:cs="Times New Roman"/>
          <w:color w:val="000000"/>
        </w:rPr>
        <w:t>Distinguished University Professor</w:t>
      </w:r>
    </w:p>
    <w:p w14:paraId="3111E2A6" w14:textId="5B97CA96" w:rsidR="00990E6A" w:rsidRPr="00F247AE" w:rsidRDefault="00990E6A" w:rsidP="00D370E8">
      <w:pPr>
        <w:spacing w:line="480" w:lineRule="auto"/>
        <w:rPr>
          <w:rFonts w:ascii="Times New Roman" w:hAnsi="Times New Roman" w:cs="Times New Roman"/>
          <w:color w:val="000000"/>
        </w:rPr>
      </w:pPr>
      <w:r w:rsidRPr="00F247AE">
        <w:rPr>
          <w:rFonts w:ascii="Times New Roman" w:hAnsi="Times New Roman" w:cs="Times New Roman"/>
          <w:color w:val="000000"/>
        </w:rPr>
        <w:t xml:space="preserve">Josef Korbel School of </w:t>
      </w:r>
      <w:r w:rsidR="000D2A77">
        <w:rPr>
          <w:rFonts w:ascii="Times New Roman" w:hAnsi="Times New Roman" w:cs="Times New Roman"/>
          <w:color w:val="000000"/>
        </w:rPr>
        <w:t>Global and Public Affairs</w:t>
      </w:r>
    </w:p>
    <w:p w14:paraId="1630D652" w14:textId="77777777" w:rsidR="00990E6A" w:rsidRPr="00F247AE" w:rsidRDefault="00990E6A" w:rsidP="00D370E8">
      <w:pPr>
        <w:spacing w:line="480" w:lineRule="auto"/>
        <w:rPr>
          <w:rFonts w:ascii="Times New Roman" w:hAnsi="Times New Roman" w:cs="Times New Roman"/>
          <w:color w:val="000000"/>
        </w:rPr>
      </w:pPr>
      <w:r w:rsidRPr="00F247AE">
        <w:rPr>
          <w:rFonts w:ascii="Times New Roman" w:hAnsi="Times New Roman" w:cs="Times New Roman"/>
          <w:color w:val="000000"/>
        </w:rPr>
        <w:t>University of Denver</w:t>
      </w:r>
    </w:p>
    <w:p w14:paraId="6A9ABD5C" w14:textId="77777777" w:rsidR="00990E6A" w:rsidRPr="00F247AE" w:rsidRDefault="00990E6A" w:rsidP="00D370E8">
      <w:pPr>
        <w:spacing w:line="480" w:lineRule="auto"/>
        <w:rPr>
          <w:rFonts w:ascii="Times New Roman" w:hAnsi="Times New Roman" w:cs="Times New Roman"/>
          <w:color w:val="000000"/>
        </w:rPr>
      </w:pPr>
      <w:r w:rsidRPr="00F247AE">
        <w:rPr>
          <w:rFonts w:ascii="Times New Roman" w:hAnsi="Times New Roman" w:cs="Times New Roman"/>
          <w:color w:val="000000"/>
        </w:rPr>
        <w:t>Denver, CO 80208, USA</w:t>
      </w:r>
    </w:p>
    <w:p w14:paraId="4D5F6DC1" w14:textId="77777777" w:rsidR="00990E6A" w:rsidRPr="00F247AE" w:rsidRDefault="00990E6A" w:rsidP="00D370E8">
      <w:pPr>
        <w:spacing w:line="480" w:lineRule="auto"/>
        <w:rPr>
          <w:rFonts w:ascii="Times New Roman" w:hAnsi="Times New Roman" w:cs="Times New Roman"/>
          <w:color w:val="000000"/>
        </w:rPr>
      </w:pPr>
      <w:r w:rsidRPr="00F247AE">
        <w:rPr>
          <w:rFonts w:ascii="Times New Roman" w:hAnsi="Times New Roman" w:cs="Times New Roman"/>
          <w:color w:val="000000"/>
        </w:rPr>
        <w:t xml:space="preserve">Email: </w:t>
      </w:r>
      <w:r w:rsidRPr="00F247AE">
        <w:rPr>
          <w:rFonts w:ascii="Times New Roman" w:hAnsi="Times New Roman" w:cs="Times New Roman"/>
        </w:rPr>
        <w:t>Ilene.Grabel@du.edu</w:t>
      </w:r>
    </w:p>
    <w:p w14:paraId="61025E34" w14:textId="77777777" w:rsidR="00990E6A" w:rsidRPr="00F247AE" w:rsidRDefault="00990E6A" w:rsidP="00D370E8">
      <w:pPr>
        <w:spacing w:line="480" w:lineRule="auto"/>
        <w:rPr>
          <w:rFonts w:ascii="Times New Roman" w:hAnsi="Times New Roman" w:cs="Times New Roman"/>
          <w:u w:val="single"/>
        </w:rPr>
      </w:pPr>
    </w:p>
    <w:p w14:paraId="32E4C99B" w14:textId="77777777" w:rsidR="00260C12" w:rsidRPr="00F247AE" w:rsidRDefault="00260C12" w:rsidP="00D370E8">
      <w:pPr>
        <w:spacing w:line="480" w:lineRule="auto"/>
        <w:rPr>
          <w:rFonts w:ascii="Times New Roman" w:hAnsi="Times New Roman" w:cs="Times New Roman"/>
        </w:rPr>
      </w:pPr>
    </w:p>
    <w:p w14:paraId="0E171B8C" w14:textId="61E119A4" w:rsidR="00990E6A" w:rsidRPr="00F247AE" w:rsidRDefault="004D5A38" w:rsidP="00D370E8">
      <w:pPr>
        <w:spacing w:line="480" w:lineRule="auto"/>
        <w:rPr>
          <w:rFonts w:ascii="Times New Roman" w:hAnsi="Times New Roman" w:cs="Times New Roman"/>
          <w:u w:val="single"/>
        </w:rPr>
      </w:pPr>
      <w:r>
        <w:rPr>
          <w:rFonts w:ascii="Times New Roman" w:hAnsi="Times New Roman" w:cs="Times New Roman"/>
        </w:rPr>
        <w:t>July 1</w:t>
      </w:r>
      <w:r w:rsidR="005352BF" w:rsidRPr="00287C1D">
        <w:rPr>
          <w:rFonts w:ascii="Times New Roman" w:hAnsi="Times New Roman" w:cs="Times New Roman"/>
        </w:rPr>
        <w:t>, 2026</w:t>
      </w:r>
    </w:p>
    <w:p w14:paraId="27889457" w14:textId="77777777" w:rsidR="00990E6A" w:rsidRPr="00F247AE" w:rsidRDefault="00990E6A" w:rsidP="00D370E8">
      <w:pPr>
        <w:spacing w:line="480" w:lineRule="auto"/>
        <w:rPr>
          <w:rFonts w:ascii="Times New Roman" w:hAnsi="Times New Roman" w:cs="Times New Roman"/>
          <w:u w:val="single"/>
        </w:rPr>
      </w:pPr>
    </w:p>
    <w:p w14:paraId="3DAF9636" w14:textId="77777777" w:rsidR="00990E6A" w:rsidRPr="00F247AE" w:rsidRDefault="00990E6A" w:rsidP="00D370E8">
      <w:pPr>
        <w:spacing w:line="480" w:lineRule="auto"/>
        <w:rPr>
          <w:rFonts w:ascii="Times New Roman" w:hAnsi="Times New Roman" w:cs="Times New Roman"/>
          <w:u w:val="single"/>
        </w:rPr>
      </w:pPr>
    </w:p>
    <w:p w14:paraId="46027555" w14:textId="77777777" w:rsidR="00E91C73" w:rsidRPr="00F247AE" w:rsidRDefault="00E91C73" w:rsidP="00D370E8">
      <w:pPr>
        <w:spacing w:line="480" w:lineRule="auto"/>
        <w:rPr>
          <w:rFonts w:ascii="Times New Roman" w:hAnsi="Times New Roman" w:cs="Times New Roman"/>
          <w:color w:val="000000"/>
        </w:rPr>
      </w:pPr>
    </w:p>
    <w:p w14:paraId="75EFA738" w14:textId="7485168F" w:rsidR="00DC50AF" w:rsidRDefault="00DC50AF">
      <w:pPr>
        <w:spacing w:after="160" w:line="278" w:lineRule="auto"/>
        <w:rPr>
          <w:rFonts w:ascii="Times New Roman" w:hAnsi="Times New Roman" w:cs="Times New Roman"/>
          <w:color w:val="000000"/>
        </w:rPr>
      </w:pPr>
      <w:r>
        <w:rPr>
          <w:rFonts w:ascii="Times New Roman" w:hAnsi="Times New Roman" w:cs="Times New Roman"/>
          <w:color w:val="000000"/>
        </w:rPr>
        <w:br w:type="page"/>
      </w:r>
    </w:p>
    <w:p w14:paraId="30BF6DBA" w14:textId="77777777" w:rsidR="00F47DFB" w:rsidRPr="00F247AE" w:rsidRDefault="00F47DFB" w:rsidP="00D370E8">
      <w:pPr>
        <w:spacing w:after="160" w:line="480" w:lineRule="auto"/>
        <w:rPr>
          <w:rFonts w:ascii="Times New Roman" w:hAnsi="Times New Roman" w:cs="Times New Roman"/>
          <w:color w:val="000000"/>
        </w:rPr>
      </w:pPr>
    </w:p>
    <w:p w14:paraId="3E73A832" w14:textId="4B35A7B9" w:rsidR="00F47DFB" w:rsidRPr="00F247AE" w:rsidRDefault="00F47DFB" w:rsidP="00D370E8">
      <w:pPr>
        <w:spacing w:line="480" w:lineRule="auto"/>
        <w:rPr>
          <w:rFonts w:ascii="Times New Roman" w:hAnsi="Times New Roman" w:cs="Times New Roman"/>
          <w:color w:val="000000"/>
        </w:rPr>
      </w:pPr>
      <w:r w:rsidRPr="00F247AE">
        <w:rPr>
          <w:rFonts w:ascii="Times New Roman" w:hAnsi="Times New Roman" w:cs="Times New Roman"/>
          <w:b/>
          <w:bCs/>
          <w:color w:val="000000"/>
        </w:rPr>
        <w:t>Abstract</w:t>
      </w:r>
    </w:p>
    <w:p w14:paraId="7608671E" w14:textId="3843D8E2" w:rsidR="00F47DFB" w:rsidRPr="00F247AE" w:rsidRDefault="00C276BC" w:rsidP="00D370E8">
      <w:pPr>
        <w:spacing w:line="480" w:lineRule="auto"/>
        <w:rPr>
          <w:rFonts w:ascii="Times New Roman" w:hAnsi="Times New Roman" w:cs="Times New Roman"/>
        </w:rPr>
      </w:pPr>
      <w:r>
        <w:rPr>
          <w:rFonts w:ascii="Times New Roman" w:hAnsi="Times New Roman" w:cs="Times New Roman"/>
        </w:rPr>
        <w:t>T</w:t>
      </w:r>
      <w:r w:rsidR="00F47DFB" w:rsidRPr="00F247AE">
        <w:rPr>
          <w:rFonts w:ascii="Times New Roman" w:hAnsi="Times New Roman" w:cs="Times New Roman"/>
        </w:rPr>
        <w:t xml:space="preserve">he economics profession shares </w:t>
      </w:r>
      <w:r w:rsidR="00351019" w:rsidRPr="00F247AE">
        <w:rPr>
          <w:rFonts w:ascii="Times New Roman" w:hAnsi="Times New Roman" w:cs="Times New Roman"/>
        </w:rPr>
        <w:t xml:space="preserve">responsibility </w:t>
      </w:r>
      <w:r w:rsidR="00F47DFB" w:rsidRPr="00F247AE">
        <w:rPr>
          <w:rFonts w:ascii="Times New Roman" w:hAnsi="Times New Roman" w:cs="Times New Roman"/>
        </w:rPr>
        <w:t xml:space="preserve">with others for </w:t>
      </w:r>
      <w:r>
        <w:rPr>
          <w:rFonts w:ascii="Times New Roman" w:hAnsi="Times New Roman" w:cs="Times New Roman"/>
        </w:rPr>
        <w:t>the</w:t>
      </w:r>
      <w:r w:rsidR="00F47DFB" w:rsidRPr="00F247AE">
        <w:rPr>
          <w:rFonts w:ascii="Times New Roman" w:hAnsi="Times New Roman" w:cs="Times New Roman"/>
        </w:rPr>
        <w:t xml:space="preserve"> current crisis of liberal democracy. In this context, </w:t>
      </w:r>
      <w:r>
        <w:rPr>
          <w:rFonts w:ascii="Times New Roman" w:hAnsi="Times New Roman" w:cs="Times New Roman"/>
        </w:rPr>
        <w:t>the paper</w:t>
      </w:r>
      <w:r w:rsidR="00F47DFB" w:rsidRPr="00F247AE">
        <w:rPr>
          <w:rFonts w:ascii="Times New Roman" w:hAnsi="Times New Roman" w:cs="Times New Roman"/>
        </w:rPr>
        <w:t xml:space="preserve"> discusses the embrace of coherence and what I term </w:t>
      </w:r>
      <w:r w:rsidR="00F47DFB" w:rsidRPr="00F247AE">
        <w:rPr>
          <w:rFonts w:ascii="Times New Roman" w:hAnsi="Times New Roman" w:cs="Times New Roman"/>
          <w:i/>
          <w:iCs/>
        </w:rPr>
        <w:t>“ism-ism”</w:t>
      </w:r>
      <w:r w:rsidR="00F47DFB" w:rsidRPr="00F247AE">
        <w:rPr>
          <w:rFonts w:ascii="Times New Roman" w:hAnsi="Times New Roman" w:cs="Times New Roman"/>
        </w:rPr>
        <w:t xml:space="preserve"> as a serious flaw in dominant traditions in economics until the crisis of 2008. </w:t>
      </w:r>
      <w:r w:rsidR="009128DD" w:rsidRPr="00F247AE">
        <w:rPr>
          <w:rFonts w:ascii="Times New Roman" w:hAnsi="Times New Roman" w:cs="Times New Roman"/>
        </w:rPr>
        <w:t>T</w:t>
      </w:r>
      <w:r w:rsidR="00F47DFB" w:rsidRPr="00F247AE">
        <w:rPr>
          <w:rFonts w:ascii="Times New Roman" w:hAnsi="Times New Roman" w:cs="Times New Roman"/>
        </w:rPr>
        <w:t xml:space="preserve">he paper draws on the work of Albert </w:t>
      </w:r>
      <w:r w:rsidR="00DC5248" w:rsidRPr="00F247AE">
        <w:rPr>
          <w:rFonts w:ascii="Times New Roman" w:hAnsi="Times New Roman" w:cs="Times New Roman"/>
        </w:rPr>
        <w:t xml:space="preserve">O. </w:t>
      </w:r>
      <w:r w:rsidR="00F47DFB" w:rsidRPr="00F247AE">
        <w:rPr>
          <w:rFonts w:ascii="Times New Roman" w:hAnsi="Times New Roman" w:cs="Times New Roman"/>
        </w:rPr>
        <w:t xml:space="preserve">Hirschman. </w:t>
      </w:r>
      <w:r w:rsidR="009128DD" w:rsidRPr="00F247AE">
        <w:rPr>
          <w:rFonts w:ascii="Times New Roman" w:hAnsi="Times New Roman" w:cs="Times New Roman"/>
        </w:rPr>
        <w:t>I</w:t>
      </w:r>
      <w:r w:rsidR="00F47DFB" w:rsidRPr="00F247AE">
        <w:rPr>
          <w:rFonts w:ascii="Times New Roman" w:hAnsi="Times New Roman" w:cs="Times New Roman"/>
        </w:rPr>
        <w:t xml:space="preserve">t’s time to recognize Hirschman as </w:t>
      </w:r>
      <w:r w:rsidR="00980A66" w:rsidRPr="00980A66">
        <w:rPr>
          <w:rFonts w:ascii="Times New Roman" w:hAnsi="Times New Roman" w:cs="Times New Roman"/>
        </w:rPr>
        <w:t>an</w:t>
      </w:r>
      <w:r w:rsidR="00F47DFB" w:rsidRPr="00980A66">
        <w:rPr>
          <w:rFonts w:ascii="Times New Roman" w:hAnsi="Times New Roman" w:cs="Times New Roman"/>
        </w:rPr>
        <w:t xml:space="preserve"> </w:t>
      </w:r>
      <w:r w:rsidR="00F47DFB" w:rsidRPr="00F247AE">
        <w:rPr>
          <w:rFonts w:ascii="Times New Roman" w:hAnsi="Times New Roman" w:cs="Times New Roman"/>
        </w:rPr>
        <w:t xml:space="preserve">economist for our times, whose </w:t>
      </w:r>
      <w:r w:rsidR="004902CA" w:rsidRPr="00E93CBD">
        <w:rPr>
          <w:rFonts w:ascii="Times New Roman" w:hAnsi="Times New Roman" w:cs="Times New Roman"/>
        </w:rPr>
        <w:t xml:space="preserve">broad corpus of </w:t>
      </w:r>
      <w:r w:rsidR="00F47DFB" w:rsidRPr="00E93CBD">
        <w:rPr>
          <w:rFonts w:ascii="Times New Roman" w:hAnsi="Times New Roman" w:cs="Times New Roman"/>
        </w:rPr>
        <w:t xml:space="preserve">work </w:t>
      </w:r>
      <w:r w:rsidR="003A7E8B" w:rsidRPr="00E93CBD">
        <w:rPr>
          <w:rFonts w:ascii="Times New Roman" w:hAnsi="Times New Roman" w:cs="Times New Roman"/>
        </w:rPr>
        <w:t>has received only selective attention</w:t>
      </w:r>
      <w:r w:rsidR="00754B6F" w:rsidRPr="00E93CBD">
        <w:rPr>
          <w:rFonts w:ascii="Times New Roman" w:hAnsi="Times New Roman" w:cs="Times New Roman"/>
        </w:rPr>
        <w:t>.</w:t>
      </w:r>
      <w:r w:rsidR="00F47DFB" w:rsidRPr="00E93CBD">
        <w:rPr>
          <w:rFonts w:ascii="Times New Roman" w:hAnsi="Times New Roman" w:cs="Times New Roman"/>
        </w:rPr>
        <w:t xml:space="preserve"> I explore </w:t>
      </w:r>
      <w:r w:rsidR="00980A66">
        <w:rPr>
          <w:rFonts w:ascii="Times New Roman" w:hAnsi="Times New Roman" w:cs="Times New Roman"/>
        </w:rPr>
        <w:t xml:space="preserve">those </w:t>
      </w:r>
      <w:r w:rsidR="00F47DFB" w:rsidRPr="00E93CBD">
        <w:rPr>
          <w:rFonts w:ascii="Times New Roman" w:hAnsi="Times New Roman" w:cs="Times New Roman"/>
        </w:rPr>
        <w:t xml:space="preserve">aspects of Hirschman’s work </w:t>
      </w:r>
      <w:r>
        <w:rPr>
          <w:rFonts w:ascii="Times New Roman" w:hAnsi="Times New Roman" w:cs="Times New Roman"/>
        </w:rPr>
        <w:t xml:space="preserve">that are </w:t>
      </w:r>
      <w:r w:rsidR="00F47DFB" w:rsidRPr="00E93CBD">
        <w:rPr>
          <w:rFonts w:ascii="Times New Roman" w:hAnsi="Times New Roman" w:cs="Times New Roman"/>
        </w:rPr>
        <w:t xml:space="preserve">most salient to understanding where </w:t>
      </w:r>
      <w:r w:rsidR="00384056" w:rsidRPr="00E93CBD">
        <w:rPr>
          <w:rFonts w:ascii="Times New Roman" w:hAnsi="Times New Roman" w:cs="Times New Roman"/>
        </w:rPr>
        <w:t xml:space="preserve">the profession </w:t>
      </w:r>
      <w:r w:rsidR="0029654D" w:rsidRPr="00E93CBD">
        <w:rPr>
          <w:rFonts w:ascii="Times New Roman" w:hAnsi="Times New Roman" w:cs="Times New Roman"/>
        </w:rPr>
        <w:t xml:space="preserve">went wrong </w:t>
      </w:r>
      <w:r w:rsidR="00357CEB" w:rsidRPr="00E93CBD">
        <w:rPr>
          <w:rFonts w:ascii="Times New Roman" w:hAnsi="Times New Roman" w:cs="Times New Roman"/>
        </w:rPr>
        <w:t xml:space="preserve">from the post-WWII through </w:t>
      </w:r>
      <w:r w:rsidR="0029654D" w:rsidRPr="00E93CBD">
        <w:rPr>
          <w:rFonts w:ascii="Times New Roman" w:hAnsi="Times New Roman" w:cs="Times New Roman"/>
        </w:rPr>
        <w:t>the neoliberal era</w:t>
      </w:r>
      <w:r w:rsidR="00F47DFB" w:rsidRPr="00E93CBD">
        <w:rPr>
          <w:rFonts w:ascii="Times New Roman" w:hAnsi="Times New Roman" w:cs="Times New Roman"/>
        </w:rPr>
        <w:t>,</w:t>
      </w:r>
      <w:r w:rsidR="00F47DFB" w:rsidRPr="00F247AE">
        <w:rPr>
          <w:rFonts w:ascii="Times New Roman" w:hAnsi="Times New Roman" w:cs="Times New Roman"/>
        </w:rPr>
        <w:t xml:space="preserve"> where it’s going</w:t>
      </w:r>
      <w:r w:rsidR="00980A66">
        <w:rPr>
          <w:rFonts w:ascii="Times New Roman" w:hAnsi="Times New Roman" w:cs="Times New Roman"/>
        </w:rPr>
        <w:t xml:space="preserve"> now</w:t>
      </w:r>
      <w:r w:rsidR="00F47DFB" w:rsidRPr="00F247AE">
        <w:rPr>
          <w:rFonts w:ascii="Times New Roman" w:hAnsi="Times New Roman" w:cs="Times New Roman"/>
        </w:rPr>
        <w:t xml:space="preserve">, and how some of his insights can make sense of this dangerous time. I illustrate the empirical salience of a “Hirschmanian mindset” by exploring </w:t>
      </w:r>
      <w:r w:rsidR="009128DD" w:rsidRPr="00F247AE">
        <w:rPr>
          <w:rFonts w:ascii="Times New Roman" w:hAnsi="Times New Roman" w:cs="Times New Roman"/>
        </w:rPr>
        <w:t>the emergent “post-American, post-libe</w:t>
      </w:r>
      <w:r w:rsidR="00A26FCF" w:rsidRPr="00F247AE">
        <w:rPr>
          <w:rFonts w:ascii="Times New Roman" w:hAnsi="Times New Roman" w:cs="Times New Roman"/>
        </w:rPr>
        <w:t>r</w:t>
      </w:r>
      <w:r w:rsidR="009128DD" w:rsidRPr="00F247AE">
        <w:rPr>
          <w:rFonts w:ascii="Times New Roman" w:hAnsi="Times New Roman" w:cs="Times New Roman"/>
        </w:rPr>
        <w:t xml:space="preserve">al” </w:t>
      </w:r>
      <w:r w:rsidR="00351019" w:rsidRPr="00F247AE">
        <w:rPr>
          <w:rFonts w:ascii="Times New Roman" w:hAnsi="Times New Roman" w:cs="Times New Roman"/>
        </w:rPr>
        <w:t>c</w:t>
      </w:r>
      <w:r w:rsidR="00B01BCB" w:rsidRPr="00F247AE">
        <w:rPr>
          <w:rFonts w:ascii="Times New Roman" w:hAnsi="Times New Roman" w:cs="Times New Roman"/>
        </w:rPr>
        <w:t xml:space="preserve">onjuncture in which a new global financial configuration is </w:t>
      </w:r>
      <w:r w:rsidR="007A68C0" w:rsidRPr="00F247AE">
        <w:rPr>
          <w:rFonts w:ascii="Times New Roman" w:hAnsi="Times New Roman" w:cs="Times New Roman"/>
        </w:rPr>
        <w:t>unfolding</w:t>
      </w:r>
      <w:r w:rsidR="00B01BCB" w:rsidRPr="00F247AE">
        <w:rPr>
          <w:rFonts w:ascii="Times New Roman" w:hAnsi="Times New Roman" w:cs="Times New Roman"/>
        </w:rPr>
        <w:t xml:space="preserve">. </w:t>
      </w:r>
    </w:p>
    <w:p w14:paraId="3B68EBC0" w14:textId="77777777" w:rsidR="00A26FCF" w:rsidRPr="00F247AE" w:rsidRDefault="00A26FCF" w:rsidP="00D370E8">
      <w:pPr>
        <w:spacing w:line="480" w:lineRule="auto"/>
        <w:rPr>
          <w:rFonts w:ascii="Times New Roman" w:hAnsi="Times New Roman" w:cs="Times New Roman"/>
        </w:rPr>
      </w:pPr>
    </w:p>
    <w:p w14:paraId="4328F659" w14:textId="77777777" w:rsidR="00D42F70" w:rsidRPr="00F247AE" w:rsidRDefault="00D42F70" w:rsidP="00D370E8">
      <w:pPr>
        <w:spacing w:line="480" w:lineRule="auto"/>
        <w:rPr>
          <w:rFonts w:ascii="Times New Roman" w:hAnsi="Times New Roman" w:cs="Times New Roman"/>
        </w:rPr>
      </w:pPr>
    </w:p>
    <w:p w14:paraId="58616C75" w14:textId="64705007" w:rsidR="00D42F70" w:rsidRPr="00F247AE" w:rsidRDefault="00A26FCF" w:rsidP="00D370E8">
      <w:pPr>
        <w:spacing w:line="480" w:lineRule="auto"/>
        <w:rPr>
          <w:rFonts w:ascii="Times New Roman" w:hAnsi="Times New Roman" w:cs="Times New Roman"/>
          <w:b/>
          <w:bCs/>
        </w:rPr>
      </w:pPr>
      <w:r w:rsidRPr="00F247AE">
        <w:rPr>
          <w:rFonts w:ascii="Times New Roman" w:hAnsi="Times New Roman" w:cs="Times New Roman"/>
          <w:b/>
          <w:bCs/>
        </w:rPr>
        <w:t>Keywords</w:t>
      </w:r>
    </w:p>
    <w:p w14:paraId="2C8AB63F" w14:textId="77777777" w:rsidR="00A26FCF" w:rsidRPr="00F247AE" w:rsidRDefault="00A26FCF" w:rsidP="00D370E8">
      <w:pPr>
        <w:spacing w:line="480" w:lineRule="auto"/>
        <w:rPr>
          <w:rFonts w:ascii="Times New Roman" w:hAnsi="Times New Roman" w:cs="Times New Roman"/>
          <w:color w:val="000000" w:themeColor="text1"/>
        </w:rPr>
      </w:pPr>
      <w:r w:rsidRPr="00F247AE">
        <w:rPr>
          <w:rFonts w:ascii="Times New Roman" w:hAnsi="Times New Roman" w:cs="Times New Roman"/>
        </w:rPr>
        <w:t xml:space="preserve">Albert O. Hirschman; </w:t>
      </w:r>
      <w:r w:rsidR="00D42F70" w:rsidRPr="00F247AE">
        <w:rPr>
          <w:rFonts w:ascii="Times New Roman" w:hAnsi="Times New Roman" w:cs="Times New Roman"/>
        </w:rPr>
        <w:t xml:space="preserve">end of economics; </w:t>
      </w:r>
      <w:r w:rsidRPr="00F247AE">
        <w:rPr>
          <w:rFonts w:ascii="Times New Roman" w:hAnsi="Times New Roman" w:cs="Times New Roman"/>
        </w:rPr>
        <w:t xml:space="preserve">post-American financial </w:t>
      </w:r>
      <w:r w:rsidR="00B01BCB" w:rsidRPr="00F247AE">
        <w:rPr>
          <w:rFonts w:ascii="Times New Roman" w:hAnsi="Times New Roman" w:cs="Times New Roman"/>
        </w:rPr>
        <w:t>conjuncture</w:t>
      </w:r>
      <w:r w:rsidR="00980EF2" w:rsidRPr="00F247AE">
        <w:rPr>
          <w:rFonts w:ascii="Times New Roman" w:hAnsi="Times New Roman" w:cs="Times New Roman"/>
        </w:rPr>
        <w:t>; post-liberal world</w:t>
      </w:r>
      <w:r w:rsidR="00DC5248" w:rsidRPr="00F247AE">
        <w:rPr>
          <w:rFonts w:ascii="Times New Roman" w:hAnsi="Times New Roman" w:cs="Times New Roman"/>
        </w:rPr>
        <w:t>; ism thinking</w:t>
      </w:r>
    </w:p>
    <w:p w14:paraId="4B744AB8" w14:textId="77777777" w:rsidR="0094064A" w:rsidRDefault="0094064A" w:rsidP="00D370E8">
      <w:pPr>
        <w:spacing w:line="480" w:lineRule="auto"/>
        <w:rPr>
          <w:rFonts w:ascii="Times New Roman" w:hAnsi="Times New Roman" w:cs="Times New Roman"/>
          <w:b/>
          <w:bCs/>
        </w:rPr>
      </w:pPr>
      <w:r w:rsidRPr="0094064A">
        <w:rPr>
          <w:rFonts w:ascii="Times New Roman" w:hAnsi="Times New Roman" w:cs="Times New Roman"/>
          <w:b/>
          <w:bCs/>
        </w:rPr>
        <w:t>JEL Codes</w:t>
      </w:r>
    </w:p>
    <w:p w14:paraId="607E5E62" w14:textId="7A73E710" w:rsidR="00F47DFB" w:rsidRPr="0094064A" w:rsidRDefault="0094064A" w:rsidP="00D370E8">
      <w:pPr>
        <w:spacing w:line="480" w:lineRule="auto"/>
        <w:rPr>
          <w:rFonts w:ascii="Times New Roman" w:hAnsi="Times New Roman" w:cs="Times New Roman"/>
          <w:b/>
          <w:bCs/>
        </w:rPr>
      </w:pPr>
      <w:r w:rsidRPr="0094064A">
        <w:rPr>
          <w:rFonts w:ascii="Times New Roman" w:hAnsi="Times New Roman" w:cs="Times New Roman"/>
          <w:color w:val="000000"/>
          <w14:ligatures w14:val="standardContextual"/>
        </w:rPr>
        <w:t>B31, B59, F33, F55, F51</w:t>
      </w:r>
    </w:p>
    <w:p w14:paraId="6AF7CB16" w14:textId="77777777" w:rsidR="00F47DFB" w:rsidRPr="00F247AE" w:rsidRDefault="00F47DFB" w:rsidP="00D370E8">
      <w:pPr>
        <w:spacing w:line="480" w:lineRule="auto"/>
        <w:rPr>
          <w:rFonts w:ascii="Times New Roman" w:hAnsi="Times New Roman" w:cs="Times New Roman"/>
          <w:color w:val="000000"/>
        </w:rPr>
      </w:pPr>
    </w:p>
    <w:p w14:paraId="3F370400" w14:textId="77777777" w:rsidR="00F47DFB" w:rsidRPr="00F247AE" w:rsidRDefault="00F47DFB" w:rsidP="00D370E8">
      <w:pPr>
        <w:spacing w:line="480" w:lineRule="auto"/>
        <w:rPr>
          <w:rFonts w:ascii="Times New Roman" w:hAnsi="Times New Roman" w:cs="Times New Roman"/>
          <w:color w:val="000000"/>
        </w:rPr>
      </w:pPr>
    </w:p>
    <w:p w14:paraId="78BB660D" w14:textId="30EF3455" w:rsidR="00F47DFB" w:rsidRPr="00F247AE" w:rsidRDefault="00830A4A" w:rsidP="001A60DC">
      <w:pPr>
        <w:spacing w:after="160" w:line="278" w:lineRule="auto"/>
        <w:rPr>
          <w:rFonts w:ascii="Times New Roman" w:eastAsia="Times New Roman" w:hAnsi="Times New Roman" w:cs="Times New Roman"/>
        </w:rPr>
      </w:pPr>
      <w:r>
        <w:rPr>
          <w:rFonts w:ascii="Times New Roman" w:eastAsia="Times New Roman" w:hAnsi="Times New Roman" w:cs="Times New Roman"/>
        </w:rPr>
        <w:br w:type="page"/>
      </w:r>
    </w:p>
    <w:p w14:paraId="7DCDCAA4" w14:textId="3BB7F0CD" w:rsidR="005C45BB" w:rsidRPr="00F247AE" w:rsidRDefault="00A87DF6" w:rsidP="00D370E8">
      <w:pPr>
        <w:spacing w:line="480" w:lineRule="auto"/>
        <w:rPr>
          <w:rFonts w:ascii="Times New Roman" w:hAnsi="Times New Roman" w:cs="Times New Roman"/>
        </w:rPr>
      </w:pPr>
      <w:r w:rsidRPr="00F247AE">
        <w:rPr>
          <w:rFonts w:ascii="Times New Roman" w:hAnsi="Times New Roman" w:cs="Times New Roman"/>
        </w:rPr>
        <w:lastRenderedPageBreak/>
        <w:t>Th</w:t>
      </w:r>
      <w:r w:rsidR="001F50D2" w:rsidRPr="00F247AE">
        <w:rPr>
          <w:rFonts w:ascii="Times New Roman" w:hAnsi="Times New Roman" w:cs="Times New Roman"/>
        </w:rPr>
        <w:t>e</w:t>
      </w:r>
      <w:r w:rsidR="00932136" w:rsidRPr="00F247AE">
        <w:rPr>
          <w:rFonts w:ascii="Times New Roman" w:hAnsi="Times New Roman" w:cs="Times New Roman"/>
        </w:rPr>
        <w:t xml:space="preserve"> annual </w:t>
      </w:r>
      <w:r w:rsidR="005C45BB" w:rsidRPr="00F247AE">
        <w:rPr>
          <w:rFonts w:ascii="Times New Roman" w:hAnsi="Times New Roman" w:cs="Times New Roman"/>
        </w:rPr>
        <w:t xml:space="preserve">conference </w:t>
      </w:r>
      <w:r w:rsidR="00932136" w:rsidRPr="00F247AE">
        <w:rPr>
          <w:rFonts w:ascii="Times New Roman" w:hAnsi="Times New Roman" w:cs="Times New Roman"/>
        </w:rPr>
        <w:t xml:space="preserve">of the European Society for the History of Economic Thought (ESHET) </w:t>
      </w:r>
      <w:r w:rsidR="000D381E" w:rsidRPr="00F247AE">
        <w:rPr>
          <w:rFonts w:ascii="Times New Roman" w:hAnsi="Times New Roman" w:cs="Times New Roman"/>
        </w:rPr>
        <w:t xml:space="preserve">in 2025 </w:t>
      </w:r>
      <w:r w:rsidR="005C45BB" w:rsidRPr="00F247AE">
        <w:rPr>
          <w:rFonts w:ascii="Times New Roman" w:hAnsi="Times New Roman" w:cs="Times New Roman"/>
        </w:rPr>
        <w:t>c</w:t>
      </w:r>
      <w:r w:rsidR="00932136" w:rsidRPr="00F247AE">
        <w:rPr>
          <w:rFonts w:ascii="Times New Roman" w:hAnsi="Times New Roman" w:cs="Times New Roman"/>
        </w:rPr>
        <w:t>ame</w:t>
      </w:r>
      <w:r w:rsidR="005C45BB" w:rsidRPr="00F247AE">
        <w:rPr>
          <w:rFonts w:ascii="Times New Roman" w:hAnsi="Times New Roman" w:cs="Times New Roman"/>
        </w:rPr>
        <w:t xml:space="preserve"> at a</w:t>
      </w:r>
      <w:r w:rsidR="00260C12" w:rsidRPr="00F247AE">
        <w:rPr>
          <w:rFonts w:ascii="Times New Roman" w:hAnsi="Times New Roman" w:cs="Times New Roman"/>
        </w:rPr>
        <w:t>n</w:t>
      </w:r>
      <w:r w:rsidR="005C45BB" w:rsidRPr="00F247AE">
        <w:rPr>
          <w:rFonts w:ascii="Times New Roman" w:hAnsi="Times New Roman" w:cs="Times New Roman"/>
        </w:rPr>
        <w:t xml:space="preserve"> important moment for the world, which </w:t>
      </w:r>
      <w:r w:rsidR="00980A66">
        <w:rPr>
          <w:rFonts w:ascii="Times New Roman" w:hAnsi="Times New Roman" w:cs="Times New Roman"/>
        </w:rPr>
        <w:t>coincides</w:t>
      </w:r>
      <w:r w:rsidR="00932136" w:rsidRPr="00F247AE">
        <w:rPr>
          <w:rFonts w:ascii="Times New Roman" w:hAnsi="Times New Roman" w:cs="Times New Roman"/>
        </w:rPr>
        <w:t xml:space="preserve"> </w:t>
      </w:r>
      <w:r w:rsidR="00980A66">
        <w:rPr>
          <w:rFonts w:ascii="Times New Roman" w:hAnsi="Times New Roman" w:cs="Times New Roman"/>
        </w:rPr>
        <w:t>with</w:t>
      </w:r>
      <w:r w:rsidR="005C45BB" w:rsidRPr="00F247AE">
        <w:rPr>
          <w:rFonts w:ascii="Times New Roman" w:hAnsi="Times New Roman" w:cs="Times New Roman"/>
        </w:rPr>
        <w:t xml:space="preserve"> a vexing </w:t>
      </w:r>
      <w:r w:rsidR="00980A66">
        <w:rPr>
          <w:rFonts w:ascii="Times New Roman" w:hAnsi="Times New Roman" w:cs="Times New Roman"/>
        </w:rPr>
        <w:t xml:space="preserve">and important </w:t>
      </w:r>
      <w:r w:rsidR="005C45BB" w:rsidRPr="00F247AE">
        <w:rPr>
          <w:rFonts w:ascii="Times New Roman" w:hAnsi="Times New Roman" w:cs="Times New Roman"/>
        </w:rPr>
        <w:t xml:space="preserve">moment for </w:t>
      </w:r>
      <w:r w:rsidR="00932136" w:rsidRPr="00F247AE">
        <w:rPr>
          <w:rFonts w:ascii="Times New Roman" w:hAnsi="Times New Roman" w:cs="Times New Roman"/>
        </w:rPr>
        <w:t xml:space="preserve">the economics </w:t>
      </w:r>
      <w:r w:rsidR="005C45BB" w:rsidRPr="00F247AE">
        <w:rPr>
          <w:rFonts w:ascii="Times New Roman" w:hAnsi="Times New Roman" w:cs="Times New Roman"/>
        </w:rPr>
        <w:t xml:space="preserve">profession. </w:t>
      </w:r>
      <w:r w:rsidR="00624C97" w:rsidRPr="00F247AE">
        <w:rPr>
          <w:rFonts w:ascii="Times New Roman" w:hAnsi="Times New Roman" w:cs="Times New Roman"/>
        </w:rPr>
        <w:t>Reflecting the latter, t</w:t>
      </w:r>
      <w:r w:rsidR="000B5298" w:rsidRPr="00F247AE">
        <w:rPr>
          <w:rFonts w:ascii="Times New Roman" w:hAnsi="Times New Roman" w:cs="Times New Roman"/>
        </w:rPr>
        <w:t>he organizers provocatively organized the conference around the theme “</w:t>
      </w:r>
      <w:r w:rsidR="00624C97" w:rsidRPr="00F247AE">
        <w:rPr>
          <w:rFonts w:ascii="Times New Roman" w:hAnsi="Times New Roman" w:cs="Times New Roman"/>
        </w:rPr>
        <w:t xml:space="preserve">It’s </w:t>
      </w:r>
      <w:r w:rsidR="000B5298" w:rsidRPr="00F247AE">
        <w:rPr>
          <w:rFonts w:ascii="Times New Roman" w:hAnsi="Times New Roman" w:cs="Times New Roman"/>
        </w:rPr>
        <w:t xml:space="preserve">The </w:t>
      </w:r>
      <w:r w:rsidR="00624C97" w:rsidRPr="00F247AE">
        <w:rPr>
          <w:rFonts w:ascii="Times New Roman" w:hAnsi="Times New Roman" w:cs="Times New Roman"/>
        </w:rPr>
        <w:t>E</w:t>
      </w:r>
      <w:r w:rsidR="000B5298" w:rsidRPr="00F247AE">
        <w:rPr>
          <w:rFonts w:ascii="Times New Roman" w:hAnsi="Times New Roman" w:cs="Times New Roman"/>
        </w:rPr>
        <w:t xml:space="preserve">nd of </w:t>
      </w:r>
      <w:r w:rsidR="00624C97" w:rsidRPr="00F247AE">
        <w:rPr>
          <w:rFonts w:ascii="Times New Roman" w:hAnsi="Times New Roman" w:cs="Times New Roman"/>
        </w:rPr>
        <w:t>E</w:t>
      </w:r>
      <w:r w:rsidR="000B5298" w:rsidRPr="00F247AE">
        <w:rPr>
          <w:rFonts w:ascii="Times New Roman" w:hAnsi="Times New Roman" w:cs="Times New Roman"/>
        </w:rPr>
        <w:t xml:space="preserve">conomics </w:t>
      </w:r>
      <w:r w:rsidR="00624C97" w:rsidRPr="00F247AE">
        <w:rPr>
          <w:rFonts w:ascii="Times New Roman" w:hAnsi="Times New Roman" w:cs="Times New Roman"/>
        </w:rPr>
        <w:t>(a</w:t>
      </w:r>
      <w:r w:rsidR="000B5298" w:rsidRPr="00F247AE">
        <w:rPr>
          <w:rFonts w:ascii="Times New Roman" w:hAnsi="Times New Roman" w:cs="Times New Roman"/>
        </w:rPr>
        <w:t xml:space="preserve">s </w:t>
      </w:r>
      <w:r w:rsidR="00624C97" w:rsidRPr="00F247AE">
        <w:rPr>
          <w:rFonts w:ascii="Times New Roman" w:hAnsi="Times New Roman" w:cs="Times New Roman"/>
        </w:rPr>
        <w:t>W</w:t>
      </w:r>
      <w:r w:rsidR="000B5298" w:rsidRPr="00F247AE">
        <w:rPr>
          <w:rFonts w:ascii="Times New Roman" w:hAnsi="Times New Roman" w:cs="Times New Roman"/>
        </w:rPr>
        <w:t xml:space="preserve">e </w:t>
      </w:r>
      <w:r w:rsidR="00624C97" w:rsidRPr="00F247AE">
        <w:rPr>
          <w:rFonts w:ascii="Times New Roman" w:hAnsi="Times New Roman" w:cs="Times New Roman"/>
        </w:rPr>
        <w:t>Know It).”</w:t>
      </w:r>
      <w:r w:rsidR="00F2508D" w:rsidRPr="00F247AE">
        <w:rPr>
          <w:rFonts w:ascii="Times New Roman" w:hAnsi="Times New Roman" w:cs="Times New Roman"/>
        </w:rPr>
        <w:t xml:space="preserve"> </w:t>
      </w:r>
      <w:r w:rsidR="00201C9B" w:rsidRPr="00F247AE">
        <w:rPr>
          <w:rFonts w:ascii="Times New Roman" w:hAnsi="Times New Roman" w:cs="Times New Roman"/>
        </w:rPr>
        <w:t xml:space="preserve"> M</w:t>
      </w:r>
      <w:r w:rsidR="005D6ADF" w:rsidRPr="00F247AE">
        <w:rPr>
          <w:rFonts w:ascii="Times New Roman" w:hAnsi="Times New Roman" w:cs="Times New Roman"/>
        </w:rPr>
        <w:t xml:space="preserve">ore </w:t>
      </w:r>
      <w:r w:rsidR="00980A66">
        <w:rPr>
          <w:rFonts w:ascii="Times New Roman" w:hAnsi="Times New Roman" w:cs="Times New Roman"/>
        </w:rPr>
        <w:t>urgent</w:t>
      </w:r>
      <w:r w:rsidR="005D6ADF" w:rsidRPr="00F247AE">
        <w:rPr>
          <w:rFonts w:ascii="Times New Roman" w:hAnsi="Times New Roman" w:cs="Times New Roman"/>
        </w:rPr>
        <w:t xml:space="preserve"> </w:t>
      </w:r>
      <w:r w:rsidR="00BA32A0" w:rsidRPr="00F247AE">
        <w:rPr>
          <w:rFonts w:ascii="Times New Roman" w:hAnsi="Times New Roman" w:cs="Times New Roman"/>
        </w:rPr>
        <w:t xml:space="preserve">still is the </w:t>
      </w:r>
      <w:r w:rsidR="00F2508D" w:rsidRPr="00F247AE">
        <w:rPr>
          <w:rFonts w:ascii="Times New Roman" w:hAnsi="Times New Roman" w:cs="Times New Roman"/>
        </w:rPr>
        <w:t xml:space="preserve">question </w:t>
      </w:r>
      <w:r w:rsidR="00BA32A0" w:rsidRPr="00F247AE">
        <w:rPr>
          <w:rFonts w:ascii="Times New Roman" w:hAnsi="Times New Roman" w:cs="Times New Roman"/>
        </w:rPr>
        <w:t>of</w:t>
      </w:r>
      <w:r w:rsidR="009F713B" w:rsidRPr="00F247AE">
        <w:rPr>
          <w:rFonts w:ascii="Times New Roman" w:hAnsi="Times New Roman" w:cs="Times New Roman"/>
        </w:rPr>
        <w:t xml:space="preserve"> </w:t>
      </w:r>
      <w:r w:rsidR="00FA4F21" w:rsidRPr="00F247AE">
        <w:rPr>
          <w:rFonts w:ascii="Times New Roman" w:hAnsi="Times New Roman" w:cs="Times New Roman"/>
        </w:rPr>
        <w:t>whether it’s the end of liberal democracy as we know it</w:t>
      </w:r>
      <w:r w:rsidR="00980A66">
        <w:rPr>
          <w:rFonts w:ascii="Times New Roman" w:hAnsi="Times New Roman" w:cs="Times New Roman"/>
        </w:rPr>
        <w:t>.</w:t>
      </w:r>
      <w:r w:rsidR="00FA4F21" w:rsidRPr="00F247AE">
        <w:rPr>
          <w:rFonts w:ascii="Times New Roman" w:hAnsi="Times New Roman" w:cs="Times New Roman"/>
        </w:rPr>
        <w:t xml:space="preserve"> </w:t>
      </w:r>
      <w:r w:rsidR="005C45BB" w:rsidRPr="00F247AE">
        <w:rPr>
          <w:rFonts w:ascii="Times New Roman" w:hAnsi="Times New Roman" w:cs="Times New Roman"/>
        </w:rPr>
        <w:t xml:space="preserve">We are no longer on the precipice of a crisis in liberal democracy, as we might have thought just </w:t>
      </w:r>
      <w:r w:rsidR="00E63040" w:rsidRPr="00384056">
        <w:rPr>
          <w:rFonts w:ascii="Times New Roman" w:hAnsi="Times New Roman" w:cs="Times New Roman"/>
        </w:rPr>
        <w:t>a year or so ago</w:t>
      </w:r>
      <w:r w:rsidR="00E63040">
        <w:rPr>
          <w:rFonts w:ascii="Times New Roman" w:hAnsi="Times New Roman" w:cs="Times New Roman"/>
        </w:rPr>
        <w:t xml:space="preserve">. </w:t>
      </w:r>
      <w:r w:rsidR="005C45BB" w:rsidRPr="00F247AE">
        <w:rPr>
          <w:rFonts w:ascii="Times New Roman" w:hAnsi="Times New Roman" w:cs="Times New Roman"/>
        </w:rPr>
        <w:t>Today we are deep into that crisis, and the damage to democratic institutions, regimes of human rights</w:t>
      </w:r>
      <w:r w:rsidR="00980A66">
        <w:rPr>
          <w:rFonts w:ascii="Times New Roman" w:hAnsi="Times New Roman" w:cs="Times New Roman"/>
        </w:rPr>
        <w:t xml:space="preserve"> and security</w:t>
      </w:r>
      <w:r w:rsidR="005C45BB" w:rsidRPr="00F247AE">
        <w:rPr>
          <w:rFonts w:ascii="Times New Roman" w:hAnsi="Times New Roman" w:cs="Times New Roman"/>
        </w:rPr>
        <w:t>, and the most basic freedoms of thought, expression, and association are under assault</w:t>
      </w:r>
      <w:r w:rsidR="00675415" w:rsidRPr="00F247AE">
        <w:rPr>
          <w:rFonts w:ascii="Times New Roman" w:hAnsi="Times New Roman" w:cs="Times New Roman"/>
        </w:rPr>
        <w:t>. All of this is taking place</w:t>
      </w:r>
      <w:r w:rsidR="005C45BB" w:rsidRPr="00F247AE">
        <w:rPr>
          <w:rFonts w:ascii="Times New Roman" w:hAnsi="Times New Roman" w:cs="Times New Roman"/>
        </w:rPr>
        <w:t xml:space="preserve"> in the context of </w:t>
      </w:r>
      <w:r w:rsidR="0024261F" w:rsidRPr="00F247AE">
        <w:rPr>
          <w:rFonts w:ascii="Times New Roman" w:hAnsi="Times New Roman" w:cs="Times New Roman"/>
        </w:rPr>
        <w:t xml:space="preserve">an overwhelming array of challenges—a partial list </w:t>
      </w:r>
      <w:r w:rsidR="002E0470" w:rsidRPr="00F247AE">
        <w:rPr>
          <w:rFonts w:ascii="Times New Roman" w:hAnsi="Times New Roman" w:cs="Times New Roman"/>
        </w:rPr>
        <w:t xml:space="preserve">of which </w:t>
      </w:r>
      <w:r w:rsidR="0024261F" w:rsidRPr="00F247AE">
        <w:rPr>
          <w:rFonts w:ascii="Times New Roman" w:hAnsi="Times New Roman" w:cs="Times New Roman"/>
        </w:rPr>
        <w:t xml:space="preserve">includes </w:t>
      </w:r>
      <w:r w:rsidR="005C45BB" w:rsidRPr="00F247AE">
        <w:rPr>
          <w:rFonts w:ascii="Times New Roman" w:hAnsi="Times New Roman" w:cs="Times New Roman"/>
        </w:rPr>
        <w:t>wars, ethnocentrism, right-wing nationalism, racism, misogyny, economic conflict</w:t>
      </w:r>
      <w:r w:rsidR="00675415" w:rsidRPr="00F247AE">
        <w:rPr>
          <w:rFonts w:ascii="Times New Roman" w:hAnsi="Times New Roman" w:cs="Times New Roman"/>
        </w:rPr>
        <w:t xml:space="preserve"> </w:t>
      </w:r>
      <w:r w:rsidR="005C45BB" w:rsidRPr="00F247AE">
        <w:rPr>
          <w:rFonts w:ascii="Times New Roman" w:hAnsi="Times New Roman" w:cs="Times New Roman"/>
        </w:rPr>
        <w:t xml:space="preserve">and volatility, an existential climate crisis, </w:t>
      </w:r>
      <w:r w:rsidR="001D238A" w:rsidRPr="00F247AE">
        <w:rPr>
          <w:rFonts w:ascii="Times New Roman" w:hAnsi="Times New Roman" w:cs="Times New Roman"/>
        </w:rPr>
        <w:t xml:space="preserve">rampant inequalities, </w:t>
      </w:r>
      <w:r w:rsidR="005C45BB" w:rsidRPr="00F247AE">
        <w:rPr>
          <w:rFonts w:ascii="Times New Roman" w:hAnsi="Times New Roman" w:cs="Times New Roman"/>
        </w:rPr>
        <w:t xml:space="preserve">a debt crisis across the Global South, and the destruction of post-war traditions of cooperation and the </w:t>
      </w:r>
      <w:r w:rsidR="00E30A14" w:rsidRPr="00F247AE">
        <w:rPr>
          <w:rFonts w:ascii="Times New Roman" w:hAnsi="Times New Roman" w:cs="Times New Roman"/>
        </w:rPr>
        <w:t xml:space="preserve">multilateral </w:t>
      </w:r>
      <w:r w:rsidR="005C45BB" w:rsidRPr="00F247AE">
        <w:rPr>
          <w:rFonts w:ascii="Times New Roman" w:hAnsi="Times New Roman" w:cs="Times New Roman"/>
        </w:rPr>
        <w:t xml:space="preserve">institutions that undergirded </w:t>
      </w:r>
      <w:r w:rsidR="00980A66">
        <w:rPr>
          <w:rFonts w:ascii="Times New Roman" w:hAnsi="Times New Roman" w:cs="Times New Roman"/>
        </w:rPr>
        <w:t>them</w:t>
      </w:r>
      <w:r w:rsidR="005C45BB" w:rsidRPr="00F247AE">
        <w:rPr>
          <w:rFonts w:ascii="Times New Roman" w:hAnsi="Times New Roman" w:cs="Times New Roman"/>
        </w:rPr>
        <w:t xml:space="preserve">. That all of this is </w:t>
      </w:r>
      <w:r w:rsidR="003169B4" w:rsidRPr="00F247AE">
        <w:rPr>
          <w:rFonts w:ascii="Times New Roman" w:hAnsi="Times New Roman" w:cs="Times New Roman"/>
        </w:rPr>
        <w:t xml:space="preserve">happening is </w:t>
      </w:r>
      <w:r w:rsidR="005C45BB" w:rsidRPr="00F247AE">
        <w:rPr>
          <w:rFonts w:ascii="Times New Roman" w:hAnsi="Times New Roman" w:cs="Times New Roman"/>
        </w:rPr>
        <w:t>deeply worrisome</w:t>
      </w:r>
      <w:r w:rsidR="00DE12BA" w:rsidRPr="00F247AE">
        <w:rPr>
          <w:rFonts w:ascii="Times New Roman" w:hAnsi="Times New Roman" w:cs="Times New Roman"/>
        </w:rPr>
        <w:t>,</w:t>
      </w:r>
      <w:r w:rsidR="00F26E5C" w:rsidRPr="00F247AE">
        <w:rPr>
          <w:rFonts w:ascii="Times New Roman" w:hAnsi="Times New Roman" w:cs="Times New Roman"/>
        </w:rPr>
        <w:t xml:space="preserve"> to say the very least</w:t>
      </w:r>
      <w:r w:rsidR="00F76281" w:rsidRPr="00F247AE">
        <w:rPr>
          <w:rFonts w:ascii="Times New Roman" w:hAnsi="Times New Roman" w:cs="Times New Roman"/>
        </w:rPr>
        <w:t>.</w:t>
      </w:r>
      <w:r w:rsidR="00980A66">
        <w:rPr>
          <w:rFonts w:ascii="Times New Roman" w:hAnsi="Times New Roman" w:cs="Times New Roman"/>
        </w:rPr>
        <w:t xml:space="preserve"> T</w:t>
      </w:r>
      <w:r w:rsidR="00132391" w:rsidRPr="00F247AE">
        <w:rPr>
          <w:rFonts w:ascii="Times New Roman" w:hAnsi="Times New Roman" w:cs="Times New Roman"/>
        </w:rPr>
        <w:t xml:space="preserve">he </w:t>
      </w:r>
      <w:r w:rsidR="00980A66">
        <w:rPr>
          <w:rFonts w:ascii="Times New Roman" w:hAnsi="Times New Roman" w:cs="Times New Roman"/>
        </w:rPr>
        <w:t>cascading calamities are</w:t>
      </w:r>
      <w:r w:rsidR="001F50D2" w:rsidRPr="00F247AE">
        <w:rPr>
          <w:rFonts w:ascii="Times New Roman" w:hAnsi="Times New Roman" w:cs="Times New Roman"/>
        </w:rPr>
        <w:t xml:space="preserve"> apparent to all</w:t>
      </w:r>
      <w:r w:rsidR="00F76281" w:rsidRPr="00F247AE">
        <w:rPr>
          <w:rFonts w:ascii="Times New Roman" w:hAnsi="Times New Roman" w:cs="Times New Roman"/>
        </w:rPr>
        <w:t xml:space="preserve">, </w:t>
      </w:r>
      <w:r w:rsidR="00980A66">
        <w:rPr>
          <w:rFonts w:ascii="Times New Roman" w:hAnsi="Times New Roman" w:cs="Times New Roman"/>
        </w:rPr>
        <w:t xml:space="preserve">but </w:t>
      </w:r>
      <w:r w:rsidR="00E04BC0" w:rsidRPr="00F247AE">
        <w:rPr>
          <w:rFonts w:ascii="Times New Roman" w:hAnsi="Times New Roman" w:cs="Times New Roman"/>
        </w:rPr>
        <w:t xml:space="preserve">the </w:t>
      </w:r>
      <w:r w:rsidR="000426BD" w:rsidRPr="00F247AE">
        <w:rPr>
          <w:rFonts w:ascii="Times New Roman" w:hAnsi="Times New Roman" w:cs="Times New Roman"/>
        </w:rPr>
        <w:t>paper</w:t>
      </w:r>
      <w:r w:rsidR="000C70AA" w:rsidRPr="00F247AE">
        <w:rPr>
          <w:rFonts w:ascii="Times New Roman" w:hAnsi="Times New Roman" w:cs="Times New Roman"/>
        </w:rPr>
        <w:t xml:space="preserve"> will not </w:t>
      </w:r>
      <w:r w:rsidR="00980A66">
        <w:rPr>
          <w:rFonts w:ascii="Times New Roman" w:hAnsi="Times New Roman" w:cs="Times New Roman"/>
        </w:rPr>
        <w:t>examine</w:t>
      </w:r>
      <w:r w:rsidR="005C45BB" w:rsidRPr="00F247AE">
        <w:rPr>
          <w:rFonts w:ascii="Times New Roman" w:hAnsi="Times New Roman" w:cs="Times New Roman"/>
        </w:rPr>
        <w:t xml:space="preserve"> the</w:t>
      </w:r>
      <w:r w:rsidR="00980A66">
        <w:rPr>
          <w:rFonts w:ascii="Times New Roman" w:hAnsi="Times New Roman" w:cs="Times New Roman"/>
        </w:rPr>
        <w:t>m</w:t>
      </w:r>
      <w:r w:rsidR="005C45BB" w:rsidRPr="00F247AE">
        <w:rPr>
          <w:rFonts w:ascii="Times New Roman" w:hAnsi="Times New Roman" w:cs="Times New Roman"/>
        </w:rPr>
        <w:t xml:space="preserve"> </w:t>
      </w:r>
      <w:r w:rsidR="001F50D2" w:rsidRPr="00F247AE">
        <w:rPr>
          <w:rFonts w:ascii="Times New Roman" w:hAnsi="Times New Roman" w:cs="Times New Roman"/>
        </w:rPr>
        <w:t xml:space="preserve">beyond </w:t>
      </w:r>
      <w:r w:rsidR="00AA2C33" w:rsidRPr="00F247AE">
        <w:rPr>
          <w:rFonts w:ascii="Times New Roman" w:hAnsi="Times New Roman" w:cs="Times New Roman"/>
        </w:rPr>
        <w:t xml:space="preserve">a few </w:t>
      </w:r>
      <w:r w:rsidR="001F50D2" w:rsidRPr="00F247AE">
        <w:rPr>
          <w:rFonts w:ascii="Times New Roman" w:hAnsi="Times New Roman" w:cs="Times New Roman"/>
        </w:rPr>
        <w:t>brief mention</w:t>
      </w:r>
      <w:r w:rsidR="00AA2C33" w:rsidRPr="00F247AE">
        <w:rPr>
          <w:rFonts w:ascii="Times New Roman" w:hAnsi="Times New Roman" w:cs="Times New Roman"/>
        </w:rPr>
        <w:t>s</w:t>
      </w:r>
      <w:r w:rsidR="005C45BB" w:rsidRPr="00F247AE">
        <w:rPr>
          <w:rFonts w:ascii="Times New Roman" w:hAnsi="Times New Roman" w:cs="Times New Roman"/>
        </w:rPr>
        <w:t xml:space="preserve">. </w:t>
      </w:r>
    </w:p>
    <w:p w14:paraId="5AE3F435" w14:textId="77777777" w:rsidR="005C45BB" w:rsidRPr="00F247AE" w:rsidRDefault="005C45BB" w:rsidP="00D370E8">
      <w:pPr>
        <w:spacing w:line="480" w:lineRule="auto"/>
        <w:rPr>
          <w:rFonts w:ascii="Times New Roman" w:hAnsi="Times New Roman" w:cs="Times New Roman"/>
        </w:rPr>
      </w:pPr>
    </w:p>
    <w:p w14:paraId="162F1AAD" w14:textId="5E909408" w:rsidR="00000B92" w:rsidRPr="00E93CBD" w:rsidRDefault="005C45BB" w:rsidP="00D370E8">
      <w:pPr>
        <w:spacing w:line="480" w:lineRule="auto"/>
        <w:rPr>
          <w:rFonts w:ascii="Times New Roman" w:hAnsi="Times New Roman" w:cs="Times New Roman"/>
        </w:rPr>
      </w:pPr>
      <w:r w:rsidRPr="00F247AE">
        <w:rPr>
          <w:rFonts w:ascii="Times New Roman" w:hAnsi="Times New Roman" w:cs="Times New Roman"/>
        </w:rPr>
        <w:t xml:space="preserve">Instead, </w:t>
      </w:r>
      <w:r w:rsidR="000C70AA" w:rsidRPr="00F247AE">
        <w:rPr>
          <w:rFonts w:ascii="Times New Roman" w:hAnsi="Times New Roman" w:cs="Times New Roman"/>
        </w:rPr>
        <w:t>the</w:t>
      </w:r>
      <w:r w:rsidR="000426BD" w:rsidRPr="00F247AE">
        <w:rPr>
          <w:rFonts w:ascii="Times New Roman" w:hAnsi="Times New Roman" w:cs="Times New Roman"/>
        </w:rPr>
        <w:t xml:space="preserve"> </w:t>
      </w:r>
      <w:r w:rsidR="000C70AA" w:rsidRPr="00F247AE">
        <w:rPr>
          <w:rFonts w:ascii="Times New Roman" w:hAnsi="Times New Roman" w:cs="Times New Roman"/>
        </w:rPr>
        <w:t>paper</w:t>
      </w:r>
      <w:r w:rsidRPr="00F247AE">
        <w:rPr>
          <w:rFonts w:ascii="Times New Roman" w:hAnsi="Times New Roman" w:cs="Times New Roman"/>
        </w:rPr>
        <w:t xml:space="preserve"> go</w:t>
      </w:r>
      <w:r w:rsidR="000C70AA" w:rsidRPr="00F247AE">
        <w:rPr>
          <w:rFonts w:ascii="Times New Roman" w:hAnsi="Times New Roman" w:cs="Times New Roman"/>
        </w:rPr>
        <w:t>es</w:t>
      </w:r>
      <w:r w:rsidRPr="00F247AE">
        <w:rPr>
          <w:rFonts w:ascii="Times New Roman" w:hAnsi="Times New Roman" w:cs="Times New Roman"/>
        </w:rPr>
        <w:t xml:space="preserve"> in a different direction. I</w:t>
      </w:r>
      <w:r w:rsidR="000C70AA" w:rsidRPr="00F247AE">
        <w:rPr>
          <w:rFonts w:ascii="Times New Roman" w:hAnsi="Times New Roman" w:cs="Times New Roman"/>
        </w:rPr>
        <w:t>t</w:t>
      </w:r>
      <w:r w:rsidRPr="00F247AE">
        <w:rPr>
          <w:rFonts w:ascii="Times New Roman" w:hAnsi="Times New Roman" w:cs="Times New Roman"/>
        </w:rPr>
        <w:t xml:space="preserve"> </w:t>
      </w:r>
      <w:r w:rsidR="000C70AA" w:rsidRPr="00F247AE">
        <w:rPr>
          <w:rFonts w:ascii="Times New Roman" w:hAnsi="Times New Roman" w:cs="Times New Roman"/>
        </w:rPr>
        <w:t>argues</w:t>
      </w:r>
      <w:r w:rsidRPr="00F247AE">
        <w:rPr>
          <w:rFonts w:ascii="Times New Roman" w:hAnsi="Times New Roman" w:cs="Times New Roman"/>
        </w:rPr>
        <w:t xml:space="preserve"> that </w:t>
      </w:r>
      <w:r w:rsidR="00BA743B" w:rsidRPr="00F247AE">
        <w:rPr>
          <w:rFonts w:ascii="Times New Roman" w:hAnsi="Times New Roman" w:cs="Times New Roman"/>
        </w:rPr>
        <w:t xml:space="preserve">the economics profession </w:t>
      </w:r>
      <w:r w:rsidRPr="00F247AE">
        <w:rPr>
          <w:rFonts w:ascii="Times New Roman" w:hAnsi="Times New Roman" w:cs="Times New Roman"/>
        </w:rPr>
        <w:t xml:space="preserve">shares </w:t>
      </w:r>
      <w:r w:rsidR="00AA2C33" w:rsidRPr="00F247AE">
        <w:rPr>
          <w:rFonts w:ascii="Times New Roman" w:hAnsi="Times New Roman" w:cs="Times New Roman"/>
        </w:rPr>
        <w:t xml:space="preserve">some of </w:t>
      </w:r>
      <w:r w:rsidRPr="00F247AE">
        <w:rPr>
          <w:rFonts w:ascii="Times New Roman" w:hAnsi="Times New Roman" w:cs="Times New Roman"/>
        </w:rPr>
        <w:t>the blame wit</w:t>
      </w:r>
      <w:r w:rsidR="00132391" w:rsidRPr="00F247AE">
        <w:rPr>
          <w:rFonts w:ascii="Times New Roman" w:hAnsi="Times New Roman" w:cs="Times New Roman"/>
        </w:rPr>
        <w:t>h</w:t>
      </w:r>
      <w:r w:rsidRPr="00F247AE">
        <w:rPr>
          <w:rFonts w:ascii="Times New Roman" w:hAnsi="Times New Roman" w:cs="Times New Roman"/>
        </w:rPr>
        <w:t xml:space="preserve"> many others for our current crises. In this context, </w:t>
      </w:r>
      <w:r w:rsidR="000426BD" w:rsidRPr="00F247AE">
        <w:rPr>
          <w:rFonts w:ascii="Times New Roman" w:hAnsi="Times New Roman" w:cs="Times New Roman"/>
        </w:rPr>
        <w:t xml:space="preserve">it </w:t>
      </w:r>
      <w:r w:rsidRPr="00F247AE">
        <w:rPr>
          <w:rFonts w:ascii="Times New Roman" w:hAnsi="Times New Roman" w:cs="Times New Roman"/>
        </w:rPr>
        <w:t>discuss</w:t>
      </w:r>
      <w:r w:rsidR="000C70AA" w:rsidRPr="00F247AE">
        <w:rPr>
          <w:rFonts w:ascii="Times New Roman" w:hAnsi="Times New Roman" w:cs="Times New Roman"/>
        </w:rPr>
        <w:t>es</w:t>
      </w:r>
      <w:r w:rsidRPr="00F247AE">
        <w:rPr>
          <w:rFonts w:ascii="Times New Roman" w:hAnsi="Times New Roman" w:cs="Times New Roman"/>
        </w:rPr>
        <w:t xml:space="preserve"> the embrace of coherence and what I term </w:t>
      </w:r>
      <w:r w:rsidRPr="00F247AE">
        <w:rPr>
          <w:rFonts w:ascii="Times New Roman" w:hAnsi="Times New Roman" w:cs="Times New Roman"/>
          <w:i/>
          <w:iCs/>
        </w:rPr>
        <w:t>“ism-ism”</w:t>
      </w:r>
      <w:r w:rsidRPr="00F247AE">
        <w:rPr>
          <w:rFonts w:ascii="Times New Roman" w:hAnsi="Times New Roman" w:cs="Times New Roman"/>
        </w:rPr>
        <w:t xml:space="preserve"> as a serious flaw in </w:t>
      </w:r>
      <w:r w:rsidR="00132391" w:rsidRPr="00F247AE">
        <w:rPr>
          <w:rFonts w:ascii="Times New Roman" w:hAnsi="Times New Roman" w:cs="Times New Roman"/>
        </w:rPr>
        <w:t xml:space="preserve">the </w:t>
      </w:r>
      <w:r w:rsidRPr="00F247AE">
        <w:rPr>
          <w:rFonts w:ascii="Times New Roman" w:hAnsi="Times New Roman" w:cs="Times New Roman"/>
        </w:rPr>
        <w:t xml:space="preserve">dominant traditions in economics </w:t>
      </w:r>
      <w:r w:rsidR="00357CEB">
        <w:rPr>
          <w:rFonts w:ascii="Times New Roman" w:hAnsi="Times New Roman" w:cs="Times New Roman"/>
        </w:rPr>
        <w:t xml:space="preserve">from the post-World War II </w:t>
      </w:r>
      <w:r w:rsidR="00671F5E">
        <w:rPr>
          <w:rFonts w:ascii="Times New Roman" w:hAnsi="Times New Roman" w:cs="Times New Roman"/>
        </w:rPr>
        <w:t xml:space="preserve">period </w:t>
      </w:r>
      <w:r w:rsidR="00357CEB">
        <w:rPr>
          <w:rFonts w:ascii="Times New Roman" w:hAnsi="Times New Roman" w:cs="Times New Roman"/>
        </w:rPr>
        <w:t xml:space="preserve">through </w:t>
      </w:r>
      <w:r w:rsidR="00A5318A">
        <w:rPr>
          <w:rFonts w:ascii="Times New Roman" w:hAnsi="Times New Roman" w:cs="Times New Roman"/>
        </w:rPr>
        <w:t>the neoliberal era</w:t>
      </w:r>
      <w:r w:rsidR="00420F50">
        <w:rPr>
          <w:rFonts w:ascii="Times New Roman" w:hAnsi="Times New Roman" w:cs="Times New Roman"/>
        </w:rPr>
        <w:t xml:space="preserve">, an era </w:t>
      </w:r>
      <w:r w:rsidR="00980A66">
        <w:rPr>
          <w:rFonts w:ascii="Times New Roman" w:hAnsi="Times New Roman" w:cs="Times New Roman"/>
        </w:rPr>
        <w:t xml:space="preserve">whose fractures became widely apparent </w:t>
      </w:r>
      <w:r w:rsidR="00420F50">
        <w:rPr>
          <w:rFonts w:ascii="Times New Roman" w:hAnsi="Times New Roman" w:cs="Times New Roman"/>
        </w:rPr>
        <w:t>during the financial crisis of 2008</w:t>
      </w:r>
      <w:r w:rsidR="00132391" w:rsidRPr="00F247AE">
        <w:rPr>
          <w:rFonts w:ascii="Times New Roman" w:hAnsi="Times New Roman" w:cs="Times New Roman"/>
        </w:rPr>
        <w:t xml:space="preserve">. </w:t>
      </w:r>
      <w:r w:rsidRPr="00F247AE">
        <w:rPr>
          <w:rFonts w:ascii="Times New Roman" w:hAnsi="Times New Roman" w:cs="Times New Roman"/>
        </w:rPr>
        <w:t xml:space="preserve">In </w:t>
      </w:r>
      <w:r w:rsidR="00132391" w:rsidRPr="00F247AE">
        <w:rPr>
          <w:rFonts w:ascii="Times New Roman" w:hAnsi="Times New Roman" w:cs="Times New Roman"/>
        </w:rPr>
        <w:t>this</w:t>
      </w:r>
      <w:r w:rsidRPr="00F247AE">
        <w:rPr>
          <w:rFonts w:ascii="Times New Roman" w:hAnsi="Times New Roman" w:cs="Times New Roman"/>
        </w:rPr>
        <w:t xml:space="preserve"> con</w:t>
      </w:r>
      <w:r w:rsidR="00132391" w:rsidRPr="00F247AE">
        <w:rPr>
          <w:rFonts w:ascii="Times New Roman" w:hAnsi="Times New Roman" w:cs="Times New Roman"/>
        </w:rPr>
        <w:t>nection</w:t>
      </w:r>
      <w:r w:rsidRPr="00F247AE">
        <w:rPr>
          <w:rFonts w:ascii="Times New Roman" w:hAnsi="Times New Roman" w:cs="Times New Roman"/>
        </w:rPr>
        <w:t xml:space="preserve">, </w:t>
      </w:r>
      <w:r w:rsidR="000C70AA" w:rsidRPr="00F247AE">
        <w:rPr>
          <w:rFonts w:ascii="Times New Roman" w:hAnsi="Times New Roman" w:cs="Times New Roman"/>
        </w:rPr>
        <w:t>the paper</w:t>
      </w:r>
      <w:r w:rsidRPr="00F247AE">
        <w:rPr>
          <w:rFonts w:ascii="Times New Roman" w:hAnsi="Times New Roman" w:cs="Times New Roman"/>
        </w:rPr>
        <w:t xml:space="preserve"> draw</w:t>
      </w:r>
      <w:r w:rsidR="00951AC8" w:rsidRPr="00F247AE">
        <w:rPr>
          <w:rFonts w:ascii="Times New Roman" w:hAnsi="Times New Roman" w:cs="Times New Roman"/>
        </w:rPr>
        <w:t>s</w:t>
      </w:r>
      <w:r w:rsidRPr="00F247AE">
        <w:rPr>
          <w:rFonts w:ascii="Times New Roman" w:hAnsi="Times New Roman" w:cs="Times New Roman"/>
        </w:rPr>
        <w:t xml:space="preserve"> on the work of Albert O. Hirschman, who understood that the </w:t>
      </w:r>
      <w:r w:rsidR="00C76858" w:rsidRPr="00F247AE">
        <w:rPr>
          <w:rFonts w:ascii="Times New Roman" w:hAnsi="Times New Roman" w:cs="Times New Roman"/>
        </w:rPr>
        <w:t xml:space="preserve">economics </w:t>
      </w:r>
      <w:r w:rsidRPr="00F247AE">
        <w:rPr>
          <w:rFonts w:ascii="Times New Roman" w:hAnsi="Times New Roman" w:cs="Times New Roman"/>
        </w:rPr>
        <w:t xml:space="preserve">profession was on the wrong track long before most others. </w:t>
      </w:r>
      <w:r w:rsidR="00000B92" w:rsidRPr="00E93CBD">
        <w:rPr>
          <w:rFonts w:ascii="Times New Roman" w:hAnsi="Times New Roman" w:cs="Times New Roman"/>
        </w:rPr>
        <w:t xml:space="preserve">Hirschman </w:t>
      </w:r>
      <w:r w:rsidR="006E6F9A" w:rsidRPr="00E93CBD">
        <w:rPr>
          <w:rFonts w:ascii="Times New Roman" w:hAnsi="Times New Roman" w:cs="Times New Roman"/>
        </w:rPr>
        <w:t>was in many respects a</w:t>
      </w:r>
      <w:r w:rsidR="00173203" w:rsidRPr="00E93CBD">
        <w:rPr>
          <w:rFonts w:ascii="Times New Roman" w:hAnsi="Times New Roman" w:cs="Times New Roman"/>
        </w:rPr>
        <w:t xml:space="preserve"> </w:t>
      </w:r>
      <w:r w:rsidR="006E6F9A" w:rsidRPr="00E93CBD">
        <w:rPr>
          <w:rFonts w:ascii="Times New Roman" w:hAnsi="Times New Roman" w:cs="Times New Roman"/>
        </w:rPr>
        <w:t xml:space="preserve">dissenter </w:t>
      </w:r>
      <w:r w:rsidR="00EF2B96" w:rsidRPr="00E93CBD">
        <w:rPr>
          <w:rFonts w:ascii="Times New Roman" w:hAnsi="Times New Roman" w:cs="Times New Roman"/>
        </w:rPr>
        <w:t xml:space="preserve">from social </w:t>
      </w:r>
      <w:r w:rsidR="00EF2B96" w:rsidRPr="00E93CBD">
        <w:rPr>
          <w:rFonts w:ascii="Times New Roman" w:hAnsi="Times New Roman" w:cs="Times New Roman"/>
        </w:rPr>
        <w:lastRenderedPageBreak/>
        <w:t xml:space="preserve">science and economics </w:t>
      </w:r>
      <w:r w:rsidR="00720466" w:rsidRPr="00E93CBD">
        <w:rPr>
          <w:rFonts w:ascii="Times New Roman" w:hAnsi="Times New Roman" w:cs="Times New Roman"/>
        </w:rPr>
        <w:t>in his time</w:t>
      </w:r>
      <w:r w:rsidR="005144A4" w:rsidRPr="00E93CBD">
        <w:rPr>
          <w:rFonts w:ascii="Times New Roman" w:hAnsi="Times New Roman" w:cs="Times New Roman"/>
        </w:rPr>
        <w:t xml:space="preserve"> </w:t>
      </w:r>
      <w:r w:rsidR="00EF2B96" w:rsidRPr="00E93CBD">
        <w:rPr>
          <w:rFonts w:ascii="Times New Roman" w:hAnsi="Times New Roman" w:cs="Times New Roman"/>
        </w:rPr>
        <w:t>and through the neoliberal era</w:t>
      </w:r>
      <w:r w:rsidR="003C6692">
        <w:rPr>
          <w:rFonts w:ascii="Times New Roman" w:hAnsi="Times New Roman" w:cs="Times New Roman"/>
        </w:rPr>
        <w:t xml:space="preserve">. </w:t>
      </w:r>
      <w:r w:rsidR="00DB0725">
        <w:rPr>
          <w:rFonts w:ascii="Times New Roman" w:hAnsi="Times New Roman" w:cs="Times New Roman"/>
        </w:rPr>
        <w:t>A</w:t>
      </w:r>
      <w:r w:rsidR="007226C5" w:rsidRPr="00E93CBD">
        <w:rPr>
          <w:rFonts w:ascii="Times New Roman" w:hAnsi="Times New Roman" w:cs="Times New Roman"/>
        </w:rPr>
        <w:t>mong other things</w:t>
      </w:r>
      <w:r w:rsidR="00DB0725">
        <w:rPr>
          <w:rFonts w:ascii="Times New Roman" w:hAnsi="Times New Roman" w:cs="Times New Roman"/>
        </w:rPr>
        <w:t xml:space="preserve"> he rejected</w:t>
      </w:r>
      <w:r w:rsidR="007226C5" w:rsidRPr="00E93CBD">
        <w:rPr>
          <w:rFonts w:ascii="Times New Roman" w:hAnsi="Times New Roman" w:cs="Times New Roman"/>
        </w:rPr>
        <w:t xml:space="preserve"> </w:t>
      </w:r>
      <w:r w:rsidR="0086376F" w:rsidRPr="00E93CBD">
        <w:rPr>
          <w:rFonts w:ascii="Times New Roman" w:hAnsi="Times New Roman" w:cs="Times New Roman"/>
        </w:rPr>
        <w:t xml:space="preserve">paradigm-based </w:t>
      </w:r>
      <w:r w:rsidR="007226C5" w:rsidRPr="00E93CBD">
        <w:rPr>
          <w:rFonts w:ascii="Times New Roman" w:hAnsi="Times New Roman" w:cs="Times New Roman"/>
        </w:rPr>
        <w:t>thinking, parsimony</w:t>
      </w:r>
      <w:r w:rsidR="00910D94" w:rsidRPr="00E93CBD">
        <w:rPr>
          <w:rFonts w:ascii="Times New Roman" w:hAnsi="Times New Roman" w:cs="Times New Roman"/>
        </w:rPr>
        <w:t xml:space="preserve"> in social science</w:t>
      </w:r>
      <w:r w:rsidR="007226C5" w:rsidRPr="00E93CBD">
        <w:rPr>
          <w:rFonts w:ascii="Times New Roman" w:hAnsi="Times New Roman" w:cs="Times New Roman"/>
        </w:rPr>
        <w:t>, grand models</w:t>
      </w:r>
      <w:r w:rsidR="008D07E7" w:rsidRPr="00E93CBD">
        <w:rPr>
          <w:rFonts w:ascii="Times New Roman" w:hAnsi="Times New Roman" w:cs="Times New Roman"/>
        </w:rPr>
        <w:t xml:space="preserve"> and social engineering</w:t>
      </w:r>
      <w:r w:rsidR="007226C5" w:rsidRPr="00E93CBD">
        <w:rPr>
          <w:rFonts w:ascii="Times New Roman" w:hAnsi="Times New Roman" w:cs="Times New Roman"/>
        </w:rPr>
        <w:t xml:space="preserve">, </w:t>
      </w:r>
      <w:r w:rsidR="00910D94" w:rsidRPr="00E93CBD">
        <w:rPr>
          <w:rFonts w:ascii="Times New Roman" w:hAnsi="Times New Roman" w:cs="Times New Roman"/>
        </w:rPr>
        <w:t xml:space="preserve">and </w:t>
      </w:r>
      <w:r w:rsidR="007226C5" w:rsidRPr="00E93CBD">
        <w:rPr>
          <w:rFonts w:ascii="Times New Roman" w:hAnsi="Times New Roman" w:cs="Times New Roman"/>
        </w:rPr>
        <w:t>epistemic certainty</w:t>
      </w:r>
      <w:r w:rsidR="00BB75A1" w:rsidRPr="00E93CBD">
        <w:rPr>
          <w:rFonts w:ascii="Times New Roman" w:hAnsi="Times New Roman" w:cs="Times New Roman"/>
        </w:rPr>
        <w:t>. In</w:t>
      </w:r>
      <w:r w:rsidR="006E6F9A" w:rsidRPr="00E93CBD">
        <w:rPr>
          <w:rFonts w:ascii="Times New Roman" w:hAnsi="Times New Roman" w:cs="Times New Roman"/>
        </w:rPr>
        <w:t>deed</w:t>
      </w:r>
      <w:r w:rsidR="00775870" w:rsidRPr="00E93CBD">
        <w:rPr>
          <w:rFonts w:ascii="Times New Roman" w:hAnsi="Times New Roman" w:cs="Times New Roman"/>
        </w:rPr>
        <w:t>,</w:t>
      </w:r>
      <w:r w:rsidR="006E6F9A" w:rsidRPr="00E93CBD">
        <w:rPr>
          <w:rFonts w:ascii="Times New Roman" w:hAnsi="Times New Roman" w:cs="Times New Roman"/>
        </w:rPr>
        <w:t xml:space="preserve"> </w:t>
      </w:r>
      <w:r w:rsidR="00BB75A1" w:rsidRPr="00E93CBD">
        <w:rPr>
          <w:rFonts w:ascii="Times New Roman" w:hAnsi="Times New Roman" w:cs="Times New Roman"/>
        </w:rPr>
        <w:t xml:space="preserve">he </w:t>
      </w:r>
      <w:r w:rsidR="006E6F9A" w:rsidRPr="00E93CBD">
        <w:rPr>
          <w:rFonts w:ascii="Times New Roman" w:hAnsi="Times New Roman" w:cs="Times New Roman"/>
        </w:rPr>
        <w:t>seem</w:t>
      </w:r>
      <w:r w:rsidR="00BB75A1" w:rsidRPr="00E93CBD">
        <w:rPr>
          <w:rFonts w:ascii="Times New Roman" w:hAnsi="Times New Roman" w:cs="Times New Roman"/>
        </w:rPr>
        <w:t>ed</w:t>
      </w:r>
      <w:r w:rsidR="006E6F9A" w:rsidRPr="00E93CBD">
        <w:rPr>
          <w:rFonts w:ascii="Times New Roman" w:hAnsi="Times New Roman" w:cs="Times New Roman"/>
        </w:rPr>
        <w:t xml:space="preserve"> to delight in </w:t>
      </w:r>
      <w:r w:rsidR="0051171F" w:rsidRPr="00E93CBD">
        <w:rPr>
          <w:rFonts w:ascii="Times New Roman" w:hAnsi="Times New Roman" w:cs="Times New Roman"/>
        </w:rPr>
        <w:t xml:space="preserve">not only </w:t>
      </w:r>
      <w:r w:rsidR="006E6F9A" w:rsidRPr="00E93CBD">
        <w:rPr>
          <w:rFonts w:ascii="Times New Roman" w:hAnsi="Times New Roman" w:cs="Times New Roman"/>
        </w:rPr>
        <w:t xml:space="preserve">seeing himself </w:t>
      </w:r>
      <w:r w:rsidR="0051171F" w:rsidRPr="00E93CBD">
        <w:rPr>
          <w:rFonts w:ascii="Times New Roman" w:hAnsi="Times New Roman" w:cs="Times New Roman"/>
        </w:rPr>
        <w:t xml:space="preserve">as a dissenter, but also </w:t>
      </w:r>
      <w:r w:rsidR="00D778D6" w:rsidRPr="00E93CBD">
        <w:rPr>
          <w:rFonts w:ascii="Times New Roman" w:hAnsi="Times New Roman" w:cs="Times New Roman"/>
        </w:rPr>
        <w:t xml:space="preserve">in </w:t>
      </w:r>
      <w:r w:rsidR="000E055D">
        <w:rPr>
          <w:rFonts w:ascii="Times New Roman" w:hAnsi="Times New Roman" w:cs="Times New Roman"/>
        </w:rPr>
        <w:t xml:space="preserve">reexamining </w:t>
      </w:r>
      <w:r w:rsidR="004B452C">
        <w:rPr>
          <w:rFonts w:ascii="Times New Roman" w:hAnsi="Times New Roman" w:cs="Times New Roman"/>
        </w:rPr>
        <w:t xml:space="preserve">and critiquing </w:t>
      </w:r>
      <w:r w:rsidR="00D778D6" w:rsidRPr="00E93CBD">
        <w:rPr>
          <w:rFonts w:ascii="Times New Roman" w:hAnsi="Times New Roman" w:cs="Times New Roman"/>
        </w:rPr>
        <w:t>his own views</w:t>
      </w:r>
      <w:r w:rsidR="000A04D2" w:rsidRPr="00E93CBD">
        <w:rPr>
          <w:rFonts w:ascii="Times New Roman" w:hAnsi="Times New Roman" w:cs="Times New Roman"/>
        </w:rPr>
        <w:t>.</w:t>
      </w:r>
      <w:r w:rsidR="00DB0725">
        <w:rPr>
          <w:rFonts w:ascii="Times New Roman" w:hAnsi="Times New Roman" w:cs="Times New Roman"/>
        </w:rPr>
        <w:t xml:space="preserve"> And yet he </w:t>
      </w:r>
      <w:r w:rsidR="0082361B" w:rsidRPr="00E93CBD">
        <w:rPr>
          <w:rFonts w:ascii="Times New Roman" w:hAnsi="Times New Roman" w:cs="Times New Roman"/>
        </w:rPr>
        <w:t xml:space="preserve">spent much of his academic career at </w:t>
      </w:r>
      <w:r w:rsidR="00DA0010">
        <w:rPr>
          <w:rFonts w:ascii="Times New Roman" w:hAnsi="Times New Roman" w:cs="Times New Roman"/>
        </w:rPr>
        <w:t xml:space="preserve">elite </w:t>
      </w:r>
      <w:r w:rsidR="00667DCC" w:rsidRPr="00E93CBD">
        <w:rPr>
          <w:rFonts w:ascii="Times New Roman" w:hAnsi="Times New Roman" w:cs="Times New Roman"/>
        </w:rPr>
        <w:t xml:space="preserve">academic </w:t>
      </w:r>
      <w:r w:rsidR="0082361B" w:rsidRPr="00E93CBD">
        <w:rPr>
          <w:rFonts w:ascii="Times New Roman" w:hAnsi="Times New Roman" w:cs="Times New Roman"/>
        </w:rPr>
        <w:t>institutions,</w:t>
      </w:r>
      <w:r w:rsidR="002E059A" w:rsidRPr="00E93CBD">
        <w:rPr>
          <w:rFonts w:ascii="Times New Roman" w:hAnsi="Times New Roman" w:cs="Times New Roman"/>
        </w:rPr>
        <w:t xml:space="preserve"> was </w:t>
      </w:r>
      <w:r w:rsidR="00DB0725">
        <w:rPr>
          <w:rFonts w:ascii="Times New Roman" w:hAnsi="Times New Roman" w:cs="Times New Roman"/>
        </w:rPr>
        <w:t xml:space="preserve">for a time </w:t>
      </w:r>
      <w:r w:rsidR="002E059A" w:rsidRPr="00E93CBD">
        <w:rPr>
          <w:rFonts w:ascii="Times New Roman" w:hAnsi="Times New Roman" w:cs="Times New Roman"/>
        </w:rPr>
        <w:t xml:space="preserve">associated with the World Bank, and </w:t>
      </w:r>
      <w:r w:rsidR="006A6FA9" w:rsidRPr="00E93CBD">
        <w:rPr>
          <w:rFonts w:ascii="Times New Roman" w:hAnsi="Times New Roman" w:cs="Times New Roman"/>
        </w:rPr>
        <w:t>by the 1980s</w:t>
      </w:r>
      <w:r w:rsidR="002E059A" w:rsidRPr="00E93CBD">
        <w:rPr>
          <w:rFonts w:ascii="Times New Roman" w:hAnsi="Times New Roman" w:cs="Times New Roman"/>
        </w:rPr>
        <w:t xml:space="preserve"> w</w:t>
      </w:r>
      <w:r w:rsidR="006A6FA9" w:rsidRPr="00E93CBD">
        <w:rPr>
          <w:rFonts w:ascii="Times New Roman" w:hAnsi="Times New Roman" w:cs="Times New Roman"/>
        </w:rPr>
        <w:t xml:space="preserve">as </w:t>
      </w:r>
      <w:r w:rsidR="00DB0725">
        <w:rPr>
          <w:rFonts w:ascii="Times New Roman" w:hAnsi="Times New Roman" w:cs="Times New Roman"/>
        </w:rPr>
        <w:t>viewed</w:t>
      </w:r>
      <w:r w:rsidR="00661D4C" w:rsidRPr="00E93CBD">
        <w:rPr>
          <w:rFonts w:ascii="Times New Roman" w:hAnsi="Times New Roman" w:cs="Times New Roman"/>
        </w:rPr>
        <w:t xml:space="preserve"> by some peers as a “pioneer of development economics</w:t>
      </w:r>
      <w:r w:rsidR="00B16AA5">
        <w:rPr>
          <w:rFonts w:ascii="Times New Roman" w:hAnsi="Times New Roman" w:cs="Times New Roman"/>
        </w:rPr>
        <w:t>”</w:t>
      </w:r>
      <w:r w:rsidR="00033B0B" w:rsidRPr="00E93CBD">
        <w:rPr>
          <w:rFonts w:ascii="Times New Roman" w:hAnsi="Times New Roman" w:cs="Times New Roman"/>
        </w:rPr>
        <w:t xml:space="preserve"> </w:t>
      </w:r>
      <w:r w:rsidR="00BB75A1" w:rsidRPr="00E93CBD">
        <w:rPr>
          <w:rFonts w:ascii="Times New Roman" w:hAnsi="Times New Roman" w:cs="Times New Roman"/>
        </w:rPr>
        <w:t>(</w:t>
      </w:r>
      <w:r w:rsidR="00D26D59">
        <w:rPr>
          <w:rFonts w:ascii="Times New Roman" w:hAnsi="Times New Roman" w:cs="Times New Roman"/>
        </w:rPr>
        <w:t xml:space="preserve">as per his inclusion in </w:t>
      </w:r>
      <w:r w:rsidR="00BB75A1" w:rsidRPr="00E93CBD">
        <w:rPr>
          <w:rFonts w:ascii="Times New Roman" w:hAnsi="Times New Roman" w:cs="Times New Roman"/>
        </w:rPr>
        <w:t>Meir and Seers</w:t>
      </w:r>
      <w:r w:rsidR="00D26D59">
        <w:rPr>
          <w:rFonts w:ascii="Times New Roman" w:hAnsi="Times New Roman" w:cs="Times New Roman"/>
        </w:rPr>
        <w:t xml:space="preserve">’ </w:t>
      </w:r>
      <w:r w:rsidR="004B452C">
        <w:rPr>
          <w:rFonts w:ascii="Times New Roman" w:hAnsi="Times New Roman" w:cs="Times New Roman"/>
        </w:rPr>
        <w:t>(</w:t>
      </w:r>
      <w:r w:rsidR="00C8011D" w:rsidRPr="00E93CBD">
        <w:rPr>
          <w:rFonts w:ascii="Times New Roman" w:hAnsi="Times New Roman" w:cs="Times New Roman"/>
        </w:rPr>
        <w:t>1984</w:t>
      </w:r>
      <w:r w:rsidR="004B452C">
        <w:rPr>
          <w:rFonts w:ascii="Times New Roman" w:hAnsi="Times New Roman" w:cs="Times New Roman"/>
        </w:rPr>
        <w:t>)</w:t>
      </w:r>
      <w:r w:rsidR="00D26D59">
        <w:rPr>
          <w:rFonts w:ascii="Times New Roman" w:hAnsi="Times New Roman" w:cs="Times New Roman"/>
        </w:rPr>
        <w:t xml:space="preserve"> anthology</w:t>
      </w:r>
      <w:r w:rsidR="00C8011D" w:rsidRPr="00E93CBD">
        <w:rPr>
          <w:rFonts w:ascii="Times New Roman" w:hAnsi="Times New Roman" w:cs="Times New Roman"/>
        </w:rPr>
        <w:t>).</w:t>
      </w:r>
      <w:r w:rsidR="004B452C">
        <w:rPr>
          <w:rStyle w:val="FootnoteReference"/>
          <w:rFonts w:ascii="Times New Roman" w:hAnsi="Times New Roman" w:cs="Times New Roman"/>
        </w:rPr>
        <w:footnoteReference w:id="1"/>
      </w:r>
      <w:r w:rsidR="006E6F9A" w:rsidRPr="00E93CBD">
        <w:rPr>
          <w:rFonts w:ascii="Times New Roman" w:hAnsi="Times New Roman" w:cs="Times New Roman"/>
        </w:rPr>
        <w:t xml:space="preserve"> </w:t>
      </w:r>
    </w:p>
    <w:p w14:paraId="4BC103CE" w14:textId="77777777" w:rsidR="00000B92" w:rsidRPr="00E93CBD" w:rsidRDefault="00000B92" w:rsidP="00D370E8">
      <w:pPr>
        <w:spacing w:line="480" w:lineRule="auto"/>
        <w:rPr>
          <w:rFonts w:ascii="Times New Roman" w:hAnsi="Times New Roman" w:cs="Times New Roman"/>
        </w:rPr>
      </w:pPr>
    </w:p>
    <w:p w14:paraId="3BB67F34" w14:textId="364CB0F2" w:rsidR="007757A4" w:rsidRDefault="00790165" w:rsidP="00D370E8">
      <w:pPr>
        <w:spacing w:line="480" w:lineRule="auto"/>
        <w:rPr>
          <w:rFonts w:ascii="Times New Roman" w:hAnsi="Times New Roman" w:cs="Times New Roman"/>
        </w:rPr>
      </w:pPr>
      <w:r>
        <w:rPr>
          <w:rFonts w:ascii="Times New Roman" w:hAnsi="Times New Roman" w:cs="Times New Roman"/>
        </w:rPr>
        <w:t>A</w:t>
      </w:r>
      <w:r w:rsidR="00951AC8" w:rsidRPr="00E93CBD">
        <w:rPr>
          <w:rFonts w:ascii="Times New Roman" w:hAnsi="Times New Roman" w:cs="Times New Roman"/>
        </w:rPr>
        <w:t xml:space="preserve"> chief argument </w:t>
      </w:r>
      <w:r w:rsidR="00276F2A" w:rsidRPr="00E93CBD">
        <w:rPr>
          <w:rFonts w:ascii="Times New Roman" w:hAnsi="Times New Roman" w:cs="Times New Roman"/>
        </w:rPr>
        <w:t xml:space="preserve">of this paper </w:t>
      </w:r>
      <w:r w:rsidR="00951AC8" w:rsidRPr="00E93CBD">
        <w:rPr>
          <w:rFonts w:ascii="Times New Roman" w:hAnsi="Times New Roman" w:cs="Times New Roman"/>
        </w:rPr>
        <w:t>is that it’s</w:t>
      </w:r>
      <w:r w:rsidR="005C45BB" w:rsidRPr="00E93CBD">
        <w:rPr>
          <w:rFonts w:ascii="Times New Roman" w:hAnsi="Times New Roman" w:cs="Times New Roman"/>
        </w:rPr>
        <w:t xml:space="preserve"> time to recognize Hirschman as </w:t>
      </w:r>
      <w:r w:rsidR="00C1463E" w:rsidRPr="00E93CBD">
        <w:rPr>
          <w:rFonts w:ascii="Times New Roman" w:hAnsi="Times New Roman" w:cs="Times New Roman"/>
        </w:rPr>
        <w:t>an</w:t>
      </w:r>
      <w:r w:rsidR="00132391" w:rsidRPr="00E93CBD">
        <w:rPr>
          <w:rFonts w:ascii="Times New Roman" w:hAnsi="Times New Roman" w:cs="Times New Roman"/>
        </w:rPr>
        <w:t xml:space="preserve"> economist for our times,</w:t>
      </w:r>
      <w:r w:rsidR="00276F2A" w:rsidRPr="00E93CBD">
        <w:rPr>
          <w:rFonts w:ascii="Times New Roman" w:hAnsi="Times New Roman" w:cs="Times New Roman"/>
        </w:rPr>
        <w:t xml:space="preserve"> </w:t>
      </w:r>
      <w:r w:rsidR="00E9251C" w:rsidRPr="00E93CBD">
        <w:rPr>
          <w:rFonts w:ascii="Times New Roman" w:hAnsi="Times New Roman" w:cs="Times New Roman"/>
        </w:rPr>
        <w:t xml:space="preserve">whose </w:t>
      </w:r>
      <w:r w:rsidR="00276F2A" w:rsidRPr="00E93CBD">
        <w:rPr>
          <w:rFonts w:ascii="Times New Roman" w:hAnsi="Times New Roman" w:cs="Times New Roman"/>
        </w:rPr>
        <w:t xml:space="preserve">broad corpus of work </w:t>
      </w:r>
      <w:r w:rsidR="00597F9E" w:rsidRPr="00E93CBD">
        <w:rPr>
          <w:rFonts w:ascii="Times New Roman" w:hAnsi="Times New Roman" w:cs="Times New Roman"/>
        </w:rPr>
        <w:t xml:space="preserve">has not received the attention it </w:t>
      </w:r>
      <w:r w:rsidR="00DB0725">
        <w:rPr>
          <w:rFonts w:ascii="Times New Roman" w:hAnsi="Times New Roman" w:cs="Times New Roman"/>
        </w:rPr>
        <w:t xml:space="preserve">deserves. </w:t>
      </w:r>
      <w:r w:rsidR="006F4238" w:rsidRPr="00E93CBD">
        <w:rPr>
          <w:rFonts w:ascii="Times New Roman" w:hAnsi="Times New Roman" w:cs="Times New Roman"/>
        </w:rPr>
        <w:t>L</w:t>
      </w:r>
      <w:r w:rsidR="00132391" w:rsidRPr="00E93CBD">
        <w:rPr>
          <w:rFonts w:ascii="Times New Roman" w:hAnsi="Times New Roman" w:cs="Times New Roman"/>
        </w:rPr>
        <w:t xml:space="preserve">ike us, Hirschman </w:t>
      </w:r>
      <w:r w:rsidR="005C45BB" w:rsidRPr="00E93CBD">
        <w:rPr>
          <w:rFonts w:ascii="Times New Roman" w:hAnsi="Times New Roman" w:cs="Times New Roman"/>
        </w:rPr>
        <w:t>encounter</w:t>
      </w:r>
      <w:r w:rsidR="00132391" w:rsidRPr="00E93CBD">
        <w:rPr>
          <w:rFonts w:ascii="Times New Roman" w:hAnsi="Times New Roman" w:cs="Times New Roman"/>
        </w:rPr>
        <w:t>ed</w:t>
      </w:r>
      <w:r w:rsidR="005C45BB" w:rsidRPr="00E93CBD">
        <w:rPr>
          <w:rFonts w:ascii="Times New Roman" w:hAnsi="Times New Roman" w:cs="Times New Roman"/>
        </w:rPr>
        <w:t xml:space="preserve"> a world at loose end</w:t>
      </w:r>
      <w:r w:rsidR="00132391" w:rsidRPr="00E93CBD">
        <w:rPr>
          <w:rFonts w:ascii="Times New Roman" w:hAnsi="Times New Roman" w:cs="Times New Roman"/>
        </w:rPr>
        <w:t>s</w:t>
      </w:r>
      <w:r w:rsidR="007969B5">
        <w:rPr>
          <w:rFonts w:ascii="Times New Roman" w:hAnsi="Times New Roman" w:cs="Times New Roman"/>
        </w:rPr>
        <w:t xml:space="preserve"> facing daunting economic and political crises</w:t>
      </w:r>
      <w:r w:rsidR="00F76281" w:rsidRPr="00E93CBD">
        <w:rPr>
          <w:rFonts w:ascii="Times New Roman" w:hAnsi="Times New Roman" w:cs="Times New Roman"/>
        </w:rPr>
        <w:t xml:space="preserve">. </w:t>
      </w:r>
      <w:r w:rsidR="00DB0725">
        <w:rPr>
          <w:rFonts w:ascii="Times New Roman" w:hAnsi="Times New Roman" w:cs="Times New Roman"/>
        </w:rPr>
        <w:t xml:space="preserve">Here, </w:t>
      </w:r>
      <w:r w:rsidR="00BA0322" w:rsidRPr="00E93CBD">
        <w:rPr>
          <w:rFonts w:ascii="Times New Roman" w:hAnsi="Times New Roman" w:cs="Times New Roman"/>
        </w:rPr>
        <w:t xml:space="preserve">I </w:t>
      </w:r>
      <w:r w:rsidR="002C0166" w:rsidRPr="00E93CBD">
        <w:rPr>
          <w:rFonts w:ascii="Times New Roman" w:hAnsi="Times New Roman" w:cs="Times New Roman"/>
        </w:rPr>
        <w:t xml:space="preserve">explore </w:t>
      </w:r>
      <w:r w:rsidR="00BE3C39">
        <w:rPr>
          <w:rFonts w:ascii="Times New Roman" w:hAnsi="Times New Roman" w:cs="Times New Roman"/>
        </w:rPr>
        <w:t xml:space="preserve">those </w:t>
      </w:r>
      <w:r w:rsidR="002C0166" w:rsidRPr="00E93CBD">
        <w:rPr>
          <w:rFonts w:ascii="Times New Roman" w:hAnsi="Times New Roman" w:cs="Times New Roman"/>
        </w:rPr>
        <w:t xml:space="preserve">aspects of Hirschman’s </w:t>
      </w:r>
      <w:r w:rsidR="00BE3C39">
        <w:rPr>
          <w:rFonts w:ascii="Times New Roman" w:hAnsi="Times New Roman" w:cs="Times New Roman"/>
        </w:rPr>
        <w:t xml:space="preserve">critique of the economics profession that are most helpful for those of us looking to make sense of </w:t>
      </w:r>
      <w:r w:rsidR="002C0166" w:rsidRPr="00E93CBD">
        <w:rPr>
          <w:rFonts w:ascii="Times New Roman" w:hAnsi="Times New Roman" w:cs="Times New Roman"/>
        </w:rPr>
        <w:t>the economics profession</w:t>
      </w:r>
      <w:r w:rsidR="00BE3C39">
        <w:rPr>
          <w:rFonts w:ascii="Times New Roman" w:hAnsi="Times New Roman" w:cs="Times New Roman"/>
        </w:rPr>
        <w:t>’s wrong turns, and to reorient economics in more productive directions</w:t>
      </w:r>
      <w:r w:rsidR="007969B5">
        <w:rPr>
          <w:rFonts w:ascii="Times New Roman" w:hAnsi="Times New Roman" w:cs="Times New Roman"/>
        </w:rPr>
        <w:t xml:space="preserve"> as we confront overlapping </w:t>
      </w:r>
      <w:r w:rsidR="00BE3C39">
        <w:rPr>
          <w:rFonts w:ascii="Times New Roman" w:hAnsi="Times New Roman" w:cs="Times New Roman"/>
        </w:rPr>
        <w:t xml:space="preserve">economic, political, and ecological crises. </w:t>
      </w:r>
    </w:p>
    <w:p w14:paraId="59144BA3" w14:textId="77777777" w:rsidR="007969B5" w:rsidRPr="00F247AE" w:rsidRDefault="007969B5" w:rsidP="00D370E8">
      <w:pPr>
        <w:spacing w:line="480" w:lineRule="auto"/>
        <w:rPr>
          <w:rFonts w:ascii="Times New Roman" w:hAnsi="Times New Roman" w:cs="Times New Roman"/>
        </w:rPr>
      </w:pPr>
    </w:p>
    <w:p w14:paraId="633AB43F" w14:textId="64AEE508" w:rsidR="00953866" w:rsidRPr="00F247AE" w:rsidRDefault="00ED54D3" w:rsidP="00D370E8">
      <w:pPr>
        <w:spacing w:line="480" w:lineRule="auto"/>
        <w:rPr>
          <w:rFonts w:ascii="Times New Roman" w:hAnsi="Times New Roman" w:cs="Times New Roman"/>
        </w:rPr>
      </w:pPr>
      <w:r w:rsidRPr="00F247AE">
        <w:rPr>
          <w:rFonts w:ascii="Times New Roman" w:hAnsi="Times New Roman" w:cs="Times New Roman"/>
        </w:rPr>
        <w:t xml:space="preserve">The </w:t>
      </w:r>
      <w:r w:rsidR="00CC1AB9" w:rsidRPr="00F247AE">
        <w:rPr>
          <w:rFonts w:ascii="Times New Roman" w:hAnsi="Times New Roman" w:cs="Times New Roman"/>
        </w:rPr>
        <w:t xml:space="preserve">current </w:t>
      </w:r>
      <w:r w:rsidR="00132391" w:rsidRPr="00F247AE">
        <w:rPr>
          <w:rFonts w:ascii="Times New Roman" w:hAnsi="Times New Roman" w:cs="Times New Roman"/>
        </w:rPr>
        <w:t xml:space="preserve">period </w:t>
      </w:r>
      <w:r w:rsidRPr="00F247AE">
        <w:rPr>
          <w:rFonts w:ascii="Times New Roman" w:hAnsi="Times New Roman" w:cs="Times New Roman"/>
        </w:rPr>
        <w:t xml:space="preserve">can be best understood </w:t>
      </w:r>
      <w:r w:rsidR="00132391" w:rsidRPr="00F247AE">
        <w:rPr>
          <w:rFonts w:ascii="Times New Roman" w:hAnsi="Times New Roman" w:cs="Times New Roman"/>
        </w:rPr>
        <w:t>as an interregnum</w:t>
      </w:r>
      <w:r w:rsidR="00CC1AB9" w:rsidRPr="00F247AE">
        <w:rPr>
          <w:rFonts w:ascii="Times New Roman" w:hAnsi="Times New Roman" w:cs="Times New Roman"/>
        </w:rPr>
        <w:t>.</w:t>
      </w:r>
      <w:r w:rsidR="00132391" w:rsidRPr="00F247AE">
        <w:rPr>
          <w:rFonts w:ascii="Times New Roman" w:hAnsi="Times New Roman" w:cs="Times New Roman"/>
        </w:rPr>
        <w:t xml:space="preserve"> By that </w:t>
      </w:r>
      <w:r w:rsidR="00C032EC" w:rsidRPr="00F247AE">
        <w:rPr>
          <w:rFonts w:ascii="Times New Roman" w:hAnsi="Times New Roman" w:cs="Times New Roman"/>
        </w:rPr>
        <w:t xml:space="preserve">I </w:t>
      </w:r>
      <w:r w:rsidRPr="00F247AE">
        <w:rPr>
          <w:rFonts w:ascii="Times New Roman" w:hAnsi="Times New Roman" w:cs="Times New Roman"/>
        </w:rPr>
        <w:t xml:space="preserve">mean </w:t>
      </w:r>
      <w:r w:rsidR="00132391" w:rsidRPr="00F247AE">
        <w:rPr>
          <w:rFonts w:ascii="Times New Roman" w:hAnsi="Times New Roman" w:cs="Times New Roman"/>
        </w:rPr>
        <w:t xml:space="preserve">a period of confusion, contradiction, and transition away from one regime but toward “what” we do not know. </w:t>
      </w:r>
      <w:r w:rsidR="00090A8D" w:rsidRPr="00F247AE">
        <w:rPr>
          <w:rFonts w:ascii="Times New Roman" w:hAnsi="Times New Roman" w:cs="Times New Roman"/>
        </w:rPr>
        <w:t>T</w:t>
      </w:r>
      <w:r w:rsidR="00132391" w:rsidRPr="00F247AE">
        <w:rPr>
          <w:rFonts w:ascii="Times New Roman" w:hAnsi="Times New Roman" w:cs="Times New Roman"/>
        </w:rPr>
        <w:t>he question</w:t>
      </w:r>
      <w:r w:rsidR="00F76281" w:rsidRPr="00F247AE">
        <w:rPr>
          <w:rFonts w:ascii="Times New Roman" w:hAnsi="Times New Roman" w:cs="Times New Roman"/>
        </w:rPr>
        <w:t>s</w:t>
      </w:r>
      <w:r w:rsidR="003A292D" w:rsidRPr="00F247AE">
        <w:rPr>
          <w:rFonts w:ascii="Times New Roman" w:hAnsi="Times New Roman" w:cs="Times New Roman"/>
        </w:rPr>
        <w:t>,</w:t>
      </w:r>
      <w:r w:rsidR="002E62A2" w:rsidRPr="00F247AE">
        <w:rPr>
          <w:rFonts w:ascii="Times New Roman" w:hAnsi="Times New Roman" w:cs="Times New Roman"/>
        </w:rPr>
        <w:t xml:space="preserve"> </w:t>
      </w:r>
      <w:r w:rsidR="003A292D" w:rsidRPr="00F247AE">
        <w:rPr>
          <w:rFonts w:ascii="Times New Roman" w:hAnsi="Times New Roman" w:cs="Times New Roman"/>
        </w:rPr>
        <w:t>“</w:t>
      </w:r>
      <w:r w:rsidR="00132391" w:rsidRPr="00F247AE">
        <w:rPr>
          <w:rFonts w:ascii="Times New Roman" w:hAnsi="Times New Roman" w:cs="Times New Roman"/>
        </w:rPr>
        <w:t>where are we going?</w:t>
      </w:r>
      <w:r w:rsidR="003A292D" w:rsidRPr="00F247AE">
        <w:rPr>
          <w:rFonts w:ascii="Times New Roman" w:hAnsi="Times New Roman" w:cs="Times New Roman"/>
        </w:rPr>
        <w:t xml:space="preserve">” </w:t>
      </w:r>
      <w:r w:rsidR="00F76281" w:rsidRPr="00F247AE">
        <w:rPr>
          <w:rFonts w:ascii="Times New Roman" w:hAnsi="Times New Roman" w:cs="Times New Roman"/>
        </w:rPr>
        <w:t xml:space="preserve">and “where should we be going?” </w:t>
      </w:r>
      <w:r w:rsidR="00132391" w:rsidRPr="00F247AE">
        <w:rPr>
          <w:rFonts w:ascii="Times New Roman" w:hAnsi="Times New Roman" w:cs="Times New Roman"/>
        </w:rPr>
        <w:t>ha</w:t>
      </w:r>
      <w:r w:rsidR="00F76281" w:rsidRPr="00F247AE">
        <w:rPr>
          <w:rFonts w:ascii="Times New Roman" w:hAnsi="Times New Roman" w:cs="Times New Roman"/>
        </w:rPr>
        <w:t>ve</w:t>
      </w:r>
      <w:r w:rsidR="00132391" w:rsidRPr="00F247AE">
        <w:rPr>
          <w:rFonts w:ascii="Times New Roman" w:hAnsi="Times New Roman" w:cs="Times New Roman"/>
        </w:rPr>
        <w:t xml:space="preserve"> no ready </w:t>
      </w:r>
      <w:r w:rsidR="00132391" w:rsidRPr="00F247AE">
        <w:rPr>
          <w:rFonts w:ascii="Times New Roman" w:hAnsi="Times New Roman" w:cs="Times New Roman"/>
        </w:rPr>
        <w:lastRenderedPageBreak/>
        <w:t xml:space="preserve">answers. </w:t>
      </w:r>
      <w:r w:rsidR="00F76281" w:rsidRPr="00F247AE">
        <w:rPr>
          <w:rFonts w:ascii="Times New Roman" w:hAnsi="Times New Roman" w:cs="Times New Roman"/>
        </w:rPr>
        <w:t>Today</w:t>
      </w:r>
      <w:r w:rsidR="006F4238" w:rsidRPr="00F247AE">
        <w:rPr>
          <w:rFonts w:ascii="Times New Roman" w:hAnsi="Times New Roman" w:cs="Times New Roman"/>
        </w:rPr>
        <w:t xml:space="preserve"> t</w:t>
      </w:r>
      <w:r w:rsidR="00132391" w:rsidRPr="00F247AE">
        <w:rPr>
          <w:rFonts w:ascii="Times New Roman" w:hAnsi="Times New Roman" w:cs="Times New Roman"/>
        </w:rPr>
        <w:t xml:space="preserve">here is no single “ism” to guide our thinking and planning. </w:t>
      </w:r>
      <w:r w:rsidR="005C45BB" w:rsidRPr="00F247AE">
        <w:rPr>
          <w:rFonts w:ascii="Times New Roman" w:hAnsi="Times New Roman" w:cs="Times New Roman"/>
        </w:rPr>
        <w:t xml:space="preserve">In </w:t>
      </w:r>
      <w:r w:rsidR="005C42AD" w:rsidRPr="00F247AE">
        <w:rPr>
          <w:rFonts w:ascii="Times New Roman" w:hAnsi="Times New Roman" w:cs="Times New Roman"/>
        </w:rPr>
        <w:t>earlier</w:t>
      </w:r>
      <w:r w:rsidR="005C45BB" w:rsidRPr="00F247AE">
        <w:rPr>
          <w:rFonts w:ascii="Times New Roman" w:hAnsi="Times New Roman" w:cs="Times New Roman"/>
        </w:rPr>
        <w:t xml:space="preserve"> work </w:t>
      </w:r>
      <w:r w:rsidRPr="00F247AE">
        <w:rPr>
          <w:rFonts w:ascii="Times New Roman" w:hAnsi="Times New Roman" w:cs="Times New Roman"/>
        </w:rPr>
        <w:t xml:space="preserve">I have argued </w:t>
      </w:r>
      <w:r w:rsidR="005C45BB" w:rsidRPr="00F247AE">
        <w:rPr>
          <w:rFonts w:ascii="Times New Roman" w:hAnsi="Times New Roman" w:cs="Times New Roman"/>
        </w:rPr>
        <w:t xml:space="preserve">that the best we can say to describe the state of </w:t>
      </w:r>
      <w:r w:rsidR="0070087D" w:rsidRPr="00F247AE">
        <w:rPr>
          <w:rFonts w:ascii="Times New Roman" w:hAnsi="Times New Roman" w:cs="Times New Roman"/>
        </w:rPr>
        <w:t xml:space="preserve">current </w:t>
      </w:r>
      <w:r w:rsidR="005C45BB" w:rsidRPr="00F247AE">
        <w:rPr>
          <w:rFonts w:ascii="Times New Roman" w:hAnsi="Times New Roman" w:cs="Times New Roman"/>
        </w:rPr>
        <w:t xml:space="preserve">affairs is </w:t>
      </w:r>
      <w:r w:rsidR="00F76281" w:rsidRPr="00F247AE">
        <w:rPr>
          <w:rFonts w:ascii="Times New Roman" w:hAnsi="Times New Roman" w:cs="Times New Roman"/>
        </w:rPr>
        <w:t>t</w:t>
      </w:r>
      <w:r w:rsidR="000D2CE5" w:rsidRPr="00F247AE">
        <w:rPr>
          <w:rFonts w:ascii="Times New Roman" w:hAnsi="Times New Roman" w:cs="Times New Roman"/>
        </w:rPr>
        <w:t>hat we are deep into an</w:t>
      </w:r>
      <w:r w:rsidR="00F76281" w:rsidRPr="00F247AE">
        <w:rPr>
          <w:rFonts w:ascii="Times New Roman" w:hAnsi="Times New Roman" w:cs="Times New Roman"/>
        </w:rPr>
        <w:t xml:space="preserve"> </w:t>
      </w:r>
      <w:r w:rsidR="005C45BB" w:rsidRPr="00F247AE">
        <w:rPr>
          <w:rFonts w:ascii="Times New Roman" w:hAnsi="Times New Roman" w:cs="Times New Roman"/>
        </w:rPr>
        <w:t>incoherent</w:t>
      </w:r>
      <w:r w:rsidR="003A292D" w:rsidRPr="00F247AE">
        <w:rPr>
          <w:rFonts w:ascii="Times New Roman" w:hAnsi="Times New Roman" w:cs="Times New Roman"/>
        </w:rPr>
        <w:t xml:space="preserve">, </w:t>
      </w:r>
      <w:r w:rsidR="00BA1658" w:rsidRPr="00F247AE">
        <w:rPr>
          <w:rFonts w:ascii="Times New Roman" w:hAnsi="Times New Roman" w:cs="Times New Roman"/>
        </w:rPr>
        <w:t>“</w:t>
      </w:r>
      <w:r w:rsidR="005C45BB" w:rsidRPr="00F247AE">
        <w:rPr>
          <w:rFonts w:ascii="Times New Roman" w:hAnsi="Times New Roman" w:cs="Times New Roman"/>
        </w:rPr>
        <w:t>post-American, post-liberal</w:t>
      </w:r>
      <w:r w:rsidR="003A04AF" w:rsidRPr="00F247AE">
        <w:rPr>
          <w:rFonts w:ascii="Times New Roman" w:hAnsi="Times New Roman" w:cs="Times New Roman"/>
        </w:rPr>
        <w:t>”</w:t>
      </w:r>
      <w:r w:rsidR="005C45BB" w:rsidRPr="00F247AE">
        <w:rPr>
          <w:rFonts w:ascii="Times New Roman" w:hAnsi="Times New Roman" w:cs="Times New Roman"/>
        </w:rPr>
        <w:t xml:space="preserve"> </w:t>
      </w:r>
      <w:r w:rsidR="00C032EC" w:rsidRPr="00F247AE">
        <w:rPr>
          <w:rFonts w:ascii="Times New Roman" w:hAnsi="Times New Roman" w:cs="Times New Roman"/>
        </w:rPr>
        <w:t xml:space="preserve">conjuncture </w:t>
      </w:r>
      <w:r w:rsidR="00CC1AB9" w:rsidRPr="00F247AE">
        <w:rPr>
          <w:rFonts w:ascii="Times New Roman" w:hAnsi="Times New Roman" w:cs="Times New Roman"/>
        </w:rPr>
        <w:t>in which democracy is under serious threat</w:t>
      </w:r>
      <w:r w:rsidRPr="00F247AE">
        <w:rPr>
          <w:rFonts w:ascii="Times New Roman" w:hAnsi="Times New Roman" w:cs="Times New Roman"/>
        </w:rPr>
        <w:t xml:space="preserve"> </w:t>
      </w:r>
      <w:r w:rsidR="00C06707" w:rsidRPr="00F247AE">
        <w:rPr>
          <w:rFonts w:ascii="Times New Roman" w:hAnsi="Times New Roman" w:cs="Times New Roman"/>
        </w:rPr>
        <w:t>(</w:t>
      </w:r>
      <w:r w:rsidRPr="00F247AE">
        <w:rPr>
          <w:rFonts w:ascii="Times New Roman" w:hAnsi="Times New Roman" w:cs="Times New Roman"/>
        </w:rPr>
        <w:t xml:space="preserve">Grabel </w:t>
      </w:r>
      <w:r w:rsidR="001C39D7" w:rsidRPr="00F247AE">
        <w:rPr>
          <w:rFonts w:ascii="Times New Roman" w:hAnsi="Times New Roman" w:cs="Times New Roman"/>
        </w:rPr>
        <w:t>2022</w:t>
      </w:r>
      <w:r w:rsidR="00C06707" w:rsidRPr="00F247AE">
        <w:rPr>
          <w:rFonts w:ascii="Times New Roman" w:hAnsi="Times New Roman" w:cs="Times New Roman"/>
        </w:rPr>
        <w:t>)</w:t>
      </w:r>
      <w:r w:rsidR="005C45BB" w:rsidRPr="00F247AE">
        <w:rPr>
          <w:rFonts w:ascii="Times New Roman" w:hAnsi="Times New Roman" w:cs="Times New Roman"/>
        </w:rPr>
        <w:t>.</w:t>
      </w:r>
      <w:r w:rsidR="00C4776E" w:rsidRPr="00F247AE">
        <w:rPr>
          <w:rStyle w:val="FootnoteReference"/>
          <w:rFonts w:ascii="Times New Roman" w:hAnsi="Times New Roman" w:cs="Times New Roman"/>
        </w:rPr>
        <w:footnoteReference w:id="2"/>
      </w:r>
      <w:r w:rsidR="005C45BB" w:rsidRPr="00F247AE">
        <w:rPr>
          <w:rFonts w:ascii="Times New Roman" w:hAnsi="Times New Roman" w:cs="Times New Roman"/>
        </w:rPr>
        <w:t xml:space="preserve"> </w:t>
      </w:r>
      <w:r w:rsidR="001C39D7" w:rsidRPr="00F247AE">
        <w:rPr>
          <w:rFonts w:ascii="Times New Roman" w:hAnsi="Times New Roman" w:cs="Times New Roman"/>
        </w:rPr>
        <w:t xml:space="preserve">In </w:t>
      </w:r>
      <w:r w:rsidR="00C06707" w:rsidRPr="00F247AE">
        <w:rPr>
          <w:rFonts w:ascii="Times New Roman" w:hAnsi="Times New Roman" w:cs="Times New Roman"/>
        </w:rPr>
        <w:t>the current</w:t>
      </w:r>
      <w:r w:rsidR="001C39D7" w:rsidRPr="00F247AE">
        <w:rPr>
          <w:rFonts w:ascii="Times New Roman" w:hAnsi="Times New Roman" w:cs="Times New Roman"/>
        </w:rPr>
        <w:t xml:space="preserve"> context </w:t>
      </w:r>
      <w:r w:rsidR="00C06707" w:rsidRPr="00F247AE">
        <w:rPr>
          <w:rFonts w:ascii="Times New Roman" w:hAnsi="Times New Roman" w:cs="Times New Roman"/>
        </w:rPr>
        <w:t xml:space="preserve">these developments have </w:t>
      </w:r>
      <w:r w:rsidR="002A1F68" w:rsidRPr="00F247AE">
        <w:rPr>
          <w:rFonts w:ascii="Times New Roman" w:hAnsi="Times New Roman" w:cs="Times New Roman"/>
        </w:rPr>
        <w:t xml:space="preserve">only </w:t>
      </w:r>
      <w:r w:rsidR="00C06707" w:rsidRPr="00F247AE">
        <w:rPr>
          <w:rFonts w:ascii="Times New Roman" w:hAnsi="Times New Roman" w:cs="Times New Roman"/>
        </w:rPr>
        <w:t>deepened</w:t>
      </w:r>
      <w:r w:rsidR="002A1F68" w:rsidRPr="00F247AE">
        <w:rPr>
          <w:rFonts w:ascii="Times New Roman" w:hAnsi="Times New Roman" w:cs="Times New Roman"/>
        </w:rPr>
        <w:t>. A</w:t>
      </w:r>
      <w:r w:rsidR="001C39D7" w:rsidRPr="00F247AE">
        <w:rPr>
          <w:rFonts w:ascii="Times New Roman" w:hAnsi="Times New Roman" w:cs="Times New Roman"/>
        </w:rPr>
        <w:t xml:space="preserve">nd </w:t>
      </w:r>
      <w:r w:rsidR="00EA1C03" w:rsidRPr="00F247AE">
        <w:rPr>
          <w:rFonts w:ascii="Times New Roman" w:hAnsi="Times New Roman" w:cs="Times New Roman"/>
        </w:rPr>
        <w:t xml:space="preserve">given </w:t>
      </w:r>
      <w:r w:rsidR="00E43A34" w:rsidRPr="00F247AE">
        <w:rPr>
          <w:rFonts w:ascii="Times New Roman" w:hAnsi="Times New Roman" w:cs="Times New Roman"/>
        </w:rPr>
        <w:t xml:space="preserve">that </w:t>
      </w:r>
      <w:r w:rsidR="00EA1C03" w:rsidRPr="00F247AE">
        <w:rPr>
          <w:rFonts w:ascii="Times New Roman" w:hAnsi="Times New Roman" w:cs="Times New Roman"/>
        </w:rPr>
        <w:t xml:space="preserve">the </w:t>
      </w:r>
      <w:r w:rsidR="001C39D7" w:rsidRPr="00F247AE">
        <w:rPr>
          <w:rFonts w:ascii="Times New Roman" w:hAnsi="Times New Roman" w:cs="Times New Roman"/>
        </w:rPr>
        <w:t xml:space="preserve">ESHET conference </w:t>
      </w:r>
      <w:r w:rsidR="00EA1C03" w:rsidRPr="00F247AE">
        <w:rPr>
          <w:rFonts w:ascii="Times New Roman" w:hAnsi="Times New Roman" w:cs="Times New Roman"/>
        </w:rPr>
        <w:t xml:space="preserve">was </w:t>
      </w:r>
      <w:r w:rsidR="00CB42EF" w:rsidRPr="00F247AE">
        <w:rPr>
          <w:rFonts w:ascii="Times New Roman" w:hAnsi="Times New Roman" w:cs="Times New Roman"/>
        </w:rPr>
        <w:t xml:space="preserve">held </w:t>
      </w:r>
      <w:r w:rsidR="001C39D7" w:rsidRPr="00F247AE">
        <w:rPr>
          <w:rFonts w:ascii="Times New Roman" w:hAnsi="Times New Roman" w:cs="Times New Roman"/>
        </w:rPr>
        <w:t xml:space="preserve">in Torino, it was </w:t>
      </w:r>
      <w:r w:rsidR="000076BE" w:rsidRPr="00F247AE">
        <w:rPr>
          <w:rFonts w:ascii="Times New Roman" w:hAnsi="Times New Roman" w:cs="Times New Roman"/>
        </w:rPr>
        <w:t xml:space="preserve">hard not to think </w:t>
      </w:r>
      <w:r w:rsidR="002A1F68" w:rsidRPr="00F247AE">
        <w:rPr>
          <w:rFonts w:ascii="Times New Roman" w:hAnsi="Times New Roman" w:cs="Times New Roman"/>
        </w:rPr>
        <w:t xml:space="preserve">then </w:t>
      </w:r>
      <w:r w:rsidR="000076BE" w:rsidRPr="00F247AE">
        <w:rPr>
          <w:rFonts w:ascii="Times New Roman" w:hAnsi="Times New Roman" w:cs="Times New Roman"/>
        </w:rPr>
        <w:t xml:space="preserve">about </w:t>
      </w:r>
      <w:r w:rsidR="002A1F68" w:rsidRPr="00F247AE">
        <w:rPr>
          <w:rFonts w:ascii="Times New Roman" w:hAnsi="Times New Roman" w:cs="Times New Roman"/>
        </w:rPr>
        <w:t xml:space="preserve">Antonio </w:t>
      </w:r>
      <w:r w:rsidR="000076BE" w:rsidRPr="00F247AE">
        <w:rPr>
          <w:rFonts w:ascii="Times New Roman" w:hAnsi="Times New Roman" w:cs="Times New Roman"/>
        </w:rPr>
        <w:t>Gramsci’s w</w:t>
      </w:r>
      <w:r w:rsidR="000076BE" w:rsidRPr="00F247AE">
        <w:rPr>
          <w:rFonts w:ascii="Times New Roman" w:hAnsi="Times New Roman" w:cs="Times New Roman"/>
          <w:color w:val="000000"/>
        </w:rPr>
        <w:t>riting during a previous interregnum. He spoke of the</w:t>
      </w:r>
      <w:r w:rsidR="004A5CE2" w:rsidRPr="00F247AE">
        <w:rPr>
          <w:rFonts w:ascii="Times New Roman" w:hAnsi="Times New Roman" w:cs="Times New Roman"/>
          <w:color w:val="000000"/>
        </w:rPr>
        <w:t xml:space="preserve"> </w:t>
      </w:r>
      <w:r w:rsidR="000076BE" w:rsidRPr="00F247AE">
        <w:rPr>
          <w:rFonts w:ascii="Times New Roman" w:hAnsi="Times New Roman" w:cs="Times New Roman"/>
          <w:color w:val="000000"/>
        </w:rPr>
        <w:t xml:space="preserve">“morbid symptoms” </w:t>
      </w:r>
      <w:r w:rsidR="00F76281" w:rsidRPr="00F247AE">
        <w:rPr>
          <w:rFonts w:ascii="Times New Roman" w:hAnsi="Times New Roman" w:cs="Times New Roman"/>
          <w:color w:val="000000"/>
        </w:rPr>
        <w:t xml:space="preserve">that are </w:t>
      </w:r>
      <w:r w:rsidR="000076BE" w:rsidRPr="00F247AE">
        <w:rPr>
          <w:rFonts w:ascii="Times New Roman" w:hAnsi="Times New Roman" w:cs="Times New Roman"/>
          <w:color w:val="000000"/>
        </w:rPr>
        <w:t>apparent as “</w:t>
      </w:r>
      <w:r w:rsidR="000076BE" w:rsidRPr="00F247AE">
        <w:rPr>
          <w:rFonts w:ascii="Times New Roman" w:hAnsi="Times New Roman" w:cs="Times New Roman"/>
          <w:color w:val="333333"/>
          <w:shd w:val="clear" w:color="auto" w:fill="FFFFFF"/>
        </w:rPr>
        <w:t>the old is dying</w:t>
      </w:r>
      <w:r w:rsidR="00F76281" w:rsidRPr="00F247AE">
        <w:rPr>
          <w:rFonts w:ascii="Times New Roman" w:hAnsi="Times New Roman" w:cs="Times New Roman"/>
          <w:color w:val="333333"/>
          <w:shd w:val="clear" w:color="auto" w:fill="FFFFFF"/>
        </w:rPr>
        <w:t>,</w:t>
      </w:r>
      <w:r w:rsidR="000076BE" w:rsidRPr="00F247AE">
        <w:rPr>
          <w:rFonts w:ascii="Times New Roman" w:hAnsi="Times New Roman" w:cs="Times New Roman"/>
          <w:color w:val="333333"/>
          <w:shd w:val="clear" w:color="auto" w:fill="FFFFFF"/>
        </w:rPr>
        <w:t xml:space="preserve"> and the new cannot be born”</w:t>
      </w:r>
      <w:r w:rsidR="001C39D7" w:rsidRPr="00F247AE">
        <w:rPr>
          <w:rFonts w:ascii="Times New Roman" w:hAnsi="Times New Roman" w:cs="Times New Roman"/>
          <w:color w:val="333333"/>
          <w:shd w:val="clear" w:color="auto" w:fill="FFFFFF"/>
        </w:rPr>
        <w:t xml:space="preserve"> </w:t>
      </w:r>
      <w:r w:rsidR="002A1F68" w:rsidRPr="00F247AE">
        <w:rPr>
          <w:rFonts w:ascii="Times New Roman" w:hAnsi="Times New Roman" w:cs="Times New Roman"/>
          <w:color w:val="333333"/>
          <w:shd w:val="clear" w:color="auto" w:fill="FFFFFF"/>
        </w:rPr>
        <w:t>(</w:t>
      </w:r>
      <w:r w:rsidR="00986F03" w:rsidRPr="00F247AE">
        <w:rPr>
          <w:rFonts w:ascii="Times New Roman" w:hAnsi="Times New Roman" w:cs="Times New Roman"/>
        </w:rPr>
        <w:t>Hoare</w:t>
      </w:r>
      <w:r w:rsidR="000E6B88" w:rsidRPr="00F247AE">
        <w:rPr>
          <w:rFonts w:ascii="Times New Roman" w:hAnsi="Times New Roman" w:cs="Times New Roman"/>
        </w:rPr>
        <w:t xml:space="preserve"> and </w:t>
      </w:r>
      <w:r w:rsidR="00986F03" w:rsidRPr="00F247AE">
        <w:rPr>
          <w:rFonts w:ascii="Times New Roman" w:hAnsi="Times New Roman" w:cs="Times New Roman"/>
        </w:rPr>
        <w:t>Nowell-Smit</w:t>
      </w:r>
      <w:r w:rsidR="008F5DE1" w:rsidRPr="00F247AE">
        <w:rPr>
          <w:rFonts w:ascii="Times New Roman" w:hAnsi="Times New Roman" w:cs="Times New Roman"/>
        </w:rPr>
        <w:t xml:space="preserve"> 1971</w:t>
      </w:r>
      <w:r w:rsidR="003E65B9">
        <w:rPr>
          <w:rFonts w:ascii="Times New Roman" w:hAnsi="Times New Roman" w:cs="Times New Roman"/>
        </w:rPr>
        <w:t xml:space="preserve">, </w:t>
      </w:r>
      <w:r w:rsidR="008F5DE1" w:rsidRPr="00F247AE">
        <w:rPr>
          <w:rFonts w:ascii="Times New Roman" w:hAnsi="Times New Roman" w:cs="Times New Roman"/>
        </w:rPr>
        <w:t>278</w:t>
      </w:r>
      <w:r w:rsidR="002A1F68" w:rsidRPr="00F247AE">
        <w:rPr>
          <w:rFonts w:ascii="Times New Roman" w:hAnsi="Times New Roman" w:cs="Times New Roman"/>
          <w:color w:val="333333"/>
          <w:shd w:val="clear" w:color="auto" w:fill="FFFFFF"/>
        </w:rPr>
        <w:t>)</w:t>
      </w:r>
      <w:r w:rsidR="001C39D7" w:rsidRPr="00F247AE">
        <w:rPr>
          <w:rFonts w:ascii="Times New Roman" w:hAnsi="Times New Roman" w:cs="Times New Roman"/>
          <w:color w:val="333333"/>
          <w:shd w:val="clear" w:color="auto" w:fill="FFFFFF"/>
        </w:rPr>
        <w:t>.</w:t>
      </w:r>
      <w:r w:rsidR="000076BE" w:rsidRPr="00F247AE">
        <w:rPr>
          <w:rFonts w:ascii="Times New Roman" w:hAnsi="Times New Roman" w:cs="Times New Roman"/>
          <w:color w:val="333333"/>
          <w:shd w:val="clear" w:color="auto" w:fill="FFFFFF"/>
        </w:rPr>
        <w:t xml:space="preserve"> </w:t>
      </w:r>
      <w:r w:rsidR="000076BE" w:rsidRPr="00F247AE">
        <w:rPr>
          <w:rFonts w:ascii="Times New Roman" w:hAnsi="Times New Roman" w:cs="Times New Roman"/>
          <w:color w:val="000000"/>
        </w:rPr>
        <w:t>This is an apt description of the current conjuncture.</w:t>
      </w:r>
      <w:r w:rsidR="005C42AD" w:rsidRPr="00F247AE">
        <w:rPr>
          <w:rStyle w:val="FootnoteReference"/>
          <w:rFonts w:ascii="Times New Roman" w:hAnsi="Times New Roman" w:cs="Times New Roman"/>
          <w:color w:val="000000"/>
        </w:rPr>
        <w:footnoteReference w:id="3"/>
      </w:r>
    </w:p>
    <w:p w14:paraId="5E21C43B" w14:textId="77777777" w:rsidR="004A5CE2" w:rsidRPr="00F247AE" w:rsidRDefault="004A5CE2" w:rsidP="00D370E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s="Times New Roman"/>
          <w:color w:val="000000"/>
        </w:rPr>
      </w:pPr>
    </w:p>
    <w:p w14:paraId="5071E220" w14:textId="3836AD97" w:rsidR="00953866" w:rsidRPr="00F247AE" w:rsidRDefault="00BE3C39" w:rsidP="00D370E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rFonts w:ascii="Times New Roman" w:hAnsi="Times New Roman" w:cs="Times New Roman"/>
        </w:rPr>
      </w:pPr>
      <w:r>
        <w:rPr>
          <w:rFonts w:ascii="Times New Roman" w:hAnsi="Times New Roman" w:cs="Times New Roman"/>
          <w:color w:val="000000"/>
        </w:rPr>
        <w:t>I</w:t>
      </w:r>
      <w:r w:rsidR="00FD325F" w:rsidRPr="00F247AE">
        <w:rPr>
          <w:rFonts w:ascii="Times New Roman" w:hAnsi="Times New Roman" w:cs="Times New Roman"/>
          <w:color w:val="000000"/>
        </w:rPr>
        <w:t xml:space="preserve">t’s important </w:t>
      </w:r>
      <w:r>
        <w:rPr>
          <w:rFonts w:ascii="Times New Roman" w:hAnsi="Times New Roman" w:cs="Times New Roman"/>
          <w:color w:val="000000"/>
        </w:rPr>
        <w:t xml:space="preserve">to clarify a key point at the outset to avoid confusion. I will not argue that </w:t>
      </w:r>
      <w:r w:rsidR="00953866" w:rsidRPr="00F247AE">
        <w:rPr>
          <w:rFonts w:ascii="Times New Roman" w:hAnsi="Times New Roman" w:cs="Times New Roman"/>
        </w:rPr>
        <w:t xml:space="preserve">the </w:t>
      </w:r>
      <w:r>
        <w:rPr>
          <w:rFonts w:ascii="Times New Roman" w:hAnsi="Times New Roman" w:cs="Times New Roman"/>
        </w:rPr>
        <w:t xml:space="preserve">neoliberal regime and the </w:t>
      </w:r>
      <w:r w:rsidR="00AD2E5E" w:rsidRPr="00F247AE">
        <w:rPr>
          <w:rFonts w:ascii="Times New Roman" w:hAnsi="Times New Roman" w:cs="Times New Roman"/>
        </w:rPr>
        <w:t>ideas of economists</w:t>
      </w:r>
      <w:r>
        <w:rPr>
          <w:rFonts w:ascii="Times New Roman" w:hAnsi="Times New Roman" w:cs="Times New Roman"/>
        </w:rPr>
        <w:t xml:space="preserve"> prior to 2008</w:t>
      </w:r>
      <w:r w:rsidR="00AD2E5E" w:rsidRPr="00F247AE">
        <w:rPr>
          <w:rFonts w:ascii="Times New Roman" w:hAnsi="Times New Roman" w:cs="Times New Roman"/>
        </w:rPr>
        <w:t xml:space="preserve"> </w:t>
      </w:r>
      <w:r w:rsidR="00953866" w:rsidRPr="00F247AE">
        <w:rPr>
          <w:rFonts w:ascii="Times New Roman" w:hAnsi="Times New Roman" w:cs="Times New Roman"/>
        </w:rPr>
        <w:t>were internally consistent</w:t>
      </w:r>
      <w:r w:rsidR="00F76281" w:rsidRPr="00F247AE">
        <w:rPr>
          <w:rFonts w:ascii="Times New Roman" w:hAnsi="Times New Roman" w:cs="Times New Roman"/>
        </w:rPr>
        <w:t xml:space="preserve">—that the world </w:t>
      </w:r>
      <w:r w:rsidR="00046E9C" w:rsidRPr="00F247AE">
        <w:rPr>
          <w:rFonts w:ascii="Times New Roman" w:hAnsi="Times New Roman" w:cs="Times New Roman"/>
        </w:rPr>
        <w:t xml:space="preserve">then </w:t>
      </w:r>
      <w:r w:rsidR="00F76281" w:rsidRPr="00F247AE">
        <w:rPr>
          <w:rFonts w:ascii="Times New Roman" w:hAnsi="Times New Roman" w:cs="Times New Roman"/>
        </w:rPr>
        <w:t xml:space="preserve">could neatly and adequately be described as </w:t>
      </w:r>
      <w:r w:rsidR="00DA774D" w:rsidRPr="00F247AE">
        <w:rPr>
          <w:rFonts w:ascii="Times New Roman" w:hAnsi="Times New Roman" w:cs="Times New Roman"/>
        </w:rPr>
        <w:t>only</w:t>
      </w:r>
      <w:r w:rsidR="005D1D01" w:rsidRPr="00F247AE">
        <w:rPr>
          <w:rFonts w:ascii="Times New Roman" w:hAnsi="Times New Roman" w:cs="Times New Roman"/>
        </w:rPr>
        <w:t xml:space="preserve"> </w:t>
      </w:r>
      <w:r w:rsidR="00DA774D" w:rsidRPr="00F247AE">
        <w:rPr>
          <w:rFonts w:ascii="Times New Roman" w:hAnsi="Times New Roman" w:cs="Times New Roman"/>
        </w:rPr>
        <w:t xml:space="preserve">or even mostly just </w:t>
      </w:r>
      <w:r w:rsidR="007B0E86" w:rsidRPr="00F247AE">
        <w:rPr>
          <w:rFonts w:ascii="Times New Roman" w:hAnsi="Times New Roman" w:cs="Times New Roman"/>
        </w:rPr>
        <w:t>“</w:t>
      </w:r>
      <w:r w:rsidR="00DA774D" w:rsidRPr="00F247AE">
        <w:rPr>
          <w:rFonts w:ascii="Times New Roman" w:hAnsi="Times New Roman" w:cs="Times New Roman"/>
        </w:rPr>
        <w:t>one thing</w:t>
      </w:r>
      <w:r w:rsidR="007B0E86" w:rsidRPr="00F247AE">
        <w:rPr>
          <w:rFonts w:ascii="Times New Roman" w:hAnsi="Times New Roman" w:cs="Times New Roman"/>
        </w:rPr>
        <w:t>”</w:t>
      </w:r>
      <w:r w:rsidR="00AE5AFD">
        <w:rPr>
          <w:rFonts w:ascii="Times New Roman" w:hAnsi="Times New Roman" w:cs="Times New Roman"/>
        </w:rPr>
        <w:t>—namely</w:t>
      </w:r>
      <w:r w:rsidR="00DA774D" w:rsidRPr="00F247AE">
        <w:rPr>
          <w:rFonts w:ascii="Times New Roman" w:hAnsi="Times New Roman" w:cs="Times New Roman"/>
        </w:rPr>
        <w:t>, a neoliberal order</w:t>
      </w:r>
      <w:r>
        <w:rPr>
          <w:rFonts w:ascii="Times New Roman" w:hAnsi="Times New Roman" w:cs="Times New Roman"/>
        </w:rPr>
        <w:t xml:space="preserve">; or that the </w:t>
      </w:r>
      <w:r w:rsidR="00F76281" w:rsidRPr="00F247AE">
        <w:rPr>
          <w:rFonts w:ascii="Times New Roman" w:hAnsi="Times New Roman" w:cs="Times New Roman"/>
        </w:rPr>
        <w:t xml:space="preserve">current period is </w:t>
      </w:r>
      <w:r w:rsidR="00953866" w:rsidRPr="00F247AE">
        <w:rPr>
          <w:rFonts w:ascii="Times New Roman" w:hAnsi="Times New Roman" w:cs="Times New Roman"/>
        </w:rPr>
        <w:t xml:space="preserve">uniquely marked by incoherence. Coherence is always a matter of degree. </w:t>
      </w:r>
      <w:r w:rsidR="00CB5DF7" w:rsidRPr="00F247AE">
        <w:rPr>
          <w:rFonts w:ascii="Times New Roman" w:hAnsi="Times New Roman" w:cs="Times New Roman"/>
        </w:rPr>
        <w:t>E</w:t>
      </w:r>
      <w:r w:rsidR="00953866" w:rsidRPr="00F247AE">
        <w:rPr>
          <w:rFonts w:ascii="Times New Roman" w:hAnsi="Times New Roman" w:cs="Times New Roman"/>
        </w:rPr>
        <w:t xml:space="preserve">arlier eras were </w:t>
      </w:r>
      <w:r w:rsidR="00F76281" w:rsidRPr="00F247AE">
        <w:rPr>
          <w:rFonts w:ascii="Times New Roman" w:hAnsi="Times New Roman" w:cs="Times New Roman"/>
        </w:rPr>
        <w:t xml:space="preserve">also messy and contradictory. But </w:t>
      </w:r>
      <w:r w:rsidR="00221405" w:rsidRPr="00F247AE">
        <w:rPr>
          <w:rFonts w:ascii="Times New Roman" w:hAnsi="Times New Roman" w:cs="Times New Roman"/>
        </w:rPr>
        <w:t xml:space="preserve">it’s </w:t>
      </w:r>
      <w:r w:rsidR="00F76281" w:rsidRPr="00F247AE">
        <w:rPr>
          <w:rFonts w:ascii="Times New Roman" w:hAnsi="Times New Roman" w:cs="Times New Roman"/>
        </w:rPr>
        <w:t xml:space="preserve">useful </w:t>
      </w:r>
      <w:r w:rsidR="00110386" w:rsidRPr="00F247AE">
        <w:rPr>
          <w:rFonts w:ascii="Times New Roman" w:hAnsi="Times New Roman" w:cs="Times New Roman"/>
        </w:rPr>
        <w:t xml:space="preserve">and, I think, accurate </w:t>
      </w:r>
      <w:r w:rsidR="00F76281" w:rsidRPr="00F247AE">
        <w:rPr>
          <w:rFonts w:ascii="Times New Roman" w:hAnsi="Times New Roman" w:cs="Times New Roman"/>
        </w:rPr>
        <w:t xml:space="preserve">to consider them </w:t>
      </w:r>
      <w:r w:rsidR="00953866" w:rsidRPr="00F247AE">
        <w:rPr>
          <w:rFonts w:ascii="Times New Roman" w:hAnsi="Times New Roman" w:cs="Times New Roman"/>
        </w:rPr>
        <w:t xml:space="preserve">coherent in comparison to the present period. </w:t>
      </w:r>
      <w:r w:rsidR="00F76281" w:rsidRPr="00F247AE">
        <w:rPr>
          <w:rFonts w:ascii="Times New Roman" w:hAnsi="Times New Roman" w:cs="Times New Roman"/>
        </w:rPr>
        <w:t>There was an ideal—a global neoliberal order</w:t>
      </w:r>
      <w:r w:rsidR="005A4CD9" w:rsidRPr="00F247AE">
        <w:rPr>
          <w:rFonts w:ascii="Times New Roman" w:hAnsi="Times New Roman" w:cs="Times New Roman"/>
        </w:rPr>
        <w:t xml:space="preserve"> and before that a post-</w:t>
      </w:r>
      <w:r w:rsidR="00292C37" w:rsidRPr="00F247AE">
        <w:rPr>
          <w:rFonts w:ascii="Times New Roman" w:hAnsi="Times New Roman" w:cs="Times New Roman"/>
        </w:rPr>
        <w:t xml:space="preserve">war </w:t>
      </w:r>
      <w:r w:rsidR="005A4CD9" w:rsidRPr="00F247AE">
        <w:rPr>
          <w:rFonts w:ascii="Times New Roman" w:hAnsi="Times New Roman" w:cs="Times New Roman"/>
        </w:rPr>
        <w:t>Keynesian embedded liberal order</w:t>
      </w:r>
      <w:r w:rsidR="00F76281" w:rsidRPr="00F247AE">
        <w:rPr>
          <w:rFonts w:ascii="Times New Roman" w:hAnsi="Times New Roman" w:cs="Times New Roman"/>
        </w:rPr>
        <w:t>—and th</w:t>
      </w:r>
      <w:r w:rsidR="00CE09B1" w:rsidRPr="00F247AE">
        <w:rPr>
          <w:rFonts w:ascii="Times New Roman" w:hAnsi="Times New Roman" w:cs="Times New Roman"/>
        </w:rPr>
        <w:t>ese</w:t>
      </w:r>
      <w:r w:rsidR="00F76281" w:rsidRPr="00F247AE">
        <w:rPr>
          <w:rFonts w:ascii="Times New Roman" w:hAnsi="Times New Roman" w:cs="Times New Roman"/>
        </w:rPr>
        <w:t xml:space="preserve"> ideal</w:t>
      </w:r>
      <w:r w:rsidR="00CE09B1" w:rsidRPr="00F247AE">
        <w:rPr>
          <w:rFonts w:ascii="Times New Roman" w:hAnsi="Times New Roman" w:cs="Times New Roman"/>
        </w:rPr>
        <w:t>s</w:t>
      </w:r>
      <w:r w:rsidR="00F76281" w:rsidRPr="00F247AE">
        <w:rPr>
          <w:rFonts w:ascii="Times New Roman" w:hAnsi="Times New Roman" w:cs="Times New Roman"/>
        </w:rPr>
        <w:t xml:space="preserve"> shaped concrete policy making around the world, in many, many policy </w:t>
      </w:r>
      <w:r w:rsidR="00F76281" w:rsidRPr="00F247AE">
        <w:rPr>
          <w:rFonts w:ascii="Times New Roman" w:hAnsi="Times New Roman" w:cs="Times New Roman"/>
        </w:rPr>
        <w:lastRenderedPageBreak/>
        <w:t>domains.</w:t>
      </w:r>
      <w:r w:rsidR="0048739F" w:rsidRPr="00F247AE">
        <w:rPr>
          <w:rStyle w:val="FootnoteReference"/>
          <w:rFonts w:ascii="Times New Roman" w:hAnsi="Times New Roman" w:cs="Times New Roman"/>
        </w:rPr>
        <w:footnoteReference w:id="4"/>
      </w:r>
      <w:r w:rsidR="00F76281" w:rsidRPr="00F247AE">
        <w:rPr>
          <w:rFonts w:ascii="Times New Roman" w:hAnsi="Times New Roman" w:cs="Times New Roman"/>
        </w:rPr>
        <w:t xml:space="preserve"> Today, there is no unifying </w:t>
      </w:r>
      <w:r w:rsidR="003127E4" w:rsidRPr="00F247AE">
        <w:rPr>
          <w:rFonts w:ascii="Times New Roman" w:hAnsi="Times New Roman" w:cs="Times New Roman"/>
        </w:rPr>
        <w:t xml:space="preserve">ideal—not in </w:t>
      </w:r>
      <w:r w:rsidR="00813C0F" w:rsidRPr="00F247AE">
        <w:rPr>
          <w:rFonts w:ascii="Times New Roman" w:hAnsi="Times New Roman" w:cs="Times New Roman"/>
        </w:rPr>
        <w:t xml:space="preserve">the economics </w:t>
      </w:r>
      <w:r w:rsidR="003127E4" w:rsidRPr="00F247AE">
        <w:rPr>
          <w:rFonts w:ascii="Times New Roman" w:hAnsi="Times New Roman" w:cs="Times New Roman"/>
        </w:rPr>
        <w:t xml:space="preserve">profession, and certainly not among political leaders. </w:t>
      </w:r>
    </w:p>
    <w:p w14:paraId="3BFCC589" w14:textId="77777777" w:rsidR="000D2CE5" w:rsidRPr="00F247AE" w:rsidRDefault="000D2CE5" w:rsidP="00D370E8">
      <w:pPr>
        <w:spacing w:line="480" w:lineRule="auto"/>
        <w:rPr>
          <w:rFonts w:ascii="Times New Roman" w:hAnsi="Times New Roman" w:cs="Times New Roman"/>
        </w:rPr>
      </w:pPr>
    </w:p>
    <w:p w14:paraId="19B23D74" w14:textId="359109CB" w:rsidR="00EF4FF7" w:rsidRPr="00F247AE" w:rsidRDefault="00813C0F" w:rsidP="00D370E8">
      <w:pPr>
        <w:spacing w:line="480" w:lineRule="auto"/>
        <w:rPr>
          <w:rFonts w:ascii="Times New Roman" w:hAnsi="Times New Roman" w:cs="Times New Roman"/>
        </w:rPr>
      </w:pPr>
      <w:r w:rsidRPr="00F247AE">
        <w:rPr>
          <w:rFonts w:ascii="Times New Roman" w:hAnsi="Times New Roman" w:cs="Times New Roman"/>
        </w:rPr>
        <w:t xml:space="preserve">The paper proceeds </w:t>
      </w:r>
      <w:r w:rsidR="00132391" w:rsidRPr="00F247AE">
        <w:rPr>
          <w:rFonts w:ascii="Times New Roman" w:hAnsi="Times New Roman" w:cs="Times New Roman"/>
        </w:rPr>
        <w:t xml:space="preserve">as follows. </w:t>
      </w:r>
      <w:r w:rsidR="00086AA1" w:rsidRPr="00F247AE">
        <w:rPr>
          <w:rFonts w:ascii="Times New Roman" w:hAnsi="Times New Roman" w:cs="Times New Roman"/>
        </w:rPr>
        <w:t xml:space="preserve">In the first section I </w:t>
      </w:r>
      <w:r w:rsidR="005E6A20" w:rsidRPr="00F247AE">
        <w:rPr>
          <w:rFonts w:ascii="Times New Roman" w:hAnsi="Times New Roman" w:cs="Times New Roman"/>
        </w:rPr>
        <w:t xml:space="preserve">discuss </w:t>
      </w:r>
      <w:r w:rsidR="008E45D0" w:rsidRPr="00F247AE">
        <w:rPr>
          <w:rFonts w:ascii="Times New Roman" w:hAnsi="Times New Roman" w:cs="Times New Roman"/>
        </w:rPr>
        <w:t xml:space="preserve">briefly </w:t>
      </w:r>
      <w:r w:rsidR="005E6A20" w:rsidRPr="00F247AE">
        <w:rPr>
          <w:rFonts w:ascii="Times New Roman" w:hAnsi="Times New Roman" w:cs="Times New Roman"/>
        </w:rPr>
        <w:t xml:space="preserve">the </w:t>
      </w:r>
      <w:r w:rsidR="00BE3C39">
        <w:rPr>
          <w:rFonts w:ascii="Times New Roman" w:hAnsi="Times New Roman" w:cs="Times New Roman"/>
        </w:rPr>
        <w:t xml:space="preserve">limited and </w:t>
      </w:r>
      <w:r w:rsidR="00EC6117" w:rsidRPr="002C1EAF">
        <w:rPr>
          <w:rFonts w:ascii="Times New Roman" w:hAnsi="Times New Roman" w:cs="Times New Roman"/>
        </w:rPr>
        <w:t>selective engagement</w:t>
      </w:r>
      <w:r w:rsidR="00BE3C39">
        <w:rPr>
          <w:rFonts w:ascii="Times New Roman" w:hAnsi="Times New Roman" w:cs="Times New Roman"/>
        </w:rPr>
        <w:t xml:space="preserve"> with</w:t>
      </w:r>
      <w:r w:rsidR="005E6A20" w:rsidRPr="00F247AE">
        <w:rPr>
          <w:rFonts w:ascii="Times New Roman" w:hAnsi="Times New Roman" w:cs="Times New Roman"/>
        </w:rPr>
        <w:t xml:space="preserve"> Hirschman’s </w:t>
      </w:r>
      <w:r w:rsidR="008E45D0" w:rsidRPr="00F247AE">
        <w:rPr>
          <w:rFonts w:ascii="Times New Roman" w:hAnsi="Times New Roman" w:cs="Times New Roman"/>
        </w:rPr>
        <w:t xml:space="preserve">vast </w:t>
      </w:r>
      <w:r w:rsidR="005E6A20" w:rsidRPr="00F247AE">
        <w:rPr>
          <w:rFonts w:ascii="Times New Roman" w:hAnsi="Times New Roman" w:cs="Times New Roman"/>
        </w:rPr>
        <w:t>oe</w:t>
      </w:r>
      <w:r w:rsidR="003F579C" w:rsidRPr="00F247AE">
        <w:rPr>
          <w:rFonts w:ascii="Times New Roman" w:hAnsi="Times New Roman" w:cs="Times New Roman"/>
        </w:rPr>
        <w:t>u</w:t>
      </w:r>
      <w:r w:rsidR="005E6A20" w:rsidRPr="00F247AE">
        <w:rPr>
          <w:rFonts w:ascii="Times New Roman" w:hAnsi="Times New Roman" w:cs="Times New Roman"/>
        </w:rPr>
        <w:t xml:space="preserve">vre by </w:t>
      </w:r>
      <w:r w:rsidR="00BF6295" w:rsidRPr="00F247AE">
        <w:rPr>
          <w:rFonts w:ascii="Times New Roman" w:hAnsi="Times New Roman" w:cs="Times New Roman"/>
        </w:rPr>
        <w:t>the economics profession</w:t>
      </w:r>
      <w:r w:rsidR="00826424" w:rsidRPr="00F247AE">
        <w:rPr>
          <w:rFonts w:ascii="Times New Roman" w:hAnsi="Times New Roman" w:cs="Times New Roman"/>
        </w:rPr>
        <w:t>, while noting the important contributions of those historians of thought</w:t>
      </w:r>
      <w:r w:rsidR="007A4449">
        <w:rPr>
          <w:rFonts w:ascii="Times New Roman" w:hAnsi="Times New Roman" w:cs="Times New Roman"/>
        </w:rPr>
        <w:t>, intellectual historians</w:t>
      </w:r>
      <w:r w:rsidR="00055DED">
        <w:rPr>
          <w:rFonts w:ascii="Times New Roman" w:hAnsi="Times New Roman" w:cs="Times New Roman"/>
        </w:rPr>
        <w:t>,</w:t>
      </w:r>
      <w:r w:rsidR="00826424" w:rsidRPr="00F247AE">
        <w:rPr>
          <w:rFonts w:ascii="Times New Roman" w:hAnsi="Times New Roman" w:cs="Times New Roman"/>
        </w:rPr>
        <w:t xml:space="preserve"> and </w:t>
      </w:r>
      <w:r w:rsidR="007A3071" w:rsidRPr="007A4449">
        <w:rPr>
          <w:rFonts w:ascii="Times New Roman" w:hAnsi="Times New Roman" w:cs="Times New Roman"/>
        </w:rPr>
        <w:t>some</w:t>
      </w:r>
      <w:r w:rsidR="002129F7" w:rsidRPr="00F247AE">
        <w:rPr>
          <w:rFonts w:ascii="Times New Roman" w:hAnsi="Times New Roman" w:cs="Times New Roman"/>
        </w:rPr>
        <w:t xml:space="preserve"> </w:t>
      </w:r>
      <w:r w:rsidR="003A3073" w:rsidRPr="00F247AE">
        <w:rPr>
          <w:rFonts w:ascii="Times New Roman" w:hAnsi="Times New Roman" w:cs="Times New Roman"/>
        </w:rPr>
        <w:t>development economists</w:t>
      </w:r>
      <w:r w:rsidR="00826424" w:rsidRPr="00F247AE">
        <w:rPr>
          <w:rFonts w:ascii="Times New Roman" w:hAnsi="Times New Roman" w:cs="Times New Roman"/>
        </w:rPr>
        <w:t xml:space="preserve"> </w:t>
      </w:r>
      <w:r w:rsidR="00D77A6B">
        <w:rPr>
          <w:rFonts w:ascii="Times New Roman" w:hAnsi="Times New Roman" w:cs="Times New Roman"/>
        </w:rPr>
        <w:t xml:space="preserve">and public intellectuals </w:t>
      </w:r>
      <w:r w:rsidR="00826424" w:rsidRPr="00F247AE">
        <w:rPr>
          <w:rFonts w:ascii="Times New Roman" w:hAnsi="Times New Roman" w:cs="Times New Roman"/>
        </w:rPr>
        <w:t>who have engaged his work carefully</w:t>
      </w:r>
      <w:r w:rsidR="007A3071">
        <w:rPr>
          <w:rFonts w:ascii="Times New Roman" w:hAnsi="Times New Roman" w:cs="Times New Roman"/>
        </w:rPr>
        <w:t xml:space="preserve"> </w:t>
      </w:r>
      <w:r w:rsidR="007A3071" w:rsidRPr="00055DED">
        <w:rPr>
          <w:rFonts w:ascii="Times New Roman" w:hAnsi="Times New Roman" w:cs="Times New Roman"/>
        </w:rPr>
        <w:t>and broadly</w:t>
      </w:r>
      <w:r w:rsidR="00961DA7" w:rsidRPr="00F247AE">
        <w:rPr>
          <w:rFonts w:ascii="Times New Roman" w:hAnsi="Times New Roman" w:cs="Times New Roman"/>
        </w:rPr>
        <w:t xml:space="preserve">. </w:t>
      </w:r>
      <w:r w:rsidR="00061647" w:rsidRPr="00F247AE">
        <w:rPr>
          <w:rFonts w:ascii="Times New Roman" w:hAnsi="Times New Roman" w:cs="Times New Roman"/>
        </w:rPr>
        <w:t>In the second section,</w:t>
      </w:r>
      <w:r w:rsidR="00132391" w:rsidRPr="00F247AE">
        <w:rPr>
          <w:rFonts w:ascii="Times New Roman" w:hAnsi="Times New Roman" w:cs="Times New Roman"/>
        </w:rPr>
        <w:t xml:space="preserve"> I highlight</w:t>
      </w:r>
      <w:r w:rsidR="001B6733" w:rsidRPr="00F247AE">
        <w:rPr>
          <w:rFonts w:ascii="Times New Roman" w:hAnsi="Times New Roman" w:cs="Times New Roman"/>
        </w:rPr>
        <w:t xml:space="preserve"> some </w:t>
      </w:r>
      <w:r w:rsidR="00132391" w:rsidRPr="00F247AE">
        <w:rPr>
          <w:rFonts w:ascii="Times New Roman" w:hAnsi="Times New Roman" w:cs="Times New Roman"/>
        </w:rPr>
        <w:t xml:space="preserve">of Hirschman’s central </w:t>
      </w:r>
      <w:r w:rsidR="00061647" w:rsidRPr="00F247AE">
        <w:rPr>
          <w:rFonts w:ascii="Times New Roman" w:hAnsi="Times New Roman" w:cs="Times New Roman"/>
        </w:rPr>
        <w:t xml:space="preserve">insights </w:t>
      </w:r>
      <w:r w:rsidR="00132391" w:rsidRPr="00F247AE">
        <w:rPr>
          <w:rFonts w:ascii="Times New Roman" w:hAnsi="Times New Roman" w:cs="Times New Roman"/>
        </w:rPr>
        <w:t xml:space="preserve">that we had best remember as we confront today’s </w:t>
      </w:r>
      <w:r w:rsidR="000C4736" w:rsidRPr="00F247AE">
        <w:rPr>
          <w:rFonts w:ascii="Times New Roman" w:hAnsi="Times New Roman" w:cs="Times New Roman"/>
        </w:rPr>
        <w:t xml:space="preserve">global </w:t>
      </w:r>
      <w:r w:rsidR="00132391" w:rsidRPr="00F247AE">
        <w:rPr>
          <w:rFonts w:ascii="Times New Roman" w:hAnsi="Times New Roman" w:cs="Times New Roman"/>
        </w:rPr>
        <w:t>turbulence</w:t>
      </w:r>
      <w:r w:rsidR="0034422F">
        <w:rPr>
          <w:rFonts w:ascii="Times New Roman" w:hAnsi="Times New Roman" w:cs="Times New Roman"/>
        </w:rPr>
        <w:t xml:space="preserve"> and overlapping crises</w:t>
      </w:r>
      <w:r w:rsidR="003146D1" w:rsidRPr="00F247AE">
        <w:rPr>
          <w:rFonts w:ascii="Times New Roman" w:hAnsi="Times New Roman" w:cs="Times New Roman"/>
        </w:rPr>
        <w:t xml:space="preserve"> </w:t>
      </w:r>
      <w:r w:rsidR="005D4113">
        <w:rPr>
          <w:rFonts w:ascii="Times New Roman" w:hAnsi="Times New Roman" w:cs="Times New Roman"/>
        </w:rPr>
        <w:t>(or</w:t>
      </w:r>
      <w:r w:rsidR="003F674E">
        <w:rPr>
          <w:rFonts w:ascii="Times New Roman" w:hAnsi="Times New Roman" w:cs="Times New Roman"/>
        </w:rPr>
        <w:t>, what some refer to as “the</w:t>
      </w:r>
      <w:r w:rsidR="007E3831">
        <w:rPr>
          <w:rFonts w:ascii="Times New Roman" w:hAnsi="Times New Roman" w:cs="Times New Roman"/>
        </w:rPr>
        <w:t xml:space="preserve"> </w:t>
      </w:r>
      <w:r w:rsidR="005D4113">
        <w:rPr>
          <w:rFonts w:ascii="Times New Roman" w:hAnsi="Times New Roman" w:cs="Times New Roman"/>
        </w:rPr>
        <w:t>polycrisis”</w:t>
      </w:r>
      <w:r w:rsidR="00FF13D5">
        <w:rPr>
          <w:rFonts w:ascii="Times New Roman" w:hAnsi="Times New Roman" w:cs="Times New Roman"/>
        </w:rPr>
        <w:t>)</w:t>
      </w:r>
      <w:r w:rsidR="00827883">
        <w:rPr>
          <w:rFonts w:ascii="Times New Roman" w:hAnsi="Times New Roman" w:cs="Times New Roman"/>
        </w:rPr>
        <w:t xml:space="preserve"> </w:t>
      </w:r>
      <w:r w:rsidR="003146D1" w:rsidRPr="00F247AE">
        <w:rPr>
          <w:rFonts w:ascii="Times New Roman" w:hAnsi="Times New Roman" w:cs="Times New Roman"/>
        </w:rPr>
        <w:t xml:space="preserve">and </w:t>
      </w:r>
      <w:r w:rsidR="00097253" w:rsidRPr="00F247AE">
        <w:rPr>
          <w:rFonts w:ascii="Times New Roman" w:hAnsi="Times New Roman" w:cs="Times New Roman"/>
        </w:rPr>
        <w:t xml:space="preserve">as we </w:t>
      </w:r>
      <w:r w:rsidR="000A6915" w:rsidRPr="00F247AE">
        <w:rPr>
          <w:rFonts w:ascii="Times New Roman" w:hAnsi="Times New Roman" w:cs="Times New Roman"/>
        </w:rPr>
        <w:t xml:space="preserve">try to </w:t>
      </w:r>
      <w:r w:rsidR="00097253" w:rsidRPr="00F247AE">
        <w:rPr>
          <w:rFonts w:ascii="Times New Roman" w:hAnsi="Times New Roman" w:cs="Times New Roman"/>
        </w:rPr>
        <w:t xml:space="preserve">make sense of the failings of </w:t>
      </w:r>
      <w:r w:rsidR="00061647" w:rsidRPr="00F247AE">
        <w:rPr>
          <w:rFonts w:ascii="Times New Roman" w:hAnsi="Times New Roman" w:cs="Times New Roman"/>
        </w:rPr>
        <w:t xml:space="preserve">the economics </w:t>
      </w:r>
      <w:r w:rsidR="00097253" w:rsidRPr="00F247AE">
        <w:rPr>
          <w:rFonts w:ascii="Times New Roman" w:hAnsi="Times New Roman" w:cs="Times New Roman"/>
        </w:rPr>
        <w:t>profession</w:t>
      </w:r>
      <w:r w:rsidR="007A3071">
        <w:rPr>
          <w:rFonts w:ascii="Times New Roman" w:hAnsi="Times New Roman" w:cs="Times New Roman"/>
        </w:rPr>
        <w:t xml:space="preserve"> </w:t>
      </w:r>
      <w:r w:rsidR="00317895">
        <w:rPr>
          <w:rFonts w:ascii="Times New Roman" w:hAnsi="Times New Roman" w:cs="Times New Roman"/>
        </w:rPr>
        <w:t xml:space="preserve">from the post-war </w:t>
      </w:r>
      <w:r w:rsidR="00BE3C39">
        <w:rPr>
          <w:rFonts w:ascii="Times New Roman" w:hAnsi="Times New Roman" w:cs="Times New Roman"/>
        </w:rPr>
        <w:t xml:space="preserve">period </w:t>
      </w:r>
      <w:r w:rsidR="00317895">
        <w:rPr>
          <w:rFonts w:ascii="Times New Roman" w:hAnsi="Times New Roman" w:cs="Times New Roman"/>
        </w:rPr>
        <w:t xml:space="preserve">through the </w:t>
      </w:r>
      <w:r w:rsidR="00827883">
        <w:rPr>
          <w:rFonts w:ascii="Times New Roman" w:hAnsi="Times New Roman" w:cs="Times New Roman"/>
        </w:rPr>
        <w:t xml:space="preserve">fracturing of the </w:t>
      </w:r>
      <w:r w:rsidR="00317895">
        <w:rPr>
          <w:rFonts w:ascii="Times New Roman" w:hAnsi="Times New Roman" w:cs="Times New Roman"/>
        </w:rPr>
        <w:t>neoliberal era</w:t>
      </w:r>
      <w:r w:rsidR="00132391" w:rsidRPr="00F247AE">
        <w:rPr>
          <w:rFonts w:ascii="Times New Roman" w:hAnsi="Times New Roman" w:cs="Times New Roman"/>
        </w:rPr>
        <w:t>.</w:t>
      </w:r>
      <w:r w:rsidR="00827883">
        <w:rPr>
          <w:rStyle w:val="FootnoteReference"/>
          <w:rFonts w:ascii="Times New Roman" w:hAnsi="Times New Roman" w:cs="Times New Roman"/>
        </w:rPr>
        <w:footnoteReference w:id="5"/>
      </w:r>
      <w:r w:rsidR="00132391" w:rsidRPr="00F247AE">
        <w:rPr>
          <w:rFonts w:ascii="Times New Roman" w:hAnsi="Times New Roman" w:cs="Times New Roman"/>
        </w:rPr>
        <w:t xml:space="preserve"> </w:t>
      </w:r>
      <w:r w:rsidR="00FA2D37" w:rsidRPr="00F247AE">
        <w:rPr>
          <w:rFonts w:ascii="Times New Roman" w:hAnsi="Times New Roman" w:cs="Times New Roman"/>
        </w:rPr>
        <w:t xml:space="preserve">In the third section I </w:t>
      </w:r>
      <w:r w:rsidR="005C45BB" w:rsidRPr="00F247AE">
        <w:rPr>
          <w:rFonts w:ascii="Times New Roman" w:hAnsi="Times New Roman" w:cs="Times New Roman"/>
        </w:rPr>
        <w:t xml:space="preserve">try to demonstrate the </w:t>
      </w:r>
      <w:r w:rsidR="001B6733" w:rsidRPr="00F247AE">
        <w:rPr>
          <w:rFonts w:ascii="Times New Roman" w:hAnsi="Times New Roman" w:cs="Times New Roman"/>
        </w:rPr>
        <w:t xml:space="preserve">empirical </w:t>
      </w:r>
      <w:r w:rsidR="005C45BB" w:rsidRPr="00F247AE">
        <w:rPr>
          <w:rFonts w:ascii="Times New Roman" w:hAnsi="Times New Roman" w:cs="Times New Roman"/>
        </w:rPr>
        <w:t xml:space="preserve">power of these ideas by investigating, </w:t>
      </w:r>
      <w:r w:rsidR="00373A8D" w:rsidRPr="00F247AE">
        <w:rPr>
          <w:rFonts w:ascii="Times New Roman" w:hAnsi="Times New Roman" w:cs="Times New Roman"/>
        </w:rPr>
        <w:t>from a bird’s eye vie</w:t>
      </w:r>
      <w:r w:rsidR="001B6733" w:rsidRPr="00F247AE">
        <w:rPr>
          <w:rFonts w:ascii="Times New Roman" w:hAnsi="Times New Roman" w:cs="Times New Roman"/>
        </w:rPr>
        <w:t>w</w:t>
      </w:r>
      <w:r w:rsidR="005C45BB" w:rsidRPr="00F247AE">
        <w:rPr>
          <w:rFonts w:ascii="Times New Roman" w:hAnsi="Times New Roman" w:cs="Times New Roman"/>
        </w:rPr>
        <w:t>, the current state of</w:t>
      </w:r>
      <w:r w:rsidR="0093137A" w:rsidRPr="00F247AE">
        <w:rPr>
          <w:rFonts w:ascii="Times New Roman" w:hAnsi="Times New Roman" w:cs="Times New Roman"/>
        </w:rPr>
        <w:t xml:space="preserve"> </w:t>
      </w:r>
      <w:r w:rsidR="005C45BB" w:rsidRPr="00F247AE">
        <w:rPr>
          <w:rFonts w:ascii="Times New Roman" w:hAnsi="Times New Roman" w:cs="Times New Roman"/>
        </w:rPr>
        <w:t>world financial</w:t>
      </w:r>
      <w:r w:rsidR="00B1368A" w:rsidRPr="00F247AE">
        <w:rPr>
          <w:rFonts w:ascii="Times New Roman" w:hAnsi="Times New Roman" w:cs="Times New Roman"/>
        </w:rPr>
        <w:t xml:space="preserve"> </w:t>
      </w:r>
      <w:r w:rsidR="00E37B93" w:rsidRPr="00F247AE">
        <w:rPr>
          <w:rFonts w:ascii="Times New Roman" w:hAnsi="Times New Roman" w:cs="Times New Roman"/>
        </w:rPr>
        <w:t>institutions</w:t>
      </w:r>
      <w:r w:rsidR="009D0116" w:rsidRPr="00F247AE">
        <w:rPr>
          <w:rFonts w:ascii="Times New Roman" w:hAnsi="Times New Roman" w:cs="Times New Roman"/>
        </w:rPr>
        <w:t>, networks,</w:t>
      </w:r>
      <w:r w:rsidR="00E37B93" w:rsidRPr="00F247AE">
        <w:rPr>
          <w:rFonts w:ascii="Times New Roman" w:hAnsi="Times New Roman" w:cs="Times New Roman"/>
        </w:rPr>
        <w:t xml:space="preserve"> and practices</w:t>
      </w:r>
      <w:r w:rsidR="00132391" w:rsidRPr="00F247AE">
        <w:rPr>
          <w:rFonts w:ascii="Times New Roman" w:hAnsi="Times New Roman" w:cs="Times New Roman"/>
        </w:rPr>
        <w:t xml:space="preserve">, which is </w:t>
      </w:r>
      <w:r w:rsidR="00FA2D37" w:rsidRPr="00F247AE">
        <w:rPr>
          <w:rFonts w:ascii="Times New Roman" w:hAnsi="Times New Roman" w:cs="Times New Roman"/>
        </w:rPr>
        <w:t xml:space="preserve">the central thrust of my </w:t>
      </w:r>
      <w:r w:rsidR="001B6733" w:rsidRPr="00F247AE">
        <w:rPr>
          <w:rFonts w:ascii="Times New Roman" w:hAnsi="Times New Roman" w:cs="Times New Roman"/>
        </w:rPr>
        <w:t>academic work</w:t>
      </w:r>
      <w:r w:rsidR="00132391" w:rsidRPr="00F247AE">
        <w:rPr>
          <w:rFonts w:ascii="Times New Roman" w:hAnsi="Times New Roman" w:cs="Times New Roman"/>
        </w:rPr>
        <w:t xml:space="preserve">. </w:t>
      </w:r>
      <w:r w:rsidR="007A4A78" w:rsidRPr="00F247AE">
        <w:rPr>
          <w:rFonts w:ascii="Times New Roman" w:hAnsi="Times New Roman" w:cs="Times New Roman"/>
        </w:rPr>
        <w:t>This is best described as an emergent post-American</w:t>
      </w:r>
      <w:r w:rsidR="0093137A" w:rsidRPr="00F247AE">
        <w:rPr>
          <w:rFonts w:ascii="Times New Roman" w:hAnsi="Times New Roman" w:cs="Times New Roman"/>
        </w:rPr>
        <w:t xml:space="preserve">, post-liberal </w:t>
      </w:r>
      <w:r w:rsidR="00982438" w:rsidRPr="00F247AE">
        <w:rPr>
          <w:rFonts w:ascii="Times New Roman" w:hAnsi="Times New Roman" w:cs="Times New Roman"/>
        </w:rPr>
        <w:t>configuration</w:t>
      </w:r>
      <w:r w:rsidR="007A4A78" w:rsidRPr="00F247AE">
        <w:rPr>
          <w:rFonts w:ascii="Times New Roman" w:hAnsi="Times New Roman" w:cs="Times New Roman"/>
        </w:rPr>
        <w:t xml:space="preserve">. </w:t>
      </w:r>
      <w:r w:rsidR="00944E55" w:rsidRPr="00F247AE">
        <w:rPr>
          <w:rFonts w:ascii="Times New Roman" w:hAnsi="Times New Roman" w:cs="Times New Roman"/>
        </w:rPr>
        <w:t xml:space="preserve">I use the term configuration to emphasize that the erosion of the old </w:t>
      </w:r>
      <w:r w:rsidR="00944E55" w:rsidRPr="00C3610F">
        <w:rPr>
          <w:rFonts w:ascii="Times New Roman" w:hAnsi="Times New Roman" w:cs="Times New Roman"/>
          <w:i/>
          <w:iCs/>
        </w:rPr>
        <w:t>order</w:t>
      </w:r>
      <w:r w:rsidR="00944E55" w:rsidRPr="00F247AE">
        <w:rPr>
          <w:rFonts w:ascii="Times New Roman" w:hAnsi="Times New Roman" w:cs="Times New Roman"/>
        </w:rPr>
        <w:t xml:space="preserve"> has not (yet) generated a new </w:t>
      </w:r>
      <w:r w:rsidR="006B2252" w:rsidRPr="00F247AE">
        <w:rPr>
          <w:rFonts w:ascii="Times New Roman" w:hAnsi="Times New Roman" w:cs="Times New Roman"/>
        </w:rPr>
        <w:t>one</w:t>
      </w:r>
      <w:r w:rsidR="00944E55" w:rsidRPr="00F247AE">
        <w:rPr>
          <w:rFonts w:ascii="Times New Roman" w:hAnsi="Times New Roman" w:cs="Times New Roman"/>
        </w:rPr>
        <w:t xml:space="preserve">. </w:t>
      </w:r>
      <w:r w:rsidR="005C45BB" w:rsidRPr="00F247AE">
        <w:rPr>
          <w:rFonts w:ascii="Times New Roman" w:hAnsi="Times New Roman" w:cs="Times New Roman"/>
        </w:rPr>
        <w:t>I</w:t>
      </w:r>
      <w:r w:rsidR="00FA2D37" w:rsidRPr="00F247AE">
        <w:rPr>
          <w:rFonts w:ascii="Times New Roman" w:hAnsi="Times New Roman" w:cs="Times New Roman"/>
        </w:rPr>
        <w:t xml:space="preserve"> </w:t>
      </w:r>
      <w:r w:rsidR="005C45BB" w:rsidRPr="00F247AE">
        <w:rPr>
          <w:rFonts w:ascii="Times New Roman" w:hAnsi="Times New Roman" w:cs="Times New Roman"/>
        </w:rPr>
        <w:t xml:space="preserve">conclude with some thoughts about what an economics profession with what I term a “Hirschmanian mindset” has to offer </w:t>
      </w:r>
      <w:r w:rsidR="00C3610F">
        <w:rPr>
          <w:rFonts w:ascii="Times New Roman" w:hAnsi="Times New Roman" w:cs="Times New Roman"/>
        </w:rPr>
        <w:t>in</w:t>
      </w:r>
      <w:r w:rsidR="005C45BB" w:rsidRPr="00F247AE">
        <w:rPr>
          <w:rFonts w:ascii="Times New Roman" w:hAnsi="Times New Roman" w:cs="Times New Roman"/>
        </w:rPr>
        <w:t xml:space="preserve"> the current</w:t>
      </w:r>
      <w:r w:rsidR="00D74D8A" w:rsidRPr="00F247AE">
        <w:rPr>
          <w:rFonts w:ascii="Times New Roman" w:hAnsi="Times New Roman" w:cs="Times New Roman"/>
        </w:rPr>
        <w:t xml:space="preserve"> </w:t>
      </w:r>
      <w:r w:rsidR="005C45BB" w:rsidRPr="00F247AE">
        <w:rPr>
          <w:rFonts w:ascii="Times New Roman" w:hAnsi="Times New Roman" w:cs="Times New Roman"/>
        </w:rPr>
        <w:t xml:space="preserve">conjuncture. </w:t>
      </w:r>
    </w:p>
    <w:p w14:paraId="3F569166" w14:textId="77777777" w:rsidR="00481DD2" w:rsidRDefault="00481DD2" w:rsidP="00830A4A">
      <w:pPr>
        <w:spacing w:line="480" w:lineRule="auto"/>
        <w:rPr>
          <w:rFonts w:ascii="Times New Roman" w:hAnsi="Times New Roman" w:cs="Times New Roman"/>
          <w:b/>
        </w:rPr>
      </w:pPr>
    </w:p>
    <w:p w14:paraId="35F9A4BD" w14:textId="183188B7" w:rsidR="00C3396C" w:rsidRPr="00830A4A" w:rsidRDefault="0047199D" w:rsidP="00830A4A">
      <w:pPr>
        <w:spacing w:line="480" w:lineRule="auto"/>
        <w:rPr>
          <w:rFonts w:ascii="Times New Roman" w:hAnsi="Times New Roman" w:cs="Times New Roman"/>
          <w:b/>
        </w:rPr>
      </w:pPr>
      <w:r w:rsidRPr="00F247AE">
        <w:rPr>
          <w:rFonts w:ascii="Times New Roman" w:hAnsi="Times New Roman" w:cs="Times New Roman"/>
          <w:b/>
        </w:rPr>
        <w:t>1.</w:t>
      </w:r>
      <w:r w:rsidR="00165587" w:rsidRPr="00F247AE">
        <w:rPr>
          <w:rFonts w:ascii="Times New Roman" w:hAnsi="Times New Roman" w:cs="Times New Roman"/>
          <w:b/>
        </w:rPr>
        <w:t xml:space="preserve"> Albert O. Hirschman</w:t>
      </w:r>
      <w:r w:rsidR="00CA6FF7" w:rsidRPr="00F247AE">
        <w:rPr>
          <w:rFonts w:ascii="Times New Roman" w:hAnsi="Times New Roman" w:cs="Times New Roman"/>
          <w:b/>
        </w:rPr>
        <w:t xml:space="preserve">: </w:t>
      </w:r>
      <w:r w:rsidR="00A42210" w:rsidRPr="00F247AE">
        <w:rPr>
          <w:rFonts w:ascii="Times New Roman" w:hAnsi="Times New Roman" w:cs="Times New Roman"/>
          <w:b/>
        </w:rPr>
        <w:t xml:space="preserve">From </w:t>
      </w:r>
      <w:r w:rsidR="00BE7E55" w:rsidRPr="00FC4AC1">
        <w:rPr>
          <w:rFonts w:ascii="Times New Roman" w:hAnsi="Times New Roman" w:cs="Times New Roman"/>
          <w:b/>
        </w:rPr>
        <w:t>Relative</w:t>
      </w:r>
      <w:r w:rsidR="00C3610F">
        <w:rPr>
          <w:rFonts w:ascii="Times New Roman" w:hAnsi="Times New Roman" w:cs="Times New Roman"/>
          <w:b/>
        </w:rPr>
        <w:t xml:space="preserve"> </w:t>
      </w:r>
      <w:r w:rsidR="00CA4D65" w:rsidRPr="00FC4AC1">
        <w:rPr>
          <w:rFonts w:ascii="Times New Roman" w:hAnsi="Times New Roman" w:cs="Times New Roman"/>
          <w:b/>
        </w:rPr>
        <w:t>N</w:t>
      </w:r>
      <w:r w:rsidR="00CA6FF7" w:rsidRPr="00FC4AC1">
        <w:rPr>
          <w:rFonts w:ascii="Times New Roman" w:hAnsi="Times New Roman" w:cs="Times New Roman"/>
          <w:b/>
        </w:rPr>
        <w:t>eglect</w:t>
      </w:r>
      <w:r w:rsidR="00A42210" w:rsidRPr="00FC4AC1">
        <w:rPr>
          <w:rFonts w:ascii="Times New Roman" w:hAnsi="Times New Roman" w:cs="Times New Roman"/>
          <w:b/>
        </w:rPr>
        <w:t xml:space="preserve"> to </w:t>
      </w:r>
      <w:r w:rsidR="00CA4D65" w:rsidRPr="00FC4AC1">
        <w:rPr>
          <w:rFonts w:ascii="Times New Roman" w:hAnsi="Times New Roman" w:cs="Times New Roman"/>
          <w:b/>
        </w:rPr>
        <w:t>S</w:t>
      </w:r>
      <w:r w:rsidR="00A42210" w:rsidRPr="00FC4AC1">
        <w:rPr>
          <w:rFonts w:ascii="Times New Roman" w:hAnsi="Times New Roman" w:cs="Times New Roman"/>
          <w:b/>
        </w:rPr>
        <w:t xml:space="preserve">elective </w:t>
      </w:r>
      <w:r w:rsidR="00CA4D65" w:rsidRPr="00FC4AC1">
        <w:rPr>
          <w:rFonts w:ascii="Times New Roman" w:hAnsi="Times New Roman" w:cs="Times New Roman"/>
          <w:b/>
        </w:rPr>
        <w:t>E</w:t>
      </w:r>
      <w:r w:rsidR="00CA6FF7" w:rsidRPr="00FC4AC1">
        <w:rPr>
          <w:rFonts w:ascii="Times New Roman" w:hAnsi="Times New Roman" w:cs="Times New Roman"/>
          <w:b/>
        </w:rPr>
        <w:t>ngagement</w:t>
      </w:r>
      <w:r w:rsidR="00A42210" w:rsidRPr="00FC4AC1">
        <w:rPr>
          <w:rFonts w:ascii="Times New Roman" w:hAnsi="Times New Roman" w:cs="Times New Roman"/>
          <w:b/>
        </w:rPr>
        <w:t xml:space="preserve"> and </w:t>
      </w:r>
      <w:r w:rsidR="00CA4D65" w:rsidRPr="00FC4AC1">
        <w:rPr>
          <w:rFonts w:ascii="Times New Roman" w:hAnsi="Times New Roman" w:cs="Times New Roman"/>
          <w:b/>
        </w:rPr>
        <w:t>R</w:t>
      </w:r>
      <w:r w:rsidR="006F18B6" w:rsidRPr="00FC4AC1">
        <w:rPr>
          <w:rFonts w:ascii="Times New Roman" w:hAnsi="Times New Roman" w:cs="Times New Roman"/>
          <w:b/>
        </w:rPr>
        <w:t xml:space="preserve">enewed </w:t>
      </w:r>
      <w:r w:rsidR="00CA4D65" w:rsidRPr="00FC4AC1">
        <w:rPr>
          <w:rFonts w:ascii="Times New Roman" w:hAnsi="Times New Roman" w:cs="Times New Roman"/>
          <w:b/>
        </w:rPr>
        <w:t>R</w:t>
      </w:r>
      <w:r w:rsidR="006F18B6" w:rsidRPr="00FC4AC1">
        <w:rPr>
          <w:rFonts w:ascii="Times New Roman" w:hAnsi="Times New Roman" w:cs="Times New Roman"/>
          <w:b/>
        </w:rPr>
        <w:t>elevance</w:t>
      </w:r>
    </w:p>
    <w:p w14:paraId="4531C598" w14:textId="6B28613D" w:rsidR="00E74593" w:rsidRPr="00F247AE" w:rsidRDefault="006578C1" w:rsidP="00D370E8">
      <w:pPr>
        <w:pStyle w:val="p1"/>
        <w:spacing w:line="480" w:lineRule="auto"/>
        <w:rPr>
          <w:rFonts w:ascii="Times New Roman" w:hAnsi="Times New Roman"/>
          <w:sz w:val="24"/>
          <w:szCs w:val="24"/>
        </w:rPr>
      </w:pPr>
      <w:r w:rsidRPr="00EB31DE">
        <w:rPr>
          <w:rFonts w:ascii="Times New Roman" w:hAnsi="Times New Roman"/>
          <w:sz w:val="24"/>
          <w:szCs w:val="24"/>
        </w:rPr>
        <w:t>Hirschman’s work has received the attention it deserves</w:t>
      </w:r>
      <w:r w:rsidR="00EB31DE">
        <w:rPr>
          <w:rFonts w:ascii="Times New Roman" w:hAnsi="Times New Roman"/>
          <w:sz w:val="24"/>
          <w:szCs w:val="24"/>
        </w:rPr>
        <w:t xml:space="preserve"> i</w:t>
      </w:r>
      <w:r w:rsidR="00EB31DE" w:rsidRPr="00EB31DE">
        <w:rPr>
          <w:rFonts w:ascii="Times New Roman" w:hAnsi="Times New Roman"/>
          <w:sz w:val="24"/>
          <w:szCs w:val="24"/>
        </w:rPr>
        <w:t xml:space="preserve">n important work by </w:t>
      </w:r>
      <w:r w:rsidR="00EB31DE">
        <w:rPr>
          <w:rFonts w:ascii="Times New Roman" w:hAnsi="Times New Roman"/>
          <w:sz w:val="24"/>
          <w:szCs w:val="24"/>
        </w:rPr>
        <w:t>intellec</w:t>
      </w:r>
      <w:r w:rsidR="000172E8">
        <w:rPr>
          <w:rFonts w:ascii="Times New Roman" w:hAnsi="Times New Roman"/>
          <w:sz w:val="24"/>
          <w:szCs w:val="24"/>
        </w:rPr>
        <w:t>tual historians and historians of economic though</w:t>
      </w:r>
      <w:r w:rsidR="00D14BEF">
        <w:rPr>
          <w:rFonts w:ascii="Times New Roman" w:hAnsi="Times New Roman"/>
          <w:sz w:val="24"/>
          <w:szCs w:val="24"/>
        </w:rPr>
        <w:t>t</w:t>
      </w:r>
      <w:r w:rsidR="000172E8">
        <w:rPr>
          <w:rFonts w:ascii="Times New Roman" w:hAnsi="Times New Roman"/>
          <w:sz w:val="24"/>
          <w:szCs w:val="24"/>
        </w:rPr>
        <w:t xml:space="preserve">, most notably </w:t>
      </w:r>
      <w:r w:rsidR="00EB31DE" w:rsidRPr="00EB31DE">
        <w:rPr>
          <w:rFonts w:ascii="Times New Roman" w:hAnsi="Times New Roman"/>
          <w:sz w:val="24"/>
          <w:szCs w:val="24"/>
        </w:rPr>
        <w:t xml:space="preserve">Michele Alacevich (2014, 2015, 2016, 2021), Jeremy Adelman (2013a, 2013b), Adelman et al. (2015), </w:t>
      </w:r>
      <w:r w:rsidR="00207DC4">
        <w:rPr>
          <w:rFonts w:ascii="Times New Roman" w:hAnsi="Times New Roman"/>
          <w:sz w:val="24"/>
          <w:szCs w:val="24"/>
        </w:rPr>
        <w:t>Marina</w:t>
      </w:r>
      <w:r w:rsidR="00EB31DE" w:rsidRPr="00EB31DE">
        <w:rPr>
          <w:rFonts w:ascii="Times New Roman" w:hAnsi="Times New Roman"/>
          <w:sz w:val="24"/>
          <w:szCs w:val="24"/>
        </w:rPr>
        <w:t xml:space="preserve"> Bianchi and Maurizio Franzini (2016), Luca Meldolesi (1995), and Meldolessi and Nicoletta Stame (2017, 2018, 2020, 2026)</w:t>
      </w:r>
      <w:r w:rsidR="00BD65E9" w:rsidRPr="00EB31DE">
        <w:rPr>
          <w:rFonts w:ascii="Times New Roman" w:hAnsi="Times New Roman"/>
          <w:sz w:val="24"/>
          <w:szCs w:val="24"/>
        </w:rPr>
        <w:t>.</w:t>
      </w:r>
      <w:r w:rsidR="00BD65E9">
        <w:rPr>
          <w:rFonts w:ascii="Times New Roman" w:hAnsi="Times New Roman"/>
          <w:sz w:val="24"/>
          <w:szCs w:val="24"/>
        </w:rPr>
        <w:t xml:space="preserve"> </w:t>
      </w:r>
      <w:r w:rsidR="00FC6DC2" w:rsidRPr="00F247AE">
        <w:rPr>
          <w:rFonts w:ascii="Times New Roman" w:hAnsi="Times New Roman"/>
          <w:sz w:val="24"/>
          <w:szCs w:val="24"/>
        </w:rPr>
        <w:t xml:space="preserve"> </w:t>
      </w:r>
      <w:r>
        <w:rPr>
          <w:rFonts w:ascii="Times New Roman" w:hAnsi="Times New Roman"/>
          <w:sz w:val="24"/>
          <w:szCs w:val="24"/>
        </w:rPr>
        <w:t xml:space="preserve">Unfortunately, </w:t>
      </w:r>
      <w:r w:rsidR="00871E79">
        <w:rPr>
          <w:rFonts w:ascii="Times New Roman" w:hAnsi="Times New Roman"/>
          <w:sz w:val="24"/>
          <w:szCs w:val="24"/>
        </w:rPr>
        <w:t xml:space="preserve">Hirschman’s influence in the </w:t>
      </w:r>
      <w:r>
        <w:rPr>
          <w:rFonts w:ascii="Times New Roman" w:hAnsi="Times New Roman"/>
          <w:sz w:val="24"/>
          <w:szCs w:val="24"/>
        </w:rPr>
        <w:t>economics profession</w:t>
      </w:r>
      <w:r w:rsidR="00871E79">
        <w:rPr>
          <w:rFonts w:ascii="Times New Roman" w:hAnsi="Times New Roman"/>
          <w:sz w:val="24"/>
          <w:szCs w:val="24"/>
        </w:rPr>
        <w:t xml:space="preserve"> </w:t>
      </w:r>
      <w:r w:rsidR="00F55772">
        <w:rPr>
          <w:rFonts w:ascii="Times New Roman" w:hAnsi="Times New Roman"/>
          <w:sz w:val="24"/>
          <w:szCs w:val="24"/>
        </w:rPr>
        <w:t xml:space="preserve">taken as a whole </w:t>
      </w:r>
      <w:r w:rsidR="00871E79">
        <w:rPr>
          <w:rFonts w:ascii="Times New Roman" w:hAnsi="Times New Roman"/>
          <w:sz w:val="24"/>
          <w:szCs w:val="24"/>
        </w:rPr>
        <w:t>is rather modest and selective relative to his i</w:t>
      </w:r>
      <w:r w:rsidR="003530C7">
        <w:rPr>
          <w:rFonts w:ascii="Times New Roman" w:hAnsi="Times New Roman"/>
          <w:sz w:val="24"/>
          <w:szCs w:val="24"/>
        </w:rPr>
        <w:t>mmense, wide-ranging contributions</w:t>
      </w:r>
      <w:r w:rsidR="00D44093" w:rsidRPr="00F247AE">
        <w:rPr>
          <w:rFonts w:ascii="Times New Roman" w:hAnsi="Times New Roman"/>
          <w:sz w:val="24"/>
          <w:szCs w:val="24"/>
        </w:rPr>
        <w:t>. By contrast, t</w:t>
      </w:r>
      <w:r w:rsidR="00E74593" w:rsidRPr="00F247AE">
        <w:rPr>
          <w:rFonts w:ascii="Times New Roman" w:hAnsi="Times New Roman"/>
          <w:sz w:val="24"/>
          <w:szCs w:val="24"/>
        </w:rPr>
        <w:t>he</w:t>
      </w:r>
      <w:r w:rsidR="0024094A" w:rsidRPr="00F247AE">
        <w:rPr>
          <w:rFonts w:ascii="Times New Roman" w:hAnsi="Times New Roman"/>
          <w:sz w:val="24"/>
          <w:szCs w:val="24"/>
        </w:rPr>
        <w:t xml:space="preserve"> </w:t>
      </w:r>
      <w:r w:rsidR="00A26FAC">
        <w:rPr>
          <w:rFonts w:ascii="Times New Roman" w:hAnsi="Times New Roman"/>
          <w:sz w:val="24"/>
          <w:szCs w:val="24"/>
        </w:rPr>
        <w:t xml:space="preserve">financial </w:t>
      </w:r>
      <w:r w:rsidR="00E74593" w:rsidRPr="00F247AE">
        <w:rPr>
          <w:rFonts w:ascii="Times New Roman" w:hAnsi="Times New Roman"/>
          <w:sz w:val="24"/>
          <w:szCs w:val="24"/>
        </w:rPr>
        <w:t>crisis</w:t>
      </w:r>
      <w:r w:rsidR="0024094A" w:rsidRPr="00F247AE">
        <w:rPr>
          <w:rFonts w:ascii="Times New Roman" w:hAnsi="Times New Roman"/>
          <w:sz w:val="24"/>
          <w:szCs w:val="24"/>
        </w:rPr>
        <w:t xml:space="preserve"> of 2008</w:t>
      </w:r>
      <w:r w:rsidR="00C3610F">
        <w:rPr>
          <w:rFonts w:ascii="Times New Roman" w:hAnsi="Times New Roman"/>
          <w:sz w:val="24"/>
          <w:szCs w:val="24"/>
        </w:rPr>
        <w:t xml:space="preserve"> </w:t>
      </w:r>
      <w:r w:rsidR="00E74593" w:rsidRPr="00F247AE">
        <w:rPr>
          <w:rFonts w:ascii="Times New Roman" w:hAnsi="Times New Roman"/>
          <w:sz w:val="24"/>
          <w:szCs w:val="24"/>
        </w:rPr>
        <w:t>burnished the legacy of John</w:t>
      </w:r>
      <w:r w:rsidR="00123C8A" w:rsidRPr="00F247AE">
        <w:rPr>
          <w:rFonts w:ascii="Times New Roman" w:hAnsi="Times New Roman"/>
          <w:sz w:val="24"/>
          <w:szCs w:val="24"/>
        </w:rPr>
        <w:t xml:space="preserve"> </w:t>
      </w:r>
      <w:r w:rsidR="00E74593" w:rsidRPr="00F247AE">
        <w:rPr>
          <w:rFonts w:ascii="Times New Roman" w:hAnsi="Times New Roman"/>
          <w:sz w:val="24"/>
          <w:szCs w:val="24"/>
        </w:rPr>
        <w:t>Maynard Keynes and other Keynesians, such as Charles Kindleberger and</w:t>
      </w:r>
      <w:r w:rsidR="00123C8A" w:rsidRPr="00F247AE">
        <w:rPr>
          <w:rFonts w:ascii="Times New Roman" w:hAnsi="Times New Roman"/>
          <w:sz w:val="24"/>
          <w:szCs w:val="24"/>
        </w:rPr>
        <w:t xml:space="preserve"> </w:t>
      </w:r>
      <w:r w:rsidR="00E74593" w:rsidRPr="00F247AE">
        <w:rPr>
          <w:rFonts w:ascii="Times New Roman" w:hAnsi="Times New Roman"/>
          <w:sz w:val="24"/>
          <w:szCs w:val="24"/>
        </w:rPr>
        <w:t xml:space="preserve">Hyman Minsky. Keynes’s biographer Robert Skidelsky seized on the </w:t>
      </w:r>
      <w:r w:rsidR="0011519A" w:rsidRPr="00F247AE">
        <w:rPr>
          <w:rFonts w:ascii="Times New Roman" w:hAnsi="Times New Roman"/>
          <w:sz w:val="24"/>
          <w:szCs w:val="24"/>
        </w:rPr>
        <w:t xml:space="preserve">financial </w:t>
      </w:r>
      <w:r w:rsidR="00E74593" w:rsidRPr="00F247AE">
        <w:rPr>
          <w:rFonts w:ascii="Times New Roman" w:hAnsi="Times New Roman"/>
          <w:sz w:val="24"/>
          <w:szCs w:val="24"/>
        </w:rPr>
        <w:t>crisis to</w:t>
      </w:r>
      <w:r w:rsidR="00123C8A" w:rsidRPr="00F247AE">
        <w:rPr>
          <w:rFonts w:ascii="Times New Roman" w:hAnsi="Times New Roman"/>
          <w:sz w:val="24"/>
          <w:szCs w:val="24"/>
        </w:rPr>
        <w:t xml:space="preserve"> </w:t>
      </w:r>
      <w:r w:rsidR="00E74593" w:rsidRPr="00F247AE">
        <w:rPr>
          <w:rFonts w:ascii="Times New Roman" w:hAnsi="Times New Roman"/>
          <w:sz w:val="24"/>
          <w:szCs w:val="24"/>
        </w:rPr>
        <w:t xml:space="preserve">argue for the salience of Keynes in </w:t>
      </w:r>
      <w:r w:rsidR="00E74593" w:rsidRPr="00F247AE">
        <w:rPr>
          <w:rFonts w:ascii="Times New Roman" w:hAnsi="Times New Roman"/>
          <w:i/>
          <w:iCs/>
          <w:sz w:val="24"/>
          <w:szCs w:val="24"/>
        </w:rPr>
        <w:t>The Return of the Master</w:t>
      </w:r>
      <w:r w:rsidR="00E74593" w:rsidRPr="00F247AE">
        <w:rPr>
          <w:rFonts w:ascii="Times New Roman" w:hAnsi="Times New Roman"/>
          <w:sz w:val="24"/>
          <w:szCs w:val="24"/>
        </w:rPr>
        <w:t xml:space="preserve"> and related work</w:t>
      </w:r>
      <w:r w:rsidR="00123C8A" w:rsidRPr="00F247AE">
        <w:rPr>
          <w:rFonts w:ascii="Times New Roman" w:hAnsi="Times New Roman"/>
          <w:sz w:val="24"/>
          <w:szCs w:val="24"/>
        </w:rPr>
        <w:t xml:space="preserve"> </w:t>
      </w:r>
      <w:r w:rsidR="00E74593" w:rsidRPr="00F247AE">
        <w:rPr>
          <w:rFonts w:ascii="Times New Roman" w:hAnsi="Times New Roman"/>
          <w:sz w:val="24"/>
          <w:szCs w:val="24"/>
        </w:rPr>
        <w:t>(Skidelsky 2010</w:t>
      </w:r>
      <w:r w:rsidR="00B566D9">
        <w:rPr>
          <w:rFonts w:ascii="Times New Roman" w:hAnsi="Times New Roman"/>
          <w:sz w:val="24"/>
          <w:szCs w:val="24"/>
        </w:rPr>
        <w:t>,</w:t>
      </w:r>
      <w:r w:rsidR="00E74593" w:rsidRPr="00F247AE">
        <w:rPr>
          <w:rFonts w:ascii="Times New Roman" w:hAnsi="Times New Roman"/>
          <w:sz w:val="24"/>
          <w:szCs w:val="24"/>
        </w:rPr>
        <w:t xml:space="preserve"> 2011). Previous upheavals, particularly the fall of the Berlin Wall </w:t>
      </w:r>
      <w:r w:rsidR="00123C8A" w:rsidRPr="00F247AE">
        <w:rPr>
          <w:rFonts w:ascii="Times New Roman" w:hAnsi="Times New Roman"/>
          <w:sz w:val="24"/>
          <w:szCs w:val="24"/>
        </w:rPr>
        <w:t>in 1989</w:t>
      </w:r>
      <w:r w:rsidR="0011519A" w:rsidRPr="00F247AE">
        <w:rPr>
          <w:rFonts w:ascii="Times New Roman" w:hAnsi="Times New Roman"/>
          <w:sz w:val="24"/>
          <w:szCs w:val="24"/>
        </w:rPr>
        <w:t xml:space="preserve"> </w:t>
      </w:r>
      <w:r w:rsidR="00E74593" w:rsidRPr="00F247AE">
        <w:rPr>
          <w:rFonts w:ascii="Times New Roman" w:hAnsi="Times New Roman"/>
          <w:sz w:val="24"/>
          <w:szCs w:val="24"/>
        </w:rPr>
        <w:t>and the traumatic transition to market liberalization in Russia</w:t>
      </w:r>
      <w:r w:rsidR="00123C8A" w:rsidRPr="00F247AE">
        <w:rPr>
          <w:rFonts w:ascii="Times New Roman" w:hAnsi="Times New Roman"/>
          <w:sz w:val="24"/>
          <w:szCs w:val="24"/>
        </w:rPr>
        <w:t xml:space="preserve"> and other post-Soviet states</w:t>
      </w:r>
      <w:r w:rsidR="00E74593" w:rsidRPr="00F247AE">
        <w:rPr>
          <w:rFonts w:ascii="Times New Roman" w:hAnsi="Times New Roman"/>
          <w:sz w:val="24"/>
          <w:szCs w:val="24"/>
        </w:rPr>
        <w:t>, led</w:t>
      </w:r>
      <w:r w:rsidR="00123C8A" w:rsidRPr="00F247AE">
        <w:rPr>
          <w:rFonts w:ascii="Times New Roman" w:hAnsi="Times New Roman"/>
          <w:sz w:val="24"/>
          <w:szCs w:val="24"/>
        </w:rPr>
        <w:t xml:space="preserve"> </w:t>
      </w:r>
      <w:r w:rsidR="00E74593" w:rsidRPr="00F247AE">
        <w:rPr>
          <w:rFonts w:ascii="Times New Roman" w:hAnsi="Times New Roman"/>
          <w:sz w:val="24"/>
          <w:szCs w:val="24"/>
        </w:rPr>
        <w:t xml:space="preserve">to the rediscovery of another classic work, Karl Polanyi’s </w:t>
      </w:r>
      <w:r w:rsidR="00E74593" w:rsidRPr="00F247AE">
        <w:rPr>
          <w:rFonts w:ascii="Times New Roman" w:hAnsi="Times New Roman"/>
          <w:i/>
          <w:iCs/>
          <w:sz w:val="24"/>
          <w:szCs w:val="24"/>
        </w:rPr>
        <w:t>The Great Transformation</w:t>
      </w:r>
      <w:r w:rsidR="00E74593" w:rsidRPr="00F247AE">
        <w:rPr>
          <w:rFonts w:ascii="Times New Roman" w:hAnsi="Times New Roman"/>
          <w:sz w:val="24"/>
          <w:szCs w:val="24"/>
        </w:rPr>
        <w:t xml:space="preserve"> </w:t>
      </w:r>
      <w:r w:rsidR="00B566D9">
        <w:rPr>
          <w:rFonts w:ascii="Times New Roman" w:hAnsi="Times New Roman"/>
          <w:sz w:val="24"/>
          <w:szCs w:val="24"/>
        </w:rPr>
        <w:t>(</w:t>
      </w:r>
      <w:r w:rsidR="00E74593" w:rsidRPr="00F247AE">
        <w:rPr>
          <w:rFonts w:ascii="Times New Roman" w:hAnsi="Times New Roman"/>
          <w:sz w:val="24"/>
          <w:szCs w:val="24"/>
        </w:rPr>
        <w:t>(</w:t>
      </w:r>
      <w:r w:rsidR="00B566D9">
        <w:rPr>
          <w:rFonts w:ascii="Times New Roman" w:hAnsi="Times New Roman"/>
          <w:sz w:val="24"/>
          <w:szCs w:val="24"/>
        </w:rPr>
        <w:t>1944)</w:t>
      </w:r>
      <w:r w:rsidR="00E74593" w:rsidRPr="00F247AE">
        <w:rPr>
          <w:rFonts w:ascii="Times New Roman" w:hAnsi="Times New Roman"/>
          <w:sz w:val="24"/>
          <w:szCs w:val="24"/>
        </w:rPr>
        <w:t>2001). The salience of Polanyi’s book to understanding these</w:t>
      </w:r>
      <w:r w:rsidR="00123C8A" w:rsidRPr="00F247AE">
        <w:rPr>
          <w:rFonts w:ascii="Times New Roman" w:hAnsi="Times New Roman"/>
          <w:sz w:val="24"/>
          <w:szCs w:val="24"/>
        </w:rPr>
        <w:t xml:space="preserve"> </w:t>
      </w:r>
      <w:r w:rsidR="00E74593" w:rsidRPr="00F247AE">
        <w:rPr>
          <w:rFonts w:ascii="Times New Roman" w:hAnsi="Times New Roman"/>
          <w:sz w:val="24"/>
          <w:szCs w:val="24"/>
        </w:rPr>
        <w:t>events was underscored in Joseph Stiglitz’s foreword to the 2001 reissue of</w:t>
      </w:r>
      <w:r w:rsidR="00123C8A" w:rsidRPr="00F247AE">
        <w:rPr>
          <w:rFonts w:ascii="Times New Roman" w:hAnsi="Times New Roman"/>
          <w:sz w:val="24"/>
          <w:szCs w:val="24"/>
        </w:rPr>
        <w:t xml:space="preserve"> </w:t>
      </w:r>
      <w:r w:rsidR="00E74593" w:rsidRPr="00F247AE">
        <w:rPr>
          <w:rFonts w:ascii="Times New Roman" w:hAnsi="Times New Roman"/>
          <w:sz w:val="24"/>
          <w:szCs w:val="24"/>
        </w:rPr>
        <w:t>the book (e.g., p. xii</w:t>
      </w:r>
      <w:r w:rsidR="00577AAD" w:rsidRPr="00F247AE">
        <w:rPr>
          <w:rFonts w:ascii="Times New Roman" w:hAnsi="Times New Roman"/>
          <w:sz w:val="24"/>
          <w:szCs w:val="24"/>
        </w:rPr>
        <w:t>; see also</w:t>
      </w:r>
      <w:r w:rsidR="00E12838" w:rsidRPr="00F247AE">
        <w:rPr>
          <w:rFonts w:ascii="Times New Roman" w:hAnsi="Times New Roman"/>
          <w:sz w:val="24"/>
          <w:szCs w:val="24"/>
        </w:rPr>
        <w:t xml:space="preserve"> </w:t>
      </w:r>
      <w:r w:rsidR="00577AAD" w:rsidRPr="00F247AE">
        <w:rPr>
          <w:rFonts w:ascii="Times New Roman" w:hAnsi="Times New Roman"/>
          <w:sz w:val="24"/>
          <w:szCs w:val="24"/>
        </w:rPr>
        <w:t>Blyth, 2002; Harmes, 2001</w:t>
      </w:r>
      <w:r w:rsidR="00E74593" w:rsidRPr="00F247AE">
        <w:rPr>
          <w:rFonts w:ascii="Times New Roman" w:hAnsi="Times New Roman"/>
          <w:sz w:val="24"/>
          <w:szCs w:val="24"/>
        </w:rPr>
        <w:t xml:space="preserve">). </w:t>
      </w:r>
    </w:p>
    <w:p w14:paraId="21763761" w14:textId="77777777" w:rsidR="00123C8A" w:rsidRPr="00F247AE" w:rsidRDefault="00123C8A" w:rsidP="00D370E8">
      <w:pPr>
        <w:pStyle w:val="p1"/>
        <w:spacing w:line="480" w:lineRule="auto"/>
        <w:rPr>
          <w:rFonts w:ascii="Times New Roman" w:hAnsi="Times New Roman"/>
          <w:sz w:val="24"/>
          <w:szCs w:val="24"/>
        </w:rPr>
      </w:pPr>
    </w:p>
    <w:p w14:paraId="4F3751F0" w14:textId="671898C2" w:rsidR="00E74593" w:rsidRPr="00F247AE" w:rsidRDefault="00E74593" w:rsidP="00D370E8">
      <w:pPr>
        <w:pStyle w:val="p1"/>
        <w:spacing w:line="480" w:lineRule="auto"/>
        <w:rPr>
          <w:rFonts w:ascii="Times New Roman" w:hAnsi="Times New Roman"/>
          <w:sz w:val="24"/>
          <w:szCs w:val="24"/>
        </w:rPr>
      </w:pPr>
      <w:r w:rsidRPr="00F247AE">
        <w:rPr>
          <w:rFonts w:ascii="Times New Roman" w:hAnsi="Times New Roman"/>
          <w:sz w:val="24"/>
          <w:szCs w:val="24"/>
        </w:rPr>
        <w:t xml:space="preserve">These events </w:t>
      </w:r>
      <w:r w:rsidR="00123C8A" w:rsidRPr="00F247AE">
        <w:rPr>
          <w:rFonts w:ascii="Times New Roman" w:hAnsi="Times New Roman"/>
          <w:sz w:val="24"/>
          <w:szCs w:val="24"/>
        </w:rPr>
        <w:t>did</w:t>
      </w:r>
      <w:r w:rsidRPr="00F247AE">
        <w:rPr>
          <w:rFonts w:ascii="Times New Roman" w:hAnsi="Times New Roman"/>
          <w:sz w:val="24"/>
          <w:szCs w:val="24"/>
        </w:rPr>
        <w:t xml:space="preserve"> not ha</w:t>
      </w:r>
      <w:r w:rsidR="00123C8A" w:rsidRPr="00F247AE">
        <w:rPr>
          <w:rFonts w:ascii="Times New Roman" w:hAnsi="Times New Roman"/>
          <w:sz w:val="24"/>
          <w:szCs w:val="24"/>
        </w:rPr>
        <w:t>ve</w:t>
      </w:r>
      <w:r w:rsidRPr="00F247AE">
        <w:rPr>
          <w:rFonts w:ascii="Times New Roman" w:hAnsi="Times New Roman"/>
          <w:sz w:val="24"/>
          <w:szCs w:val="24"/>
        </w:rPr>
        <w:t xml:space="preserve"> the same effect on the fortunes of Hirschman.</w:t>
      </w:r>
      <w:r w:rsidR="00123C8A" w:rsidRPr="00F247AE">
        <w:rPr>
          <w:rFonts w:ascii="Times New Roman" w:hAnsi="Times New Roman"/>
          <w:sz w:val="24"/>
          <w:szCs w:val="24"/>
        </w:rPr>
        <w:t xml:space="preserve"> </w:t>
      </w:r>
      <w:r w:rsidRPr="00F247AE">
        <w:rPr>
          <w:rFonts w:ascii="Times New Roman" w:hAnsi="Times New Roman"/>
          <w:sz w:val="24"/>
          <w:szCs w:val="24"/>
        </w:rPr>
        <w:t>Certainly, publication of two books by his biographer Adelman (2013a</w:t>
      </w:r>
      <w:r w:rsidR="00C63C53">
        <w:rPr>
          <w:rFonts w:ascii="Times New Roman" w:hAnsi="Times New Roman"/>
          <w:sz w:val="24"/>
          <w:szCs w:val="24"/>
        </w:rPr>
        <w:t>,</w:t>
      </w:r>
      <w:r w:rsidRPr="00F247AE">
        <w:rPr>
          <w:rFonts w:ascii="Times New Roman" w:hAnsi="Times New Roman"/>
          <w:sz w:val="24"/>
          <w:szCs w:val="24"/>
        </w:rPr>
        <w:t xml:space="preserve"> 2013b) and </w:t>
      </w:r>
      <w:r w:rsidR="00C731D1" w:rsidRPr="00F247AE">
        <w:rPr>
          <w:rFonts w:ascii="Times New Roman" w:hAnsi="Times New Roman"/>
          <w:sz w:val="24"/>
          <w:szCs w:val="24"/>
        </w:rPr>
        <w:t xml:space="preserve">important </w:t>
      </w:r>
      <w:r w:rsidRPr="00F247AE">
        <w:rPr>
          <w:rFonts w:ascii="Times New Roman" w:hAnsi="Times New Roman"/>
          <w:sz w:val="24"/>
          <w:szCs w:val="24"/>
        </w:rPr>
        <w:t xml:space="preserve">work </w:t>
      </w:r>
      <w:r w:rsidR="00747FC6" w:rsidRPr="00F247AE">
        <w:rPr>
          <w:rFonts w:ascii="Times New Roman" w:hAnsi="Times New Roman"/>
          <w:sz w:val="24"/>
          <w:szCs w:val="24"/>
        </w:rPr>
        <w:t xml:space="preserve">on Hirschman’s ideas </w:t>
      </w:r>
      <w:r w:rsidRPr="00F247AE">
        <w:rPr>
          <w:rFonts w:ascii="Times New Roman" w:hAnsi="Times New Roman"/>
          <w:sz w:val="24"/>
          <w:szCs w:val="24"/>
        </w:rPr>
        <w:t>by Alacevich (2014; 2015; 2016</w:t>
      </w:r>
      <w:r w:rsidR="00123C8A" w:rsidRPr="00F247AE">
        <w:rPr>
          <w:rFonts w:ascii="Times New Roman" w:hAnsi="Times New Roman"/>
          <w:sz w:val="24"/>
          <w:szCs w:val="24"/>
        </w:rPr>
        <w:t>, 2021</w:t>
      </w:r>
      <w:r w:rsidRPr="00F247AE">
        <w:rPr>
          <w:rFonts w:ascii="Times New Roman" w:hAnsi="Times New Roman"/>
          <w:sz w:val="24"/>
          <w:szCs w:val="24"/>
        </w:rPr>
        <w:t>)</w:t>
      </w:r>
      <w:r w:rsidR="000C22AB" w:rsidRPr="00F247AE">
        <w:rPr>
          <w:rFonts w:ascii="Times New Roman" w:hAnsi="Times New Roman"/>
          <w:sz w:val="24"/>
          <w:szCs w:val="24"/>
        </w:rPr>
        <w:t xml:space="preserve"> began </w:t>
      </w:r>
      <w:r w:rsidRPr="00F247AE">
        <w:rPr>
          <w:rFonts w:ascii="Times New Roman" w:hAnsi="Times New Roman"/>
          <w:sz w:val="24"/>
          <w:szCs w:val="24"/>
        </w:rPr>
        <w:t xml:space="preserve">to generate some interest in Hirschman’s </w:t>
      </w:r>
      <w:r w:rsidR="007E3831">
        <w:rPr>
          <w:rFonts w:ascii="Times New Roman" w:hAnsi="Times New Roman"/>
          <w:sz w:val="24"/>
          <w:szCs w:val="24"/>
        </w:rPr>
        <w:t>bo</w:t>
      </w:r>
      <w:r w:rsidR="00F816A4">
        <w:rPr>
          <w:rFonts w:ascii="Times New Roman" w:hAnsi="Times New Roman"/>
          <w:sz w:val="24"/>
          <w:szCs w:val="24"/>
        </w:rPr>
        <w:t xml:space="preserve">dy of </w:t>
      </w:r>
      <w:r w:rsidRPr="00F247AE">
        <w:rPr>
          <w:rFonts w:ascii="Times New Roman" w:hAnsi="Times New Roman"/>
          <w:sz w:val="24"/>
          <w:szCs w:val="24"/>
        </w:rPr>
        <w:t>work</w:t>
      </w:r>
      <w:r w:rsidR="000C22AB" w:rsidRPr="00F247AE">
        <w:rPr>
          <w:rFonts w:ascii="Times New Roman" w:hAnsi="Times New Roman"/>
          <w:sz w:val="24"/>
          <w:szCs w:val="24"/>
        </w:rPr>
        <w:t xml:space="preserve"> beyond </w:t>
      </w:r>
      <w:r w:rsidR="00747FC6" w:rsidRPr="00F247AE">
        <w:rPr>
          <w:rFonts w:ascii="Times New Roman" w:hAnsi="Times New Roman"/>
          <w:sz w:val="24"/>
          <w:szCs w:val="24"/>
        </w:rPr>
        <w:t>Hirschman’s</w:t>
      </w:r>
      <w:r w:rsidR="000C22AB" w:rsidRPr="00F247AE">
        <w:rPr>
          <w:rFonts w:ascii="Times New Roman" w:hAnsi="Times New Roman"/>
          <w:sz w:val="24"/>
          <w:szCs w:val="24"/>
        </w:rPr>
        <w:t xml:space="preserve"> well know</w:t>
      </w:r>
      <w:r w:rsidR="00747FC6" w:rsidRPr="00F247AE">
        <w:rPr>
          <w:rFonts w:ascii="Times New Roman" w:hAnsi="Times New Roman"/>
          <w:sz w:val="24"/>
          <w:szCs w:val="24"/>
        </w:rPr>
        <w:t xml:space="preserve">n, discipline-spanning book, </w:t>
      </w:r>
      <w:r w:rsidR="000C22AB" w:rsidRPr="00F247AE">
        <w:rPr>
          <w:rFonts w:ascii="Times New Roman" w:hAnsi="Times New Roman"/>
          <w:i/>
          <w:iCs/>
          <w:sz w:val="24"/>
          <w:szCs w:val="24"/>
        </w:rPr>
        <w:t>Exit, Voice, and Loyalty</w:t>
      </w:r>
      <w:r w:rsidR="0005197E" w:rsidRPr="00F247AE">
        <w:rPr>
          <w:rFonts w:ascii="Times New Roman" w:hAnsi="Times New Roman"/>
          <w:sz w:val="24"/>
          <w:szCs w:val="24"/>
        </w:rPr>
        <w:t xml:space="preserve"> </w:t>
      </w:r>
      <w:r w:rsidR="00B566D9">
        <w:rPr>
          <w:rFonts w:ascii="Times New Roman" w:hAnsi="Times New Roman"/>
          <w:sz w:val="24"/>
          <w:szCs w:val="24"/>
        </w:rPr>
        <w:lastRenderedPageBreak/>
        <w:t>(</w:t>
      </w:r>
      <w:r w:rsidR="0005197E" w:rsidRPr="00F247AE">
        <w:rPr>
          <w:rFonts w:ascii="Times New Roman" w:hAnsi="Times New Roman"/>
          <w:sz w:val="24"/>
          <w:szCs w:val="24"/>
        </w:rPr>
        <w:t>1970</w:t>
      </w:r>
      <w:r w:rsidR="00B566D9">
        <w:rPr>
          <w:rFonts w:ascii="Times New Roman" w:hAnsi="Times New Roman"/>
          <w:sz w:val="24"/>
          <w:szCs w:val="24"/>
        </w:rPr>
        <w:t>)</w:t>
      </w:r>
      <w:r w:rsidRPr="00F247AE">
        <w:rPr>
          <w:rFonts w:ascii="Times New Roman" w:hAnsi="Times New Roman"/>
          <w:sz w:val="24"/>
          <w:szCs w:val="24"/>
        </w:rPr>
        <w:t>. The occasion</w:t>
      </w:r>
      <w:r w:rsidR="0005197E" w:rsidRPr="00F247AE">
        <w:rPr>
          <w:rFonts w:ascii="Times New Roman" w:hAnsi="Times New Roman"/>
          <w:sz w:val="24"/>
          <w:szCs w:val="24"/>
        </w:rPr>
        <w:t xml:space="preserve"> </w:t>
      </w:r>
      <w:r w:rsidRPr="00F247AE">
        <w:rPr>
          <w:rFonts w:ascii="Times New Roman" w:hAnsi="Times New Roman"/>
          <w:sz w:val="24"/>
          <w:szCs w:val="24"/>
        </w:rPr>
        <w:t>of Hirschman’s death in December 2012 at age ninety-seven also inspired</w:t>
      </w:r>
      <w:r w:rsidR="0005197E" w:rsidRPr="00F247AE">
        <w:rPr>
          <w:rFonts w:ascii="Times New Roman" w:hAnsi="Times New Roman"/>
          <w:sz w:val="24"/>
          <w:szCs w:val="24"/>
        </w:rPr>
        <w:t xml:space="preserve"> </w:t>
      </w:r>
      <w:r w:rsidRPr="00F247AE">
        <w:rPr>
          <w:rFonts w:ascii="Times New Roman" w:hAnsi="Times New Roman"/>
          <w:sz w:val="24"/>
          <w:szCs w:val="24"/>
        </w:rPr>
        <w:t>several thoughtful and broad-ranging reflections on the importance of his</w:t>
      </w:r>
      <w:r w:rsidR="0005197E" w:rsidRPr="00F247AE">
        <w:rPr>
          <w:rFonts w:ascii="Times New Roman" w:hAnsi="Times New Roman"/>
          <w:sz w:val="24"/>
          <w:szCs w:val="24"/>
        </w:rPr>
        <w:t xml:space="preserve"> </w:t>
      </w:r>
      <w:r w:rsidRPr="00F247AE">
        <w:rPr>
          <w:rFonts w:ascii="Times New Roman" w:hAnsi="Times New Roman"/>
          <w:sz w:val="24"/>
          <w:szCs w:val="24"/>
        </w:rPr>
        <w:t>intellectual legacy.</w:t>
      </w:r>
      <w:r w:rsidR="00185836" w:rsidRPr="00F247AE">
        <w:rPr>
          <w:rStyle w:val="FootnoteReference"/>
          <w:rFonts w:ascii="Times New Roman" w:hAnsi="Times New Roman"/>
          <w:sz w:val="24"/>
          <w:szCs w:val="24"/>
        </w:rPr>
        <w:footnoteReference w:id="6"/>
      </w:r>
      <w:r w:rsidRPr="00F247AE">
        <w:rPr>
          <w:rFonts w:ascii="Times New Roman" w:hAnsi="Times New Roman"/>
          <w:sz w:val="24"/>
          <w:szCs w:val="24"/>
        </w:rPr>
        <w:t xml:space="preserve"> </w:t>
      </w:r>
      <w:r w:rsidR="005209D6" w:rsidRPr="00F247AE">
        <w:rPr>
          <w:rFonts w:ascii="Times New Roman" w:hAnsi="Times New Roman"/>
          <w:sz w:val="24"/>
          <w:szCs w:val="24"/>
        </w:rPr>
        <w:t>In the decade that followed</w:t>
      </w:r>
      <w:r w:rsidRPr="00F247AE">
        <w:rPr>
          <w:rFonts w:ascii="Times New Roman" w:hAnsi="Times New Roman"/>
          <w:sz w:val="24"/>
          <w:szCs w:val="24"/>
        </w:rPr>
        <w:t xml:space="preserve"> a </w:t>
      </w:r>
      <w:r w:rsidR="00C3610F">
        <w:rPr>
          <w:rFonts w:ascii="Times New Roman" w:hAnsi="Times New Roman"/>
          <w:sz w:val="24"/>
          <w:szCs w:val="24"/>
        </w:rPr>
        <w:t>handful</w:t>
      </w:r>
      <w:r w:rsidRPr="00F247AE">
        <w:rPr>
          <w:rFonts w:ascii="Times New Roman" w:hAnsi="Times New Roman"/>
          <w:sz w:val="24"/>
          <w:szCs w:val="24"/>
        </w:rPr>
        <w:t xml:space="preserve"> of public intellectuals, </w:t>
      </w:r>
      <w:r w:rsidR="00BA7A50" w:rsidRPr="00F247AE">
        <w:rPr>
          <w:rFonts w:ascii="Times New Roman" w:hAnsi="Times New Roman"/>
          <w:sz w:val="24"/>
          <w:szCs w:val="24"/>
        </w:rPr>
        <w:t>some d</w:t>
      </w:r>
      <w:r w:rsidR="005209D6" w:rsidRPr="00F247AE">
        <w:rPr>
          <w:rFonts w:ascii="Times New Roman" w:hAnsi="Times New Roman"/>
          <w:sz w:val="24"/>
          <w:szCs w:val="24"/>
        </w:rPr>
        <w:t>evelopment economists</w:t>
      </w:r>
      <w:r w:rsidRPr="00F247AE">
        <w:rPr>
          <w:rFonts w:ascii="Times New Roman" w:hAnsi="Times New Roman"/>
          <w:sz w:val="24"/>
          <w:szCs w:val="24"/>
        </w:rPr>
        <w:t xml:space="preserve">, and other social </w:t>
      </w:r>
      <w:r w:rsidRPr="0058425E">
        <w:rPr>
          <w:rFonts w:ascii="Times New Roman" w:hAnsi="Times New Roman"/>
          <w:sz w:val="24"/>
          <w:szCs w:val="24"/>
        </w:rPr>
        <w:t>scientists</w:t>
      </w:r>
      <w:r w:rsidR="00A230EE">
        <w:rPr>
          <w:rFonts w:ascii="Times New Roman" w:hAnsi="Times New Roman"/>
          <w:sz w:val="24"/>
          <w:szCs w:val="24"/>
        </w:rPr>
        <w:t xml:space="preserve"> </w:t>
      </w:r>
      <w:r w:rsidR="000A4FBB" w:rsidRPr="00F247AE">
        <w:rPr>
          <w:rFonts w:ascii="Times New Roman" w:hAnsi="Times New Roman"/>
          <w:sz w:val="24"/>
          <w:szCs w:val="24"/>
        </w:rPr>
        <w:t>explored</w:t>
      </w:r>
      <w:r w:rsidRPr="00F247AE">
        <w:rPr>
          <w:rFonts w:ascii="Times New Roman" w:hAnsi="Times New Roman"/>
          <w:sz w:val="24"/>
          <w:szCs w:val="24"/>
        </w:rPr>
        <w:t xml:space="preserve"> the salience and originality</w:t>
      </w:r>
      <w:r w:rsidR="0034615C" w:rsidRPr="00F247AE">
        <w:rPr>
          <w:rFonts w:ascii="Times New Roman" w:hAnsi="Times New Roman"/>
          <w:sz w:val="24"/>
          <w:szCs w:val="24"/>
        </w:rPr>
        <w:t xml:space="preserve"> </w:t>
      </w:r>
      <w:r w:rsidRPr="00F247AE">
        <w:rPr>
          <w:rFonts w:ascii="Times New Roman" w:hAnsi="Times New Roman"/>
          <w:sz w:val="24"/>
          <w:szCs w:val="24"/>
        </w:rPr>
        <w:t>of his insights</w:t>
      </w:r>
      <w:r w:rsidR="00C3610F">
        <w:rPr>
          <w:rFonts w:ascii="Times New Roman" w:hAnsi="Times New Roman"/>
          <w:sz w:val="24"/>
          <w:szCs w:val="24"/>
        </w:rPr>
        <w:t>.</w:t>
      </w:r>
    </w:p>
    <w:p w14:paraId="184F4BE4" w14:textId="77777777" w:rsidR="000A4FBB" w:rsidRPr="00F247AE" w:rsidRDefault="000A4FBB" w:rsidP="00D370E8">
      <w:pPr>
        <w:pStyle w:val="p1"/>
        <w:spacing w:line="480" w:lineRule="auto"/>
        <w:rPr>
          <w:rFonts w:ascii="Times New Roman" w:hAnsi="Times New Roman"/>
          <w:sz w:val="24"/>
          <w:szCs w:val="24"/>
        </w:rPr>
      </w:pPr>
    </w:p>
    <w:p w14:paraId="351F2C4A" w14:textId="77DEFAF3" w:rsidR="00E74593" w:rsidRPr="00F247AE" w:rsidRDefault="00E74593" w:rsidP="00D370E8">
      <w:pPr>
        <w:pStyle w:val="p1"/>
        <w:spacing w:line="480" w:lineRule="auto"/>
        <w:rPr>
          <w:rFonts w:ascii="Times New Roman" w:hAnsi="Times New Roman"/>
          <w:sz w:val="24"/>
          <w:szCs w:val="24"/>
        </w:rPr>
      </w:pPr>
      <w:r w:rsidRPr="00F247AE">
        <w:rPr>
          <w:rFonts w:ascii="Times New Roman" w:hAnsi="Times New Roman"/>
          <w:sz w:val="24"/>
          <w:szCs w:val="24"/>
        </w:rPr>
        <w:t>How wide were Hirschman’s professional interests and competencies?</w:t>
      </w:r>
      <w:r w:rsidR="000A4FBB" w:rsidRPr="00F247AE">
        <w:rPr>
          <w:rFonts w:ascii="Times New Roman" w:hAnsi="Times New Roman"/>
          <w:sz w:val="24"/>
          <w:szCs w:val="24"/>
        </w:rPr>
        <w:t xml:space="preserve"> </w:t>
      </w:r>
      <w:r w:rsidRPr="00F247AE">
        <w:rPr>
          <w:rFonts w:ascii="Times New Roman" w:hAnsi="Times New Roman"/>
          <w:sz w:val="24"/>
          <w:szCs w:val="24"/>
        </w:rPr>
        <w:t xml:space="preserve">Though formally trained as an economist, Hirschman’s </w:t>
      </w:r>
      <w:r w:rsidR="002C13CF" w:rsidRPr="00F247AE">
        <w:rPr>
          <w:rFonts w:ascii="Times New Roman" w:hAnsi="Times New Roman"/>
          <w:sz w:val="24"/>
          <w:szCs w:val="24"/>
        </w:rPr>
        <w:t xml:space="preserve">prolific </w:t>
      </w:r>
      <w:r w:rsidRPr="00F247AE">
        <w:rPr>
          <w:rFonts w:ascii="Times New Roman" w:hAnsi="Times New Roman"/>
          <w:sz w:val="24"/>
          <w:szCs w:val="24"/>
        </w:rPr>
        <w:t>writings extended</w:t>
      </w:r>
      <w:r w:rsidR="000A4FBB" w:rsidRPr="00F247AE">
        <w:rPr>
          <w:rFonts w:ascii="Times New Roman" w:hAnsi="Times New Roman"/>
          <w:sz w:val="24"/>
          <w:szCs w:val="24"/>
        </w:rPr>
        <w:t xml:space="preserve"> </w:t>
      </w:r>
      <w:r w:rsidRPr="00F247AE">
        <w:rPr>
          <w:rFonts w:ascii="Times New Roman" w:hAnsi="Times New Roman"/>
          <w:sz w:val="24"/>
          <w:szCs w:val="24"/>
        </w:rPr>
        <w:t>over a remarkable range of disciplines and</w:t>
      </w:r>
      <w:r w:rsidR="006A567A" w:rsidRPr="00F247AE">
        <w:rPr>
          <w:rFonts w:ascii="Times New Roman" w:hAnsi="Times New Roman"/>
          <w:sz w:val="24"/>
          <w:szCs w:val="24"/>
        </w:rPr>
        <w:t xml:space="preserve"> </w:t>
      </w:r>
      <w:r w:rsidRPr="00F247AE">
        <w:rPr>
          <w:rFonts w:ascii="Times New Roman" w:hAnsi="Times New Roman"/>
          <w:sz w:val="24"/>
          <w:szCs w:val="24"/>
        </w:rPr>
        <w:t xml:space="preserve">subdisciplines as diverse as economic theory, development economics, Latin American </w:t>
      </w:r>
      <w:r w:rsidRPr="00F247AE">
        <w:rPr>
          <w:rFonts w:ascii="Times New Roman" w:hAnsi="Times New Roman"/>
          <w:sz w:val="24"/>
          <w:szCs w:val="24"/>
        </w:rPr>
        <w:lastRenderedPageBreak/>
        <w:t>studies, political</w:t>
      </w:r>
      <w:r w:rsidR="000A4FBB" w:rsidRPr="00F247AE">
        <w:rPr>
          <w:rFonts w:ascii="Times New Roman" w:hAnsi="Times New Roman"/>
          <w:sz w:val="24"/>
          <w:szCs w:val="24"/>
        </w:rPr>
        <w:t xml:space="preserve"> </w:t>
      </w:r>
      <w:r w:rsidRPr="00F247AE">
        <w:rPr>
          <w:rFonts w:ascii="Times New Roman" w:hAnsi="Times New Roman"/>
          <w:sz w:val="24"/>
          <w:szCs w:val="24"/>
        </w:rPr>
        <w:t xml:space="preserve">science, public administration, industrial organization, political philosophy, intellectual </w:t>
      </w:r>
      <w:r w:rsidR="0048430B" w:rsidRPr="00F247AE">
        <w:rPr>
          <w:rFonts w:ascii="Times New Roman" w:hAnsi="Times New Roman"/>
          <w:sz w:val="24"/>
          <w:szCs w:val="24"/>
        </w:rPr>
        <w:t xml:space="preserve">and economic </w:t>
      </w:r>
      <w:r w:rsidRPr="00F247AE">
        <w:rPr>
          <w:rFonts w:ascii="Times New Roman" w:hAnsi="Times New Roman"/>
          <w:sz w:val="24"/>
          <w:szCs w:val="24"/>
        </w:rPr>
        <w:t>history, and rhetoric. On many occasions, he reflected on</w:t>
      </w:r>
      <w:r w:rsidR="000A4FBB" w:rsidRPr="00F247AE">
        <w:rPr>
          <w:rFonts w:ascii="Times New Roman" w:hAnsi="Times New Roman"/>
          <w:sz w:val="24"/>
          <w:szCs w:val="24"/>
        </w:rPr>
        <w:t xml:space="preserve"> </w:t>
      </w:r>
      <w:r w:rsidRPr="00F247AE">
        <w:rPr>
          <w:rFonts w:ascii="Times New Roman" w:hAnsi="Times New Roman"/>
          <w:sz w:val="24"/>
          <w:szCs w:val="24"/>
        </w:rPr>
        <w:t>his tendency to cross paradigmatic and disciplinary borders. The title of</w:t>
      </w:r>
      <w:r w:rsidR="000A4FBB" w:rsidRPr="00F247AE">
        <w:rPr>
          <w:rFonts w:ascii="Times New Roman" w:hAnsi="Times New Roman"/>
          <w:sz w:val="24"/>
          <w:szCs w:val="24"/>
        </w:rPr>
        <w:t xml:space="preserve"> </w:t>
      </w:r>
      <w:r w:rsidRPr="00F247AE">
        <w:rPr>
          <w:rFonts w:ascii="Times New Roman" w:hAnsi="Times New Roman"/>
          <w:sz w:val="24"/>
          <w:szCs w:val="24"/>
        </w:rPr>
        <w:t xml:space="preserve">one of his best-known </w:t>
      </w:r>
      <w:r w:rsidR="00C3610F">
        <w:rPr>
          <w:rFonts w:ascii="Times New Roman" w:hAnsi="Times New Roman"/>
          <w:sz w:val="24"/>
          <w:szCs w:val="24"/>
        </w:rPr>
        <w:t>collections of papers</w:t>
      </w:r>
      <w:r w:rsidRPr="00F247AE">
        <w:rPr>
          <w:rFonts w:ascii="Times New Roman" w:hAnsi="Times New Roman"/>
          <w:sz w:val="24"/>
          <w:szCs w:val="24"/>
        </w:rPr>
        <w:t xml:space="preserve">, </w:t>
      </w:r>
      <w:r w:rsidRPr="00F247AE">
        <w:rPr>
          <w:rFonts w:ascii="Times New Roman" w:hAnsi="Times New Roman"/>
          <w:i/>
          <w:iCs/>
          <w:sz w:val="24"/>
          <w:szCs w:val="24"/>
        </w:rPr>
        <w:t>Essays in Trespassing</w:t>
      </w:r>
      <w:r w:rsidR="00860BBF" w:rsidRPr="00F247AE">
        <w:rPr>
          <w:rFonts w:ascii="Times New Roman" w:hAnsi="Times New Roman"/>
          <w:sz w:val="24"/>
          <w:szCs w:val="24"/>
        </w:rPr>
        <w:t xml:space="preserve"> (1981)</w:t>
      </w:r>
      <w:r w:rsidRPr="00F247AE">
        <w:rPr>
          <w:rFonts w:ascii="Times New Roman" w:hAnsi="Times New Roman"/>
          <w:sz w:val="24"/>
          <w:szCs w:val="24"/>
        </w:rPr>
        <w:t>, perhaps best</w:t>
      </w:r>
      <w:r w:rsidR="000A4FBB" w:rsidRPr="00F247AE">
        <w:rPr>
          <w:rFonts w:ascii="Times New Roman" w:hAnsi="Times New Roman"/>
          <w:sz w:val="24"/>
          <w:szCs w:val="24"/>
        </w:rPr>
        <w:t xml:space="preserve"> </w:t>
      </w:r>
      <w:r w:rsidRPr="00F247AE">
        <w:rPr>
          <w:rFonts w:ascii="Times New Roman" w:hAnsi="Times New Roman"/>
          <w:sz w:val="24"/>
          <w:szCs w:val="24"/>
        </w:rPr>
        <w:t>captures his embrace of intellectual wandering.</w:t>
      </w:r>
    </w:p>
    <w:p w14:paraId="07F2F125" w14:textId="77777777" w:rsidR="000A4FBB" w:rsidRPr="00F247AE" w:rsidRDefault="000A4FBB" w:rsidP="00D370E8">
      <w:pPr>
        <w:pStyle w:val="p1"/>
        <w:spacing w:line="480" w:lineRule="auto"/>
        <w:rPr>
          <w:rFonts w:ascii="Times New Roman" w:hAnsi="Times New Roman"/>
          <w:sz w:val="24"/>
          <w:szCs w:val="24"/>
        </w:rPr>
      </w:pPr>
    </w:p>
    <w:p w14:paraId="119666AE" w14:textId="2F397B8B" w:rsidR="0047100D" w:rsidRPr="00F247AE" w:rsidRDefault="00E74593" w:rsidP="00D370E8">
      <w:pPr>
        <w:pStyle w:val="p1"/>
        <w:spacing w:line="480" w:lineRule="auto"/>
        <w:rPr>
          <w:rFonts w:ascii="Times New Roman" w:hAnsi="Times New Roman"/>
          <w:color w:val="000000" w:themeColor="text1"/>
          <w:sz w:val="24"/>
          <w:szCs w:val="24"/>
        </w:rPr>
      </w:pPr>
      <w:r w:rsidRPr="00F247AE">
        <w:rPr>
          <w:rFonts w:ascii="Times New Roman" w:hAnsi="Times New Roman"/>
          <w:color w:val="000000" w:themeColor="text1"/>
          <w:sz w:val="24"/>
          <w:szCs w:val="24"/>
        </w:rPr>
        <w:t xml:space="preserve">Nonetheless, while Hirschman is held in high esteem by </w:t>
      </w:r>
      <w:r w:rsidR="00B13D92">
        <w:rPr>
          <w:rFonts w:ascii="Times New Roman" w:hAnsi="Times New Roman"/>
          <w:color w:val="000000" w:themeColor="text1"/>
          <w:sz w:val="24"/>
          <w:szCs w:val="24"/>
        </w:rPr>
        <w:t>some</w:t>
      </w:r>
      <w:r w:rsidR="008E51FB" w:rsidRPr="00F247AE">
        <w:rPr>
          <w:rFonts w:ascii="Times New Roman" w:hAnsi="Times New Roman"/>
          <w:color w:val="000000" w:themeColor="text1"/>
          <w:sz w:val="24"/>
          <w:szCs w:val="24"/>
        </w:rPr>
        <w:t xml:space="preserve"> </w:t>
      </w:r>
      <w:r w:rsidRPr="00F247AE">
        <w:rPr>
          <w:rFonts w:ascii="Times New Roman" w:hAnsi="Times New Roman"/>
          <w:color w:val="000000" w:themeColor="text1"/>
          <w:sz w:val="24"/>
          <w:szCs w:val="24"/>
        </w:rPr>
        <w:t>scholars,</w:t>
      </w:r>
      <w:r w:rsidR="006A567A" w:rsidRPr="00F247AE">
        <w:rPr>
          <w:rFonts w:ascii="Times New Roman" w:hAnsi="Times New Roman"/>
          <w:color w:val="000000" w:themeColor="text1"/>
          <w:sz w:val="24"/>
          <w:szCs w:val="24"/>
        </w:rPr>
        <w:t xml:space="preserve"> </w:t>
      </w:r>
      <w:r w:rsidRPr="00F247AE">
        <w:rPr>
          <w:rFonts w:ascii="Times New Roman" w:hAnsi="Times New Roman"/>
          <w:color w:val="000000" w:themeColor="text1"/>
          <w:sz w:val="24"/>
          <w:szCs w:val="24"/>
        </w:rPr>
        <w:t>there is no Hirschman school of thought or paradigm</w:t>
      </w:r>
      <w:r w:rsidR="00B13D92">
        <w:rPr>
          <w:rFonts w:ascii="Times New Roman" w:hAnsi="Times New Roman"/>
          <w:color w:val="000000" w:themeColor="text1"/>
          <w:sz w:val="24"/>
          <w:szCs w:val="24"/>
        </w:rPr>
        <w:t xml:space="preserve"> associated with </w:t>
      </w:r>
      <w:r w:rsidR="001137A6">
        <w:rPr>
          <w:rFonts w:ascii="Times New Roman" w:hAnsi="Times New Roman"/>
          <w:color w:val="000000" w:themeColor="text1"/>
          <w:sz w:val="24"/>
          <w:szCs w:val="24"/>
        </w:rPr>
        <w:t xml:space="preserve">his name </w:t>
      </w:r>
      <w:r w:rsidR="001137A6">
        <w:rPr>
          <w:rFonts w:ascii="Times New Roman" w:hAnsi="Times New Roman"/>
          <w:sz w:val="24"/>
          <w:szCs w:val="24"/>
        </w:rPr>
        <w:t>in economics or in the social sciences more generally.</w:t>
      </w:r>
      <w:r w:rsidR="004176F0">
        <w:rPr>
          <w:rStyle w:val="FootnoteReference"/>
          <w:rFonts w:ascii="Times New Roman" w:hAnsi="Times New Roman"/>
          <w:sz w:val="24"/>
          <w:szCs w:val="24"/>
        </w:rPr>
        <w:footnoteReference w:id="7"/>
      </w:r>
      <w:r w:rsidR="004176F0" w:rsidRPr="00F247AE">
        <w:rPr>
          <w:rFonts w:ascii="Times New Roman" w:hAnsi="Times New Roman"/>
          <w:sz w:val="24"/>
          <w:szCs w:val="24"/>
        </w:rPr>
        <w:t xml:space="preserve"> </w:t>
      </w:r>
      <w:r w:rsidRPr="00F247AE">
        <w:rPr>
          <w:rFonts w:ascii="Times New Roman" w:hAnsi="Times New Roman"/>
          <w:color w:val="000000" w:themeColor="text1"/>
          <w:sz w:val="24"/>
          <w:szCs w:val="24"/>
        </w:rPr>
        <w:t>Dani Rodrik (2007a)</w:t>
      </w:r>
      <w:r w:rsidR="006A567A" w:rsidRPr="00F247AE">
        <w:rPr>
          <w:rFonts w:ascii="Times New Roman" w:hAnsi="Times New Roman"/>
          <w:color w:val="000000" w:themeColor="text1"/>
          <w:sz w:val="24"/>
          <w:szCs w:val="24"/>
        </w:rPr>
        <w:t xml:space="preserve"> </w:t>
      </w:r>
      <w:r w:rsidRPr="00F247AE">
        <w:rPr>
          <w:rFonts w:ascii="Times New Roman" w:hAnsi="Times New Roman"/>
          <w:color w:val="000000" w:themeColor="text1"/>
          <w:sz w:val="24"/>
          <w:szCs w:val="24"/>
        </w:rPr>
        <w:t>note</w:t>
      </w:r>
      <w:r w:rsidR="006A567A" w:rsidRPr="00F247AE">
        <w:rPr>
          <w:rFonts w:ascii="Times New Roman" w:hAnsi="Times New Roman"/>
          <w:color w:val="000000" w:themeColor="text1"/>
          <w:sz w:val="24"/>
          <w:szCs w:val="24"/>
        </w:rPr>
        <w:t>d</w:t>
      </w:r>
      <w:r w:rsidRPr="00F247AE">
        <w:rPr>
          <w:rFonts w:ascii="Times New Roman" w:hAnsi="Times New Roman"/>
          <w:color w:val="000000" w:themeColor="text1"/>
          <w:sz w:val="24"/>
          <w:szCs w:val="24"/>
        </w:rPr>
        <w:t xml:space="preserve"> correctly and with regret that students of development economics no</w:t>
      </w:r>
      <w:r w:rsidR="006A567A" w:rsidRPr="00F247AE">
        <w:rPr>
          <w:rFonts w:ascii="Times New Roman" w:hAnsi="Times New Roman"/>
          <w:color w:val="000000" w:themeColor="text1"/>
          <w:sz w:val="24"/>
          <w:szCs w:val="24"/>
        </w:rPr>
        <w:t xml:space="preserve"> </w:t>
      </w:r>
      <w:r w:rsidRPr="00F247AE">
        <w:rPr>
          <w:rFonts w:ascii="Times New Roman" w:hAnsi="Times New Roman"/>
          <w:color w:val="000000" w:themeColor="text1"/>
          <w:sz w:val="24"/>
          <w:szCs w:val="24"/>
        </w:rPr>
        <w:t>longer read Hirschman, a view also expressed by Taylor (1994). For too many,</w:t>
      </w:r>
      <w:r w:rsidR="006A567A" w:rsidRPr="00F247AE">
        <w:rPr>
          <w:rFonts w:ascii="Times New Roman" w:hAnsi="Times New Roman"/>
          <w:color w:val="000000" w:themeColor="text1"/>
          <w:sz w:val="24"/>
          <w:szCs w:val="24"/>
        </w:rPr>
        <w:t xml:space="preserve"> </w:t>
      </w:r>
      <w:r w:rsidRPr="00F247AE">
        <w:rPr>
          <w:rFonts w:ascii="Times New Roman" w:hAnsi="Times New Roman"/>
          <w:color w:val="000000" w:themeColor="text1"/>
          <w:sz w:val="24"/>
          <w:szCs w:val="24"/>
        </w:rPr>
        <w:t xml:space="preserve">Hirschman </w:t>
      </w:r>
      <w:r w:rsidR="00C3610F">
        <w:rPr>
          <w:rFonts w:ascii="Times New Roman" w:hAnsi="Times New Roman"/>
          <w:color w:val="000000" w:themeColor="text1"/>
          <w:sz w:val="24"/>
          <w:szCs w:val="24"/>
        </w:rPr>
        <w:t>was</w:t>
      </w:r>
      <w:r w:rsidRPr="00F247AE">
        <w:rPr>
          <w:rFonts w:ascii="Times New Roman" w:hAnsi="Times New Roman"/>
          <w:color w:val="000000" w:themeColor="text1"/>
          <w:sz w:val="24"/>
          <w:szCs w:val="24"/>
        </w:rPr>
        <w:t xml:space="preserve"> taken to represent outdated thinking that might be acknowledged respectfully</w:t>
      </w:r>
      <w:r w:rsidR="006A567A" w:rsidRPr="00F247AE">
        <w:rPr>
          <w:rFonts w:ascii="Times New Roman" w:hAnsi="Times New Roman"/>
          <w:color w:val="000000" w:themeColor="text1"/>
          <w:sz w:val="24"/>
          <w:szCs w:val="24"/>
        </w:rPr>
        <w:t xml:space="preserve"> </w:t>
      </w:r>
      <w:r w:rsidRPr="00F247AE">
        <w:rPr>
          <w:rFonts w:ascii="Times New Roman" w:hAnsi="Times New Roman"/>
          <w:color w:val="000000" w:themeColor="text1"/>
          <w:sz w:val="24"/>
          <w:szCs w:val="24"/>
        </w:rPr>
        <w:t>in passing but that d</w:t>
      </w:r>
      <w:r w:rsidR="006A567A" w:rsidRPr="00F247AE">
        <w:rPr>
          <w:rFonts w:ascii="Times New Roman" w:hAnsi="Times New Roman"/>
          <w:color w:val="000000" w:themeColor="text1"/>
          <w:sz w:val="24"/>
          <w:szCs w:val="24"/>
        </w:rPr>
        <w:t>id</w:t>
      </w:r>
      <w:r w:rsidRPr="00F247AE">
        <w:rPr>
          <w:rFonts w:ascii="Times New Roman" w:hAnsi="Times New Roman"/>
          <w:color w:val="000000" w:themeColor="text1"/>
          <w:sz w:val="24"/>
          <w:szCs w:val="24"/>
        </w:rPr>
        <w:t xml:space="preserve"> not</w:t>
      </w:r>
      <w:r w:rsidR="00C3610F">
        <w:rPr>
          <w:rFonts w:ascii="Times New Roman" w:hAnsi="Times New Roman"/>
          <w:color w:val="000000" w:themeColor="text1"/>
          <w:sz w:val="24"/>
          <w:szCs w:val="24"/>
        </w:rPr>
        <w:t>, beyond a few key insights,</w:t>
      </w:r>
      <w:r w:rsidRPr="00F247AE">
        <w:rPr>
          <w:rFonts w:ascii="Times New Roman" w:hAnsi="Times New Roman"/>
          <w:color w:val="000000" w:themeColor="text1"/>
          <w:sz w:val="24"/>
          <w:szCs w:val="24"/>
        </w:rPr>
        <w:t xml:space="preserve"> warrant </w:t>
      </w:r>
      <w:r w:rsidRPr="00240924">
        <w:rPr>
          <w:rFonts w:ascii="Times New Roman" w:hAnsi="Times New Roman"/>
          <w:color w:val="000000" w:themeColor="text1"/>
          <w:sz w:val="24"/>
          <w:szCs w:val="24"/>
        </w:rPr>
        <w:t>scrutiny</w:t>
      </w:r>
      <w:r w:rsidR="00C3610F">
        <w:rPr>
          <w:rFonts w:ascii="Times New Roman" w:hAnsi="Times New Roman"/>
          <w:color w:val="000000" w:themeColor="text1"/>
          <w:sz w:val="24"/>
          <w:szCs w:val="24"/>
        </w:rPr>
        <w:t>.</w:t>
      </w:r>
    </w:p>
    <w:p w14:paraId="51EDDF2D" w14:textId="77777777" w:rsidR="006A567A" w:rsidRPr="00F247AE" w:rsidRDefault="006A567A" w:rsidP="00D370E8">
      <w:pPr>
        <w:pStyle w:val="p1"/>
        <w:spacing w:line="480" w:lineRule="auto"/>
        <w:rPr>
          <w:rFonts w:ascii="Times New Roman" w:hAnsi="Times New Roman"/>
          <w:sz w:val="24"/>
          <w:szCs w:val="24"/>
        </w:rPr>
      </w:pPr>
    </w:p>
    <w:p w14:paraId="6E00E631" w14:textId="3405FB25" w:rsidR="005E32DD" w:rsidRDefault="00E74593" w:rsidP="00D370E8">
      <w:pPr>
        <w:pStyle w:val="p1"/>
        <w:spacing w:line="480" w:lineRule="auto"/>
        <w:rPr>
          <w:rFonts w:ascii="Times New Roman" w:hAnsi="Times New Roman"/>
          <w:sz w:val="24"/>
          <w:szCs w:val="24"/>
        </w:rPr>
      </w:pPr>
      <w:r w:rsidRPr="00F247AE">
        <w:rPr>
          <w:rFonts w:ascii="Times New Roman" w:hAnsi="Times New Roman"/>
          <w:sz w:val="24"/>
          <w:szCs w:val="24"/>
        </w:rPr>
        <w:t xml:space="preserve">Why </w:t>
      </w:r>
      <w:r w:rsidR="006A567A" w:rsidRPr="00F247AE">
        <w:rPr>
          <w:rFonts w:ascii="Times New Roman" w:hAnsi="Times New Roman"/>
          <w:sz w:val="24"/>
          <w:szCs w:val="24"/>
        </w:rPr>
        <w:t>w</w:t>
      </w:r>
      <w:r w:rsidRPr="00F247AE">
        <w:rPr>
          <w:rFonts w:ascii="Times New Roman" w:hAnsi="Times New Roman"/>
          <w:sz w:val="24"/>
          <w:szCs w:val="24"/>
        </w:rPr>
        <w:t>as Hirschman disposed of so readil</w:t>
      </w:r>
      <w:r w:rsidR="005B342A" w:rsidRPr="00F247AE">
        <w:rPr>
          <w:rFonts w:ascii="Times New Roman" w:hAnsi="Times New Roman"/>
          <w:sz w:val="24"/>
          <w:szCs w:val="24"/>
        </w:rPr>
        <w:t>y</w:t>
      </w:r>
      <w:r w:rsidR="008D25A9">
        <w:rPr>
          <w:rFonts w:ascii="Times New Roman" w:hAnsi="Times New Roman"/>
          <w:sz w:val="24"/>
          <w:szCs w:val="24"/>
        </w:rPr>
        <w:t>?</w:t>
      </w:r>
      <w:r w:rsidR="006C162F">
        <w:rPr>
          <w:rFonts w:ascii="Times New Roman" w:hAnsi="Times New Roman"/>
          <w:sz w:val="24"/>
          <w:szCs w:val="24"/>
        </w:rPr>
        <w:t xml:space="preserve"> </w:t>
      </w:r>
      <w:r w:rsidR="007969B5">
        <w:rPr>
          <w:rFonts w:ascii="Times New Roman" w:hAnsi="Times New Roman"/>
          <w:sz w:val="24"/>
          <w:szCs w:val="24"/>
        </w:rPr>
        <w:t>Several</w:t>
      </w:r>
      <w:r w:rsidRPr="00F247AE">
        <w:rPr>
          <w:rFonts w:ascii="Times New Roman" w:hAnsi="Times New Roman"/>
          <w:sz w:val="24"/>
          <w:szCs w:val="24"/>
        </w:rPr>
        <w:t xml:space="preserve"> factors</w:t>
      </w:r>
      <w:r w:rsidR="005B342A" w:rsidRPr="00F247AE">
        <w:rPr>
          <w:rFonts w:ascii="Times New Roman" w:hAnsi="Times New Roman"/>
          <w:sz w:val="24"/>
          <w:szCs w:val="24"/>
        </w:rPr>
        <w:t xml:space="preserve"> </w:t>
      </w:r>
      <w:r w:rsidRPr="00F247AE">
        <w:rPr>
          <w:rFonts w:ascii="Times New Roman" w:hAnsi="Times New Roman"/>
          <w:sz w:val="24"/>
          <w:szCs w:val="24"/>
        </w:rPr>
        <w:t>bear on his legacy.</w:t>
      </w:r>
      <w:r w:rsidR="003215D8" w:rsidRPr="00F247AE">
        <w:rPr>
          <w:rStyle w:val="FootnoteReference"/>
          <w:rFonts w:ascii="Times New Roman" w:hAnsi="Times New Roman"/>
          <w:sz w:val="24"/>
          <w:szCs w:val="24"/>
        </w:rPr>
        <w:footnoteReference w:id="8"/>
      </w:r>
      <w:r w:rsidRPr="00F247AE">
        <w:rPr>
          <w:rFonts w:ascii="Times New Roman" w:hAnsi="Times New Roman"/>
          <w:sz w:val="24"/>
          <w:szCs w:val="24"/>
        </w:rPr>
        <w:t xml:space="preserve"> Since the 1960s, appreciation of Hirschman’s work </w:t>
      </w:r>
      <w:r w:rsidR="005B342A" w:rsidRPr="00F247AE">
        <w:rPr>
          <w:rFonts w:ascii="Times New Roman" w:hAnsi="Times New Roman"/>
          <w:sz w:val="24"/>
          <w:szCs w:val="24"/>
        </w:rPr>
        <w:t xml:space="preserve">was </w:t>
      </w:r>
      <w:r w:rsidRPr="00F247AE">
        <w:rPr>
          <w:rFonts w:ascii="Times New Roman" w:hAnsi="Times New Roman"/>
          <w:sz w:val="24"/>
          <w:szCs w:val="24"/>
        </w:rPr>
        <w:t>constrained by factors connected to the sociology and norms of</w:t>
      </w:r>
      <w:r w:rsidR="005B342A" w:rsidRPr="00F247AE">
        <w:rPr>
          <w:rFonts w:ascii="Times New Roman" w:hAnsi="Times New Roman"/>
          <w:sz w:val="24"/>
          <w:szCs w:val="24"/>
        </w:rPr>
        <w:t xml:space="preserve"> </w:t>
      </w:r>
      <w:r w:rsidRPr="00F247AE">
        <w:rPr>
          <w:rFonts w:ascii="Times New Roman" w:hAnsi="Times New Roman"/>
          <w:sz w:val="24"/>
          <w:szCs w:val="24"/>
        </w:rPr>
        <w:t>contemporary, specialized, professionalized social science</w:t>
      </w:r>
      <w:r w:rsidR="00343212">
        <w:rPr>
          <w:rFonts w:ascii="Times New Roman" w:hAnsi="Times New Roman"/>
          <w:sz w:val="24"/>
          <w:szCs w:val="24"/>
        </w:rPr>
        <w:t xml:space="preserve"> </w:t>
      </w:r>
      <w:r w:rsidR="00343212" w:rsidRPr="008D25A9">
        <w:rPr>
          <w:rFonts w:ascii="Times New Roman" w:hAnsi="Times New Roman"/>
          <w:sz w:val="24"/>
          <w:szCs w:val="24"/>
        </w:rPr>
        <w:t xml:space="preserve">and especially the </w:t>
      </w:r>
      <w:r w:rsidR="00EC2A32">
        <w:rPr>
          <w:rFonts w:ascii="Times New Roman" w:hAnsi="Times New Roman"/>
          <w:sz w:val="24"/>
          <w:szCs w:val="24"/>
        </w:rPr>
        <w:t xml:space="preserve">methodological </w:t>
      </w:r>
      <w:r w:rsidR="00343212" w:rsidRPr="008D25A9">
        <w:rPr>
          <w:rFonts w:ascii="Times New Roman" w:hAnsi="Times New Roman"/>
          <w:sz w:val="24"/>
          <w:szCs w:val="24"/>
        </w:rPr>
        <w:t xml:space="preserve">narrowing of </w:t>
      </w:r>
      <w:r w:rsidR="008D25A9">
        <w:rPr>
          <w:rFonts w:ascii="Times New Roman" w:hAnsi="Times New Roman"/>
          <w:sz w:val="24"/>
          <w:szCs w:val="24"/>
        </w:rPr>
        <w:t xml:space="preserve">the </w:t>
      </w:r>
      <w:r w:rsidR="00343212" w:rsidRPr="008D25A9">
        <w:rPr>
          <w:rFonts w:ascii="Times New Roman" w:hAnsi="Times New Roman"/>
          <w:sz w:val="24"/>
          <w:szCs w:val="24"/>
        </w:rPr>
        <w:t>economics</w:t>
      </w:r>
      <w:r w:rsidR="008D25A9">
        <w:rPr>
          <w:rFonts w:ascii="Times New Roman" w:hAnsi="Times New Roman"/>
          <w:sz w:val="24"/>
          <w:szCs w:val="24"/>
        </w:rPr>
        <w:t xml:space="preserve"> profession</w:t>
      </w:r>
      <w:r w:rsidR="008629EB">
        <w:rPr>
          <w:rFonts w:ascii="Times New Roman" w:hAnsi="Times New Roman"/>
          <w:sz w:val="24"/>
          <w:szCs w:val="24"/>
        </w:rPr>
        <w:t xml:space="preserve"> </w:t>
      </w:r>
      <w:r w:rsidR="00C3610F">
        <w:rPr>
          <w:rFonts w:ascii="Times New Roman" w:hAnsi="Times New Roman"/>
          <w:sz w:val="24"/>
          <w:szCs w:val="24"/>
        </w:rPr>
        <w:t>through the 20</w:t>
      </w:r>
      <w:r w:rsidR="00C3610F" w:rsidRPr="00C3610F">
        <w:rPr>
          <w:rFonts w:ascii="Times New Roman" w:hAnsi="Times New Roman"/>
          <w:sz w:val="24"/>
          <w:szCs w:val="24"/>
          <w:vertAlign w:val="superscript"/>
        </w:rPr>
        <w:t>th</w:t>
      </w:r>
      <w:r w:rsidR="00C3610F">
        <w:rPr>
          <w:rFonts w:ascii="Times New Roman" w:hAnsi="Times New Roman"/>
          <w:sz w:val="24"/>
          <w:szCs w:val="24"/>
        </w:rPr>
        <w:t xml:space="preserve"> century. </w:t>
      </w:r>
      <w:r w:rsidRPr="00F247AE">
        <w:rPr>
          <w:rFonts w:ascii="Times New Roman" w:hAnsi="Times New Roman"/>
          <w:sz w:val="24"/>
          <w:szCs w:val="24"/>
        </w:rPr>
        <w:t>What Adelman</w:t>
      </w:r>
      <w:r w:rsidR="005B342A" w:rsidRPr="00F247AE">
        <w:rPr>
          <w:rFonts w:ascii="Times New Roman" w:hAnsi="Times New Roman"/>
          <w:sz w:val="24"/>
          <w:szCs w:val="24"/>
        </w:rPr>
        <w:t xml:space="preserve"> </w:t>
      </w:r>
      <w:r w:rsidRPr="00F247AE">
        <w:rPr>
          <w:rFonts w:ascii="Times New Roman" w:hAnsi="Times New Roman"/>
          <w:sz w:val="24"/>
          <w:szCs w:val="24"/>
        </w:rPr>
        <w:t xml:space="preserve">(2013b, 3) terms Hirschman’s distinct “brand of social science”— his discursive, literary, </w:t>
      </w:r>
      <w:r w:rsidRPr="00F247AE">
        <w:rPr>
          <w:rFonts w:ascii="Times New Roman" w:hAnsi="Times New Roman"/>
          <w:sz w:val="24"/>
          <w:szCs w:val="24"/>
        </w:rPr>
        <w:lastRenderedPageBreak/>
        <w:t>nuanced, and often witty style, his interdisciplinarity, and</w:t>
      </w:r>
      <w:r w:rsidR="005B342A" w:rsidRPr="00F247AE">
        <w:rPr>
          <w:rFonts w:ascii="Times New Roman" w:hAnsi="Times New Roman"/>
          <w:sz w:val="24"/>
          <w:szCs w:val="24"/>
        </w:rPr>
        <w:t xml:space="preserve"> </w:t>
      </w:r>
      <w:r w:rsidRPr="00F247AE">
        <w:rPr>
          <w:rFonts w:ascii="Times New Roman" w:hAnsi="Times New Roman"/>
          <w:sz w:val="24"/>
          <w:szCs w:val="24"/>
        </w:rPr>
        <w:t>the sheer breadth of his interests and writing— places him in the tradition</w:t>
      </w:r>
      <w:r w:rsidR="001831E8" w:rsidRPr="00F247AE">
        <w:rPr>
          <w:rFonts w:ascii="Times New Roman" w:hAnsi="Times New Roman"/>
          <w:sz w:val="24"/>
          <w:szCs w:val="24"/>
        </w:rPr>
        <w:t xml:space="preserve"> </w:t>
      </w:r>
      <w:r w:rsidRPr="00F247AE">
        <w:rPr>
          <w:rFonts w:ascii="Times New Roman" w:hAnsi="Times New Roman"/>
          <w:sz w:val="24"/>
          <w:szCs w:val="24"/>
        </w:rPr>
        <w:t>of the great social theorists of the eighteenth and nineteenth centuries,</w:t>
      </w:r>
      <w:r w:rsidR="005B342A" w:rsidRPr="00F247AE">
        <w:rPr>
          <w:rFonts w:ascii="Times New Roman" w:hAnsi="Times New Roman"/>
          <w:sz w:val="24"/>
          <w:szCs w:val="24"/>
        </w:rPr>
        <w:t xml:space="preserve"> </w:t>
      </w:r>
      <w:r w:rsidRPr="00F247AE">
        <w:rPr>
          <w:rFonts w:ascii="Times New Roman" w:hAnsi="Times New Roman"/>
          <w:sz w:val="24"/>
          <w:szCs w:val="24"/>
        </w:rPr>
        <w:t>when intellectuals were broadly educated and their work was widely read</w:t>
      </w:r>
      <w:r w:rsidR="005B342A" w:rsidRPr="00F247AE">
        <w:rPr>
          <w:rFonts w:ascii="Times New Roman" w:hAnsi="Times New Roman"/>
          <w:sz w:val="24"/>
          <w:szCs w:val="24"/>
        </w:rPr>
        <w:t xml:space="preserve"> </w:t>
      </w:r>
      <w:r w:rsidRPr="00F247AE">
        <w:rPr>
          <w:rFonts w:ascii="Times New Roman" w:hAnsi="Times New Roman"/>
          <w:sz w:val="24"/>
          <w:szCs w:val="24"/>
        </w:rPr>
        <w:t>by non</w:t>
      </w:r>
      <w:r w:rsidR="00C3610F">
        <w:rPr>
          <w:rFonts w:ascii="Times New Roman" w:hAnsi="Times New Roman"/>
          <w:sz w:val="24"/>
          <w:szCs w:val="24"/>
        </w:rPr>
        <w:t>-</w:t>
      </w:r>
      <w:r w:rsidRPr="00F247AE">
        <w:rPr>
          <w:rFonts w:ascii="Times New Roman" w:hAnsi="Times New Roman"/>
          <w:sz w:val="24"/>
          <w:szCs w:val="24"/>
        </w:rPr>
        <w:t xml:space="preserve">academics. </w:t>
      </w:r>
      <w:r w:rsidR="00C3610F">
        <w:rPr>
          <w:rFonts w:ascii="Times New Roman" w:hAnsi="Times New Roman"/>
          <w:sz w:val="24"/>
          <w:szCs w:val="24"/>
        </w:rPr>
        <w:t>His</w:t>
      </w:r>
      <w:r w:rsidRPr="00F247AE">
        <w:rPr>
          <w:rFonts w:ascii="Times New Roman" w:hAnsi="Times New Roman"/>
          <w:sz w:val="24"/>
          <w:szCs w:val="24"/>
        </w:rPr>
        <w:t xml:space="preserve"> work eschewed the “specialization-induced intellectual poverty” that later defined the social sciences (Hirschman, cited in</w:t>
      </w:r>
      <w:r w:rsidR="001F061A" w:rsidRPr="00F247AE">
        <w:rPr>
          <w:rFonts w:ascii="Times New Roman" w:hAnsi="Times New Roman"/>
          <w:sz w:val="24"/>
          <w:szCs w:val="24"/>
        </w:rPr>
        <w:t xml:space="preserve"> Fukuyama 2013)</w:t>
      </w:r>
      <w:r w:rsidR="00C3610F">
        <w:rPr>
          <w:rFonts w:ascii="Times New Roman" w:hAnsi="Times New Roman"/>
          <w:sz w:val="24"/>
          <w:szCs w:val="24"/>
        </w:rPr>
        <w:t>, which</w:t>
      </w:r>
      <w:r w:rsidR="001F061A" w:rsidRPr="00F247AE">
        <w:rPr>
          <w:rFonts w:ascii="Times New Roman" w:hAnsi="Times New Roman"/>
          <w:sz w:val="24"/>
          <w:szCs w:val="24"/>
        </w:rPr>
        <w:t xml:space="preserve"> made it difficult for modern social scientists to engage. Better, it seemed, to avoid what one was not well trained to digest.</w:t>
      </w:r>
    </w:p>
    <w:p w14:paraId="0BF9090C" w14:textId="77777777" w:rsidR="00FF5075" w:rsidRDefault="00FF5075" w:rsidP="00D370E8">
      <w:pPr>
        <w:pStyle w:val="p1"/>
        <w:spacing w:line="480" w:lineRule="auto"/>
        <w:rPr>
          <w:rFonts w:ascii="Times New Roman" w:hAnsi="Times New Roman"/>
          <w:sz w:val="24"/>
          <w:szCs w:val="24"/>
        </w:rPr>
      </w:pPr>
    </w:p>
    <w:p w14:paraId="6D058B2C" w14:textId="2B47D373" w:rsidR="009F6468" w:rsidRPr="003F48E4" w:rsidRDefault="00FF5075" w:rsidP="00D370E8">
      <w:pPr>
        <w:pStyle w:val="p1"/>
        <w:spacing w:line="480" w:lineRule="auto"/>
        <w:rPr>
          <w:rFonts w:ascii="Times New Roman" w:hAnsi="Times New Roman"/>
          <w:sz w:val="24"/>
          <w:szCs w:val="24"/>
        </w:rPr>
      </w:pPr>
      <w:r w:rsidRPr="00746D73">
        <w:rPr>
          <w:rFonts w:ascii="Times New Roman" w:hAnsi="Times New Roman"/>
          <w:sz w:val="24"/>
          <w:szCs w:val="24"/>
        </w:rPr>
        <w:t xml:space="preserve">Krugman’s </w:t>
      </w:r>
      <w:r w:rsidR="005B46C7" w:rsidRPr="00746D73">
        <w:rPr>
          <w:rFonts w:ascii="Times New Roman" w:hAnsi="Times New Roman"/>
          <w:sz w:val="24"/>
          <w:szCs w:val="24"/>
        </w:rPr>
        <w:t>(199</w:t>
      </w:r>
      <w:r w:rsidR="00F41902">
        <w:rPr>
          <w:rFonts w:ascii="Times New Roman" w:hAnsi="Times New Roman"/>
          <w:sz w:val="24"/>
          <w:szCs w:val="24"/>
        </w:rPr>
        <w:t>5</w:t>
      </w:r>
      <w:r w:rsidR="005B46C7" w:rsidRPr="00746D73">
        <w:rPr>
          <w:rFonts w:ascii="Times New Roman" w:hAnsi="Times New Roman"/>
          <w:sz w:val="24"/>
          <w:szCs w:val="24"/>
        </w:rPr>
        <w:t xml:space="preserve">) essay </w:t>
      </w:r>
      <w:r w:rsidR="001F6F95" w:rsidRPr="00746D73">
        <w:rPr>
          <w:rFonts w:ascii="Times New Roman" w:hAnsi="Times New Roman"/>
          <w:sz w:val="24"/>
          <w:szCs w:val="24"/>
        </w:rPr>
        <w:t>“The fall and rise of development economics”</w:t>
      </w:r>
      <w:r w:rsidR="009642C9" w:rsidRPr="00746D73">
        <w:rPr>
          <w:rFonts w:ascii="Times New Roman" w:hAnsi="Times New Roman"/>
          <w:sz w:val="24"/>
          <w:szCs w:val="24"/>
        </w:rPr>
        <w:t xml:space="preserve"> </w:t>
      </w:r>
      <w:r w:rsidR="007D287A">
        <w:rPr>
          <w:rFonts w:ascii="Times New Roman" w:hAnsi="Times New Roman"/>
          <w:sz w:val="24"/>
          <w:szCs w:val="24"/>
        </w:rPr>
        <w:t>reflects the strange appraisal of Hirschman’s contributions by mainstream economists</w:t>
      </w:r>
      <w:r w:rsidR="005B46C7" w:rsidRPr="00746D73">
        <w:rPr>
          <w:rFonts w:ascii="Times New Roman" w:hAnsi="Times New Roman"/>
          <w:sz w:val="24"/>
          <w:szCs w:val="24"/>
        </w:rPr>
        <w:t>.</w:t>
      </w:r>
      <w:r w:rsidR="001F6F95" w:rsidRPr="00746D73">
        <w:rPr>
          <w:rStyle w:val="FootnoteReference"/>
          <w:rFonts w:ascii="Times New Roman" w:hAnsi="Times New Roman"/>
          <w:sz w:val="24"/>
          <w:szCs w:val="24"/>
        </w:rPr>
        <w:footnoteReference w:id="9"/>
      </w:r>
      <w:r w:rsidR="005B46C7" w:rsidRPr="00746D73">
        <w:rPr>
          <w:rFonts w:ascii="Times New Roman" w:hAnsi="Times New Roman"/>
          <w:sz w:val="24"/>
          <w:szCs w:val="24"/>
        </w:rPr>
        <w:t xml:space="preserve"> </w:t>
      </w:r>
      <w:r w:rsidR="007D287A">
        <w:rPr>
          <w:rFonts w:ascii="Times New Roman" w:hAnsi="Times New Roman"/>
          <w:sz w:val="24"/>
          <w:szCs w:val="24"/>
        </w:rPr>
        <w:t xml:space="preserve">The essay combines appreciation </w:t>
      </w:r>
      <w:r w:rsidR="007969B5">
        <w:rPr>
          <w:rFonts w:ascii="Times New Roman" w:hAnsi="Times New Roman"/>
          <w:sz w:val="24"/>
          <w:szCs w:val="24"/>
        </w:rPr>
        <w:t>with</w:t>
      </w:r>
      <w:r w:rsidR="007D287A">
        <w:rPr>
          <w:rFonts w:ascii="Times New Roman" w:hAnsi="Times New Roman"/>
          <w:sz w:val="24"/>
          <w:szCs w:val="24"/>
        </w:rPr>
        <w:t xml:space="preserve"> dismissal. </w:t>
      </w:r>
      <w:r w:rsidR="00C44D3F" w:rsidRPr="00746D73">
        <w:rPr>
          <w:rFonts w:ascii="Times New Roman" w:hAnsi="Times New Roman"/>
          <w:sz w:val="24"/>
          <w:szCs w:val="24"/>
        </w:rPr>
        <w:t>Krugman (199</w:t>
      </w:r>
      <w:r w:rsidR="00F41902">
        <w:rPr>
          <w:rFonts w:ascii="Times New Roman" w:hAnsi="Times New Roman"/>
          <w:sz w:val="24"/>
          <w:szCs w:val="24"/>
        </w:rPr>
        <w:t>5</w:t>
      </w:r>
      <w:r w:rsidR="00F67C6C" w:rsidRPr="00746D73">
        <w:rPr>
          <w:rFonts w:ascii="Times New Roman" w:hAnsi="Times New Roman"/>
          <w:sz w:val="24"/>
          <w:szCs w:val="24"/>
        </w:rPr>
        <w:t>,</w:t>
      </w:r>
      <w:r w:rsidR="00C44D3F" w:rsidRPr="00746D73">
        <w:rPr>
          <w:rFonts w:ascii="Times New Roman" w:hAnsi="Times New Roman"/>
          <w:sz w:val="24"/>
          <w:szCs w:val="24"/>
        </w:rPr>
        <w:t xml:space="preserve"> </w:t>
      </w:r>
      <w:r w:rsidR="008D1297">
        <w:rPr>
          <w:rFonts w:ascii="Times New Roman" w:hAnsi="Times New Roman"/>
          <w:sz w:val="24"/>
          <w:szCs w:val="24"/>
        </w:rPr>
        <w:t>1</w:t>
      </w:r>
      <w:r w:rsidR="00C44D3F" w:rsidRPr="00746D73">
        <w:rPr>
          <w:rFonts w:ascii="Times New Roman" w:hAnsi="Times New Roman"/>
          <w:sz w:val="24"/>
          <w:szCs w:val="24"/>
        </w:rPr>
        <w:t>) argue</w:t>
      </w:r>
      <w:r w:rsidR="007969B5">
        <w:rPr>
          <w:rFonts w:ascii="Times New Roman" w:hAnsi="Times New Roman"/>
          <w:sz w:val="24"/>
          <w:szCs w:val="24"/>
        </w:rPr>
        <w:t xml:space="preserve">s </w:t>
      </w:r>
      <w:r w:rsidR="00C44D3F" w:rsidRPr="00746D73">
        <w:rPr>
          <w:rFonts w:ascii="Times New Roman" w:hAnsi="Times New Roman"/>
          <w:sz w:val="24"/>
          <w:szCs w:val="24"/>
        </w:rPr>
        <w:t>that</w:t>
      </w:r>
      <w:r w:rsidR="005B46C7" w:rsidRPr="00746D73">
        <w:rPr>
          <w:rFonts w:ascii="Times New Roman" w:hAnsi="Times New Roman"/>
          <w:sz w:val="24"/>
          <w:szCs w:val="24"/>
        </w:rPr>
        <w:t xml:space="preserve"> the field had only recently been rescued from Hirschman</w:t>
      </w:r>
      <w:r w:rsidR="004F0262" w:rsidRPr="00746D73">
        <w:rPr>
          <w:rFonts w:ascii="Times New Roman" w:hAnsi="Times New Roman"/>
          <w:sz w:val="24"/>
          <w:szCs w:val="24"/>
        </w:rPr>
        <w:t xml:space="preserve"> and other like-minded thinkers</w:t>
      </w:r>
      <w:r w:rsidR="00C44D3F" w:rsidRPr="00746D73">
        <w:rPr>
          <w:rFonts w:ascii="Times New Roman" w:hAnsi="Times New Roman"/>
          <w:sz w:val="24"/>
          <w:szCs w:val="24"/>
        </w:rPr>
        <w:t xml:space="preserve">. </w:t>
      </w:r>
      <w:r w:rsidR="009F6468" w:rsidRPr="00746D73">
        <w:rPr>
          <w:rFonts w:ascii="Times New Roman" w:hAnsi="Times New Roman"/>
          <w:sz w:val="24"/>
          <w:szCs w:val="24"/>
        </w:rPr>
        <w:t xml:space="preserve">Krugman calls </w:t>
      </w:r>
      <w:r w:rsidR="00915BA4" w:rsidRPr="00746D73">
        <w:rPr>
          <w:rFonts w:ascii="Times New Roman" w:hAnsi="Times New Roman"/>
          <w:sz w:val="24"/>
          <w:szCs w:val="24"/>
        </w:rPr>
        <w:t xml:space="preserve">Hirschman’s 1958 book </w:t>
      </w:r>
      <w:r w:rsidR="00915BA4" w:rsidRPr="00746D73">
        <w:rPr>
          <w:rFonts w:ascii="Times New Roman" w:hAnsi="Times New Roman"/>
          <w:i/>
          <w:iCs/>
          <w:sz w:val="24"/>
          <w:szCs w:val="24"/>
        </w:rPr>
        <w:t>The Strategy of Economic Development</w:t>
      </w:r>
      <w:r w:rsidR="00915BA4" w:rsidRPr="00746D73">
        <w:rPr>
          <w:rFonts w:ascii="Times New Roman" w:hAnsi="Times New Roman"/>
          <w:sz w:val="24"/>
          <w:szCs w:val="24"/>
        </w:rPr>
        <w:t xml:space="preserve"> </w:t>
      </w:r>
      <w:r w:rsidR="008D1297">
        <w:rPr>
          <w:rFonts w:ascii="Times New Roman" w:hAnsi="Times New Roman"/>
          <w:sz w:val="24"/>
          <w:szCs w:val="24"/>
        </w:rPr>
        <w:t>“</w:t>
      </w:r>
      <w:r w:rsidR="009F6468" w:rsidRPr="00746D73">
        <w:rPr>
          <w:rFonts w:ascii="Times New Roman" w:hAnsi="Times New Roman"/>
          <w:sz w:val="24"/>
          <w:szCs w:val="24"/>
        </w:rPr>
        <w:t>brilliant, persuasive, but ultimately destructive</w:t>
      </w:r>
      <w:r w:rsidR="008D1297" w:rsidRPr="00631292">
        <w:rPr>
          <w:rFonts w:ascii="Times New Roman" w:hAnsi="Times New Roman"/>
          <w:sz w:val="24"/>
          <w:szCs w:val="24"/>
        </w:rPr>
        <w:t>”</w:t>
      </w:r>
      <w:r w:rsidR="00C44D3F" w:rsidRPr="00631292">
        <w:rPr>
          <w:rFonts w:ascii="Times New Roman" w:hAnsi="Times New Roman"/>
          <w:sz w:val="24"/>
          <w:szCs w:val="24"/>
        </w:rPr>
        <w:t xml:space="preserve"> (</w:t>
      </w:r>
      <w:r w:rsidR="00631292" w:rsidRPr="00631292">
        <w:rPr>
          <w:rFonts w:ascii="Times New Roman" w:hAnsi="Times New Roman"/>
          <w:sz w:val="24"/>
          <w:szCs w:val="24"/>
        </w:rPr>
        <w:t xml:space="preserve">Krugman </w:t>
      </w:r>
      <w:r w:rsidR="002D44EA">
        <w:rPr>
          <w:rFonts w:ascii="Times New Roman" w:hAnsi="Times New Roman"/>
          <w:sz w:val="24"/>
          <w:szCs w:val="24"/>
        </w:rPr>
        <w:t xml:space="preserve">1995, </w:t>
      </w:r>
      <w:r w:rsidR="00631292" w:rsidRPr="00631292">
        <w:rPr>
          <w:rFonts w:ascii="Times New Roman" w:hAnsi="Times New Roman"/>
          <w:sz w:val="24"/>
          <w:szCs w:val="24"/>
        </w:rPr>
        <w:t>1)</w:t>
      </w:r>
      <w:r w:rsidR="009F6468" w:rsidRPr="00746D73">
        <w:rPr>
          <w:rFonts w:ascii="Times New Roman" w:hAnsi="Times New Roman"/>
          <w:sz w:val="24"/>
          <w:szCs w:val="24"/>
        </w:rPr>
        <w:t>.</w:t>
      </w:r>
      <w:r w:rsidR="00E96A14" w:rsidRPr="00746D73">
        <w:rPr>
          <w:rFonts w:ascii="Times New Roman" w:hAnsi="Times New Roman"/>
          <w:sz w:val="24"/>
          <w:szCs w:val="24"/>
        </w:rPr>
        <w:t xml:space="preserve"> </w:t>
      </w:r>
      <w:r w:rsidR="009F6468" w:rsidRPr="00746D73">
        <w:rPr>
          <w:rFonts w:ascii="Times New Roman" w:hAnsi="Times New Roman"/>
          <w:sz w:val="24"/>
          <w:szCs w:val="24"/>
        </w:rPr>
        <w:t>In Krugman’s rendering, Hirschman “did not wait</w:t>
      </w:r>
      <w:r w:rsidR="00055727" w:rsidRPr="00746D73">
        <w:rPr>
          <w:rFonts w:ascii="Times New Roman" w:hAnsi="Times New Roman"/>
          <w:sz w:val="24"/>
          <w:szCs w:val="24"/>
        </w:rPr>
        <w:t xml:space="preserve"> </w:t>
      </w:r>
      <w:r w:rsidR="009F6468" w:rsidRPr="00746D73">
        <w:rPr>
          <w:rFonts w:ascii="Times New Roman" w:hAnsi="Times New Roman"/>
          <w:sz w:val="24"/>
          <w:szCs w:val="24"/>
        </w:rPr>
        <w:t>for intellectual exile: he proudly gathered up his followers and led them</w:t>
      </w:r>
      <w:r w:rsidR="00E96A14" w:rsidRPr="00746D73">
        <w:rPr>
          <w:rFonts w:ascii="Times New Roman" w:hAnsi="Times New Roman"/>
          <w:sz w:val="24"/>
          <w:szCs w:val="24"/>
        </w:rPr>
        <w:t xml:space="preserve"> </w:t>
      </w:r>
      <w:r w:rsidR="009F6468" w:rsidRPr="00746D73">
        <w:rPr>
          <w:rFonts w:ascii="Times New Roman" w:hAnsi="Times New Roman"/>
          <w:sz w:val="24"/>
          <w:szCs w:val="24"/>
        </w:rPr>
        <w:t xml:space="preserve">into the wilderness himself. Unfortunately they perished there” </w:t>
      </w:r>
      <w:r w:rsidR="009F6468" w:rsidRPr="00F16F5B">
        <w:rPr>
          <w:rFonts w:ascii="Times New Roman" w:hAnsi="Times New Roman"/>
          <w:sz w:val="24"/>
          <w:szCs w:val="24"/>
        </w:rPr>
        <w:t>(ibid</w:t>
      </w:r>
      <w:r w:rsidR="00C44D3F" w:rsidRPr="00F16F5B">
        <w:rPr>
          <w:rFonts w:ascii="Times New Roman" w:hAnsi="Times New Roman"/>
          <w:sz w:val="24"/>
          <w:szCs w:val="24"/>
        </w:rPr>
        <w:t>.</w:t>
      </w:r>
      <w:r w:rsidR="00F16F5B" w:rsidRPr="00F16F5B">
        <w:rPr>
          <w:rFonts w:ascii="Times New Roman" w:hAnsi="Times New Roman"/>
          <w:sz w:val="24"/>
          <w:szCs w:val="24"/>
        </w:rPr>
        <w:t>, 1</w:t>
      </w:r>
      <w:r w:rsidR="00F16F5B" w:rsidRPr="002D44EA">
        <w:rPr>
          <w:rFonts w:ascii="Times New Roman" w:hAnsi="Times New Roman"/>
          <w:sz w:val="24"/>
          <w:szCs w:val="24"/>
        </w:rPr>
        <w:t>)</w:t>
      </w:r>
      <w:r w:rsidR="009F6468" w:rsidRPr="002D44EA">
        <w:rPr>
          <w:rFonts w:ascii="Times New Roman" w:hAnsi="Times New Roman"/>
          <w:sz w:val="24"/>
          <w:szCs w:val="24"/>
        </w:rPr>
        <w:t>.</w:t>
      </w:r>
      <w:r w:rsidR="003F48E4" w:rsidRPr="00746D73">
        <w:rPr>
          <w:rFonts w:ascii="Times New Roman" w:hAnsi="Times New Roman"/>
          <w:sz w:val="24"/>
          <w:szCs w:val="24"/>
        </w:rPr>
        <w:t xml:space="preserve"> </w:t>
      </w:r>
      <w:r w:rsidR="009F6468" w:rsidRPr="00746D73">
        <w:rPr>
          <w:rFonts w:ascii="Times New Roman" w:hAnsi="Times New Roman"/>
          <w:sz w:val="24"/>
          <w:szCs w:val="24"/>
        </w:rPr>
        <w:t>Krugman denigrates Hirschman’s stylistic and methodological stance as</w:t>
      </w:r>
      <w:r w:rsidR="003F48E4" w:rsidRPr="00746D73">
        <w:rPr>
          <w:rFonts w:ascii="Times New Roman" w:hAnsi="Times New Roman"/>
          <w:sz w:val="24"/>
          <w:szCs w:val="24"/>
        </w:rPr>
        <w:t xml:space="preserve"> </w:t>
      </w:r>
      <w:r w:rsidR="009F6468" w:rsidRPr="00746D73">
        <w:rPr>
          <w:rFonts w:ascii="Times New Roman" w:hAnsi="Times New Roman"/>
          <w:sz w:val="24"/>
          <w:szCs w:val="24"/>
        </w:rPr>
        <w:t>“vain” and a “dead end” that led to the marginalization of high development theory and development economics until the field emerged from the</w:t>
      </w:r>
      <w:r w:rsidR="003F48E4" w:rsidRPr="00746D73">
        <w:rPr>
          <w:rFonts w:ascii="Times New Roman" w:hAnsi="Times New Roman"/>
          <w:sz w:val="24"/>
          <w:szCs w:val="24"/>
        </w:rPr>
        <w:t xml:space="preserve"> </w:t>
      </w:r>
      <w:r w:rsidR="009F6468" w:rsidRPr="00746D73">
        <w:rPr>
          <w:rFonts w:ascii="Times New Roman" w:hAnsi="Times New Roman"/>
          <w:sz w:val="24"/>
          <w:szCs w:val="24"/>
        </w:rPr>
        <w:t>desert in the late 1980s and 1990s with its new disciples adopting the supposed rigor of formal modeling (ibid.,</w:t>
      </w:r>
      <w:r w:rsidR="00DB3D40">
        <w:rPr>
          <w:rFonts w:ascii="Times New Roman" w:hAnsi="Times New Roman"/>
          <w:sz w:val="24"/>
          <w:szCs w:val="24"/>
        </w:rPr>
        <w:t xml:space="preserve"> </w:t>
      </w:r>
      <w:r w:rsidR="002D44EA">
        <w:rPr>
          <w:rFonts w:ascii="Times New Roman" w:hAnsi="Times New Roman"/>
          <w:sz w:val="24"/>
          <w:szCs w:val="24"/>
        </w:rPr>
        <w:t>6, 10</w:t>
      </w:r>
      <w:r w:rsidR="009F6468" w:rsidRPr="00746D73">
        <w:rPr>
          <w:rFonts w:ascii="Times New Roman" w:hAnsi="Times New Roman"/>
          <w:sz w:val="24"/>
          <w:szCs w:val="24"/>
        </w:rPr>
        <w:t>).</w:t>
      </w:r>
      <w:r w:rsidR="007969B5" w:rsidRPr="00746D73">
        <w:rPr>
          <w:rStyle w:val="FootnoteReference"/>
          <w:rFonts w:ascii="Times New Roman" w:hAnsi="Times New Roman"/>
          <w:sz w:val="24"/>
          <w:szCs w:val="24"/>
        </w:rPr>
        <w:footnoteReference w:id="10"/>
      </w:r>
      <w:r w:rsidR="009F6468" w:rsidRPr="00746D73">
        <w:rPr>
          <w:rFonts w:ascii="Times New Roman" w:hAnsi="Times New Roman"/>
          <w:sz w:val="24"/>
          <w:szCs w:val="24"/>
        </w:rPr>
        <w:t xml:space="preserve"> </w:t>
      </w:r>
    </w:p>
    <w:p w14:paraId="2CDA3DDC" w14:textId="77777777" w:rsidR="0046457E" w:rsidRPr="00F247AE" w:rsidRDefault="0046457E" w:rsidP="00D370E8">
      <w:pPr>
        <w:pStyle w:val="p1"/>
        <w:spacing w:line="480" w:lineRule="auto"/>
        <w:rPr>
          <w:rFonts w:ascii="Times New Roman" w:hAnsi="Times New Roman"/>
          <w:sz w:val="24"/>
          <w:szCs w:val="24"/>
        </w:rPr>
      </w:pPr>
    </w:p>
    <w:p w14:paraId="340FB2CF" w14:textId="24AE454F" w:rsidR="001F061A" w:rsidRPr="00CA4D65" w:rsidRDefault="001F061A" w:rsidP="00D370E8">
      <w:pPr>
        <w:pStyle w:val="p1"/>
        <w:spacing w:line="480" w:lineRule="auto"/>
        <w:rPr>
          <w:rFonts w:ascii="Times New Roman" w:hAnsi="Times New Roman"/>
          <w:sz w:val="24"/>
          <w:szCs w:val="24"/>
        </w:rPr>
      </w:pPr>
      <w:r w:rsidRPr="00F247AE">
        <w:rPr>
          <w:rFonts w:ascii="Times New Roman" w:hAnsi="Times New Roman"/>
          <w:sz w:val="24"/>
          <w:szCs w:val="24"/>
        </w:rPr>
        <w:t>Hirschman flouted what would become central norms in the social sciences</w:t>
      </w:r>
      <w:r w:rsidR="00343212">
        <w:rPr>
          <w:rFonts w:ascii="Times New Roman" w:hAnsi="Times New Roman"/>
          <w:sz w:val="24"/>
          <w:szCs w:val="24"/>
        </w:rPr>
        <w:t xml:space="preserve"> </w:t>
      </w:r>
      <w:r w:rsidR="008425DF">
        <w:rPr>
          <w:rFonts w:ascii="Times New Roman" w:hAnsi="Times New Roman"/>
          <w:sz w:val="24"/>
          <w:szCs w:val="24"/>
        </w:rPr>
        <w:t xml:space="preserve">and especially within </w:t>
      </w:r>
      <w:r w:rsidR="007969B5">
        <w:rPr>
          <w:rFonts w:ascii="Times New Roman" w:hAnsi="Times New Roman"/>
          <w:sz w:val="24"/>
          <w:szCs w:val="24"/>
        </w:rPr>
        <w:t xml:space="preserve">twentieth-century </w:t>
      </w:r>
      <w:r w:rsidR="008425DF">
        <w:rPr>
          <w:rFonts w:ascii="Times New Roman" w:hAnsi="Times New Roman"/>
          <w:sz w:val="24"/>
          <w:szCs w:val="24"/>
        </w:rPr>
        <w:t>economics</w:t>
      </w:r>
      <w:r w:rsidR="007969B5">
        <w:rPr>
          <w:rFonts w:ascii="Times New Roman" w:hAnsi="Times New Roman"/>
          <w:sz w:val="24"/>
          <w:szCs w:val="24"/>
        </w:rPr>
        <w:t xml:space="preserve">. </w:t>
      </w:r>
      <w:r w:rsidRPr="00F247AE">
        <w:rPr>
          <w:rFonts w:ascii="Times New Roman" w:hAnsi="Times New Roman"/>
          <w:sz w:val="24"/>
          <w:szCs w:val="24"/>
        </w:rPr>
        <w:t>Hirschman rejected simplistic paradigm thinking. Moreover, he insisted on questioning the prevalent assumptions</w:t>
      </w:r>
      <w:r w:rsidR="005B342A" w:rsidRPr="00F247AE">
        <w:rPr>
          <w:rFonts w:ascii="Times New Roman" w:hAnsi="Times New Roman"/>
          <w:sz w:val="24"/>
          <w:szCs w:val="24"/>
        </w:rPr>
        <w:t xml:space="preserve"> </w:t>
      </w:r>
      <w:r w:rsidRPr="00F247AE">
        <w:rPr>
          <w:rFonts w:ascii="Times New Roman" w:hAnsi="Times New Roman"/>
          <w:sz w:val="24"/>
          <w:szCs w:val="24"/>
        </w:rPr>
        <w:t>that enabled the predominant approach to social science</w:t>
      </w:r>
      <w:r w:rsidR="00CA7714">
        <w:rPr>
          <w:rFonts w:ascii="Times New Roman" w:hAnsi="Times New Roman"/>
          <w:sz w:val="24"/>
          <w:szCs w:val="24"/>
        </w:rPr>
        <w:t xml:space="preserve">. For example, </w:t>
      </w:r>
      <w:r w:rsidR="004771A2">
        <w:rPr>
          <w:rFonts w:ascii="Times New Roman" w:hAnsi="Times New Roman"/>
          <w:sz w:val="24"/>
          <w:szCs w:val="24"/>
        </w:rPr>
        <w:t xml:space="preserve">he was a dissenter from many of the grand claims associated with </w:t>
      </w:r>
      <w:r w:rsidR="00CA7714">
        <w:rPr>
          <w:rFonts w:ascii="Times New Roman" w:hAnsi="Times New Roman"/>
          <w:sz w:val="24"/>
          <w:szCs w:val="24"/>
        </w:rPr>
        <w:t>what many see as the “golden age” of development economics in the 1950s and 1960s (as argued by</w:t>
      </w:r>
      <w:r w:rsidR="00F71ABE">
        <w:rPr>
          <w:rFonts w:ascii="Times New Roman" w:hAnsi="Times New Roman"/>
          <w:sz w:val="24"/>
          <w:szCs w:val="24"/>
        </w:rPr>
        <w:t xml:space="preserve">, among others, </w:t>
      </w:r>
      <w:r w:rsidR="00CA7714">
        <w:rPr>
          <w:rFonts w:ascii="Times New Roman" w:hAnsi="Times New Roman"/>
          <w:sz w:val="24"/>
          <w:szCs w:val="24"/>
        </w:rPr>
        <w:t>Alacevich (2014))</w:t>
      </w:r>
      <w:r w:rsidRPr="00F247AE">
        <w:rPr>
          <w:rFonts w:ascii="Times New Roman" w:hAnsi="Times New Roman"/>
          <w:sz w:val="24"/>
          <w:szCs w:val="24"/>
        </w:rPr>
        <w:t>. He was at least</w:t>
      </w:r>
      <w:r w:rsidR="00343212">
        <w:rPr>
          <w:rFonts w:ascii="Times New Roman" w:hAnsi="Times New Roman"/>
          <w:sz w:val="24"/>
          <w:szCs w:val="24"/>
        </w:rPr>
        <w:t xml:space="preserve"> </w:t>
      </w:r>
      <w:r w:rsidRPr="00F247AE">
        <w:rPr>
          <w:rFonts w:ascii="Times New Roman" w:hAnsi="Times New Roman"/>
          <w:sz w:val="24"/>
          <w:szCs w:val="24"/>
        </w:rPr>
        <w:t>partially aware of his tendencies toward professional marginalization, referring to his proclivities as a “propensity to self-subversion” (the title of his</w:t>
      </w:r>
      <w:r w:rsidR="008B79A4" w:rsidRPr="00F247AE">
        <w:rPr>
          <w:rFonts w:ascii="Times New Roman" w:hAnsi="Times New Roman"/>
          <w:sz w:val="24"/>
          <w:szCs w:val="24"/>
        </w:rPr>
        <w:t xml:space="preserve"> </w:t>
      </w:r>
      <w:r w:rsidRPr="00F247AE">
        <w:rPr>
          <w:rFonts w:ascii="Times New Roman" w:hAnsi="Times New Roman"/>
          <w:sz w:val="24"/>
          <w:szCs w:val="24"/>
        </w:rPr>
        <w:t>1995 book). Yet these were also surely among his greatest strengths as an</w:t>
      </w:r>
      <w:r w:rsidR="008B79A4" w:rsidRPr="00F247AE">
        <w:rPr>
          <w:rFonts w:ascii="Times New Roman" w:hAnsi="Times New Roman"/>
          <w:sz w:val="24"/>
          <w:szCs w:val="24"/>
        </w:rPr>
        <w:t xml:space="preserve"> </w:t>
      </w:r>
      <w:r w:rsidRPr="00F247AE">
        <w:rPr>
          <w:rFonts w:ascii="Times New Roman" w:hAnsi="Times New Roman"/>
          <w:sz w:val="24"/>
          <w:szCs w:val="24"/>
        </w:rPr>
        <w:t>original thinker (Gladwell 2013). His propensity to self- subvert was, in his</w:t>
      </w:r>
      <w:r w:rsidR="00CA4D65">
        <w:rPr>
          <w:rFonts w:ascii="Times New Roman" w:hAnsi="Times New Roman"/>
          <w:sz w:val="24"/>
          <w:szCs w:val="24"/>
        </w:rPr>
        <w:t xml:space="preserve"> </w:t>
      </w:r>
      <w:r w:rsidRPr="00F247AE">
        <w:rPr>
          <w:rFonts w:ascii="Times New Roman" w:hAnsi="Times New Roman"/>
          <w:sz w:val="24"/>
          <w:szCs w:val="24"/>
        </w:rPr>
        <w:t>view, a hard-won virtue— one that required the humble, inquisitive observer</w:t>
      </w:r>
      <w:r w:rsidR="008B79A4" w:rsidRPr="00F247AE">
        <w:rPr>
          <w:rFonts w:ascii="Times New Roman" w:hAnsi="Times New Roman"/>
          <w:sz w:val="24"/>
          <w:szCs w:val="24"/>
        </w:rPr>
        <w:t xml:space="preserve"> </w:t>
      </w:r>
      <w:r w:rsidRPr="00F247AE">
        <w:rPr>
          <w:rFonts w:ascii="Times New Roman" w:hAnsi="Times New Roman"/>
          <w:sz w:val="24"/>
          <w:szCs w:val="24"/>
        </w:rPr>
        <w:t>to perpetually subject his own beliefs to scrutiny. “In a time in which people</w:t>
      </w:r>
      <w:r w:rsidR="008B79A4" w:rsidRPr="00F247AE">
        <w:rPr>
          <w:rFonts w:ascii="Times New Roman" w:hAnsi="Times New Roman"/>
          <w:sz w:val="24"/>
          <w:szCs w:val="24"/>
        </w:rPr>
        <w:t xml:space="preserve"> </w:t>
      </w:r>
      <w:r w:rsidRPr="00F247AE">
        <w:rPr>
          <w:rFonts w:ascii="Times New Roman" w:hAnsi="Times New Roman"/>
          <w:sz w:val="24"/>
          <w:szCs w:val="24"/>
        </w:rPr>
        <w:t>were driven by strong ideological faiths and nothing seemed to work without the pre-defined guidance of a weltanschauung, Albert persisted in living</w:t>
      </w:r>
      <w:r w:rsidR="008B79A4" w:rsidRPr="00F247AE">
        <w:rPr>
          <w:rFonts w:ascii="Times New Roman" w:hAnsi="Times New Roman"/>
          <w:sz w:val="24"/>
          <w:szCs w:val="24"/>
        </w:rPr>
        <w:t xml:space="preserve"> </w:t>
      </w:r>
      <w:r w:rsidRPr="00F247AE">
        <w:rPr>
          <w:rFonts w:ascii="Times New Roman" w:hAnsi="Times New Roman"/>
          <w:sz w:val="24"/>
          <w:szCs w:val="24"/>
        </w:rPr>
        <w:t>outside of and without any weltanschauung,” Nadia Urbinati (2015) said of</w:t>
      </w:r>
      <w:r w:rsidR="008B79A4" w:rsidRPr="00F247AE">
        <w:rPr>
          <w:rFonts w:ascii="Times New Roman" w:hAnsi="Times New Roman"/>
          <w:sz w:val="24"/>
          <w:szCs w:val="24"/>
        </w:rPr>
        <w:t xml:space="preserve"> </w:t>
      </w:r>
      <w:r w:rsidRPr="00F247AE">
        <w:rPr>
          <w:rFonts w:ascii="Times New Roman" w:hAnsi="Times New Roman"/>
          <w:sz w:val="24"/>
          <w:szCs w:val="24"/>
        </w:rPr>
        <w:t>Hirschman.</w:t>
      </w:r>
      <w:r w:rsidR="006F18B6" w:rsidRPr="00F247AE">
        <w:rPr>
          <w:rStyle w:val="s1"/>
          <w:rFonts w:ascii="Times New Roman" w:eastAsiaTheme="majorEastAsia" w:hAnsi="Times New Roman"/>
          <w:sz w:val="24"/>
          <w:szCs w:val="24"/>
        </w:rPr>
        <w:t xml:space="preserve"> </w:t>
      </w:r>
      <w:r w:rsidRPr="00F247AE">
        <w:rPr>
          <w:rFonts w:ascii="Times New Roman" w:hAnsi="Times New Roman"/>
          <w:sz w:val="24"/>
          <w:szCs w:val="24"/>
        </w:rPr>
        <w:t>These commitments, in addition to the sheer breadth of his</w:t>
      </w:r>
      <w:r w:rsidR="008B79A4" w:rsidRPr="00F247AE">
        <w:rPr>
          <w:rFonts w:ascii="Times New Roman" w:hAnsi="Times New Roman"/>
          <w:sz w:val="24"/>
          <w:szCs w:val="24"/>
        </w:rPr>
        <w:t xml:space="preserve"> </w:t>
      </w:r>
      <w:r w:rsidRPr="00F247AE">
        <w:rPr>
          <w:rFonts w:ascii="Times New Roman" w:hAnsi="Times New Roman"/>
          <w:sz w:val="24"/>
          <w:szCs w:val="24"/>
        </w:rPr>
        <w:t xml:space="preserve">oeuvre, </w:t>
      </w:r>
      <w:r w:rsidR="007969B5">
        <w:rPr>
          <w:rFonts w:ascii="Times New Roman" w:hAnsi="Times New Roman"/>
          <w:sz w:val="24"/>
          <w:szCs w:val="24"/>
        </w:rPr>
        <w:t>undermined</w:t>
      </w:r>
      <w:r w:rsidRPr="00F247AE">
        <w:rPr>
          <w:rFonts w:ascii="Times New Roman" w:hAnsi="Times New Roman"/>
          <w:sz w:val="24"/>
          <w:szCs w:val="24"/>
        </w:rPr>
        <w:t xml:space="preserve"> his standing and influence among contemporary</w:t>
      </w:r>
      <w:r w:rsidR="008B79A4" w:rsidRPr="00F247AE">
        <w:rPr>
          <w:rFonts w:ascii="Times New Roman" w:hAnsi="Times New Roman"/>
          <w:sz w:val="24"/>
          <w:szCs w:val="24"/>
        </w:rPr>
        <w:t xml:space="preserve"> </w:t>
      </w:r>
      <w:r w:rsidRPr="00F247AE">
        <w:rPr>
          <w:rFonts w:ascii="Times New Roman" w:hAnsi="Times New Roman"/>
          <w:sz w:val="24"/>
          <w:szCs w:val="24"/>
        </w:rPr>
        <w:t>scholars. As Drezner (2013) notes, Hirschman’s rejection of paradigm-based</w:t>
      </w:r>
      <w:r w:rsidR="008B79A4" w:rsidRPr="00F247AE">
        <w:rPr>
          <w:rFonts w:ascii="Times New Roman" w:hAnsi="Times New Roman"/>
          <w:sz w:val="24"/>
          <w:szCs w:val="24"/>
        </w:rPr>
        <w:t xml:space="preserve"> </w:t>
      </w:r>
      <w:r w:rsidRPr="00F247AE">
        <w:rPr>
          <w:rFonts w:ascii="Times New Roman" w:hAnsi="Times New Roman"/>
          <w:sz w:val="24"/>
          <w:szCs w:val="24"/>
        </w:rPr>
        <w:t>thinking may help to explain why there is no Hirschmanian school of</w:t>
      </w:r>
      <w:r w:rsidR="00AB3710" w:rsidRPr="00F247AE">
        <w:rPr>
          <w:rFonts w:ascii="Times New Roman" w:hAnsi="Times New Roman"/>
          <w:sz w:val="24"/>
          <w:szCs w:val="24"/>
        </w:rPr>
        <w:t xml:space="preserve"> t</w:t>
      </w:r>
      <w:r w:rsidRPr="00F247AE">
        <w:rPr>
          <w:rFonts w:ascii="Times New Roman" w:hAnsi="Times New Roman"/>
          <w:sz w:val="24"/>
          <w:szCs w:val="24"/>
        </w:rPr>
        <w:t xml:space="preserve">hought. </w:t>
      </w:r>
      <w:r w:rsidRPr="00F247AE">
        <w:rPr>
          <w:rFonts w:ascii="Times New Roman" w:hAnsi="Times New Roman"/>
          <w:color w:val="000000" w:themeColor="text1"/>
          <w:sz w:val="24"/>
          <w:szCs w:val="24"/>
        </w:rPr>
        <w:t>On this point, Hirschman replied to a World Bank director who</w:t>
      </w:r>
      <w:r w:rsidR="008B79A4" w:rsidRPr="00F247AE">
        <w:rPr>
          <w:rFonts w:ascii="Times New Roman" w:hAnsi="Times New Roman"/>
          <w:color w:val="000000" w:themeColor="text1"/>
          <w:sz w:val="24"/>
          <w:szCs w:val="24"/>
        </w:rPr>
        <w:t xml:space="preserve"> </w:t>
      </w:r>
      <w:r w:rsidRPr="00F247AE">
        <w:rPr>
          <w:rFonts w:ascii="Times New Roman" w:hAnsi="Times New Roman"/>
          <w:color w:val="000000" w:themeColor="text1"/>
          <w:sz w:val="24"/>
          <w:szCs w:val="24"/>
        </w:rPr>
        <w:t>had sent him a paper referring to the “Hirschman Doctrine” in the following manner: “Unfortunately (or, I rather tend to think,</w:t>
      </w:r>
      <w:r w:rsidR="00AB3710" w:rsidRPr="00F247AE">
        <w:rPr>
          <w:rFonts w:ascii="Times New Roman" w:hAnsi="Times New Roman"/>
          <w:color w:val="000000" w:themeColor="text1"/>
          <w:sz w:val="24"/>
          <w:szCs w:val="24"/>
        </w:rPr>
        <w:t xml:space="preserve"> </w:t>
      </w:r>
      <w:r w:rsidRPr="00F247AE">
        <w:rPr>
          <w:rFonts w:ascii="Times New Roman" w:hAnsi="Times New Roman"/>
          <w:color w:val="000000" w:themeColor="text1"/>
          <w:sz w:val="24"/>
          <w:szCs w:val="24"/>
        </w:rPr>
        <w:t>fortunately), there</w:t>
      </w:r>
      <w:r w:rsidR="008B79A4" w:rsidRPr="00F247AE">
        <w:rPr>
          <w:rFonts w:ascii="Times New Roman" w:hAnsi="Times New Roman"/>
          <w:color w:val="000000" w:themeColor="text1"/>
          <w:sz w:val="24"/>
          <w:szCs w:val="24"/>
        </w:rPr>
        <w:t xml:space="preserve"> </w:t>
      </w:r>
      <w:r w:rsidRPr="00F247AE">
        <w:rPr>
          <w:rFonts w:ascii="Times New Roman" w:hAnsi="Times New Roman"/>
          <w:color w:val="000000" w:themeColor="text1"/>
          <w:sz w:val="24"/>
          <w:szCs w:val="24"/>
        </w:rPr>
        <w:t>is no Hirschman school of economic development and I cannot point to a</w:t>
      </w:r>
      <w:r w:rsidR="00CA4D65">
        <w:rPr>
          <w:rFonts w:ascii="Times New Roman" w:hAnsi="Times New Roman"/>
          <w:color w:val="000000" w:themeColor="text1"/>
          <w:sz w:val="24"/>
          <w:szCs w:val="24"/>
        </w:rPr>
        <w:t xml:space="preserve"> </w:t>
      </w:r>
      <w:r w:rsidRPr="00F247AE">
        <w:rPr>
          <w:rFonts w:ascii="Times New Roman" w:hAnsi="Times New Roman"/>
          <w:color w:val="000000" w:themeColor="text1"/>
          <w:sz w:val="24"/>
          <w:szCs w:val="24"/>
        </w:rPr>
        <w:t>large pool of disciples where one might fish out someone to work with you</w:t>
      </w:r>
      <w:r w:rsidR="008B79A4" w:rsidRPr="00F247AE">
        <w:rPr>
          <w:rFonts w:ascii="Times New Roman" w:hAnsi="Times New Roman"/>
          <w:color w:val="000000" w:themeColor="text1"/>
          <w:sz w:val="24"/>
          <w:szCs w:val="24"/>
        </w:rPr>
        <w:t xml:space="preserve"> </w:t>
      </w:r>
      <w:r w:rsidRPr="00F247AE">
        <w:rPr>
          <w:rFonts w:ascii="Times New Roman" w:hAnsi="Times New Roman"/>
          <w:color w:val="000000" w:themeColor="text1"/>
          <w:sz w:val="24"/>
          <w:szCs w:val="24"/>
        </w:rPr>
        <w:t>along those lines”</w:t>
      </w:r>
      <w:r w:rsidR="008B79A4" w:rsidRPr="00F247AE">
        <w:rPr>
          <w:rFonts w:ascii="Times New Roman" w:hAnsi="Times New Roman"/>
          <w:color w:val="000000" w:themeColor="text1"/>
          <w:sz w:val="24"/>
          <w:szCs w:val="24"/>
        </w:rPr>
        <w:t xml:space="preserve"> </w:t>
      </w:r>
      <w:r w:rsidRPr="00F247AE">
        <w:rPr>
          <w:rFonts w:ascii="Times New Roman" w:hAnsi="Times New Roman"/>
          <w:color w:val="000000" w:themeColor="text1"/>
          <w:sz w:val="24"/>
          <w:szCs w:val="24"/>
        </w:rPr>
        <w:t>(Hirschman, cited in Gladwell 2013).</w:t>
      </w:r>
      <w:r w:rsidR="005B298E" w:rsidRPr="00F247AE">
        <w:rPr>
          <w:rFonts w:ascii="Times New Roman" w:hAnsi="Times New Roman"/>
          <w:color w:val="000000" w:themeColor="text1"/>
          <w:sz w:val="24"/>
          <w:szCs w:val="24"/>
        </w:rPr>
        <w:t xml:space="preserve"> </w:t>
      </w:r>
    </w:p>
    <w:p w14:paraId="594B812B" w14:textId="77777777" w:rsidR="008B79A4" w:rsidRPr="00F247AE" w:rsidRDefault="008B79A4" w:rsidP="00D370E8">
      <w:pPr>
        <w:pStyle w:val="p1"/>
        <w:spacing w:line="480" w:lineRule="auto"/>
        <w:rPr>
          <w:rFonts w:ascii="Times New Roman" w:hAnsi="Times New Roman"/>
          <w:sz w:val="24"/>
          <w:szCs w:val="24"/>
        </w:rPr>
      </w:pPr>
    </w:p>
    <w:p w14:paraId="40A743E2" w14:textId="0054A948" w:rsidR="001F061A" w:rsidRPr="00F247AE" w:rsidRDefault="001F061A" w:rsidP="00D370E8">
      <w:pPr>
        <w:pStyle w:val="p1"/>
        <w:spacing w:line="480" w:lineRule="auto"/>
        <w:rPr>
          <w:rFonts w:ascii="Times New Roman" w:hAnsi="Times New Roman"/>
          <w:sz w:val="24"/>
          <w:szCs w:val="24"/>
        </w:rPr>
      </w:pPr>
      <w:r w:rsidRPr="00F247AE">
        <w:rPr>
          <w:rFonts w:ascii="Times New Roman" w:hAnsi="Times New Roman"/>
          <w:sz w:val="24"/>
          <w:szCs w:val="24"/>
        </w:rPr>
        <w:lastRenderedPageBreak/>
        <w:t>Hirschman’s rejection of the scientific pretensions, hubris, and</w:t>
      </w:r>
      <w:r w:rsidR="008B79A4" w:rsidRPr="00F247AE">
        <w:rPr>
          <w:rFonts w:ascii="Times New Roman" w:hAnsi="Times New Roman"/>
          <w:sz w:val="24"/>
          <w:szCs w:val="24"/>
        </w:rPr>
        <w:t xml:space="preserve"> </w:t>
      </w:r>
      <w:r w:rsidRPr="00F247AE">
        <w:rPr>
          <w:rFonts w:ascii="Times New Roman" w:hAnsi="Times New Roman"/>
          <w:sz w:val="24"/>
          <w:szCs w:val="24"/>
        </w:rPr>
        <w:t>grand narratives of development economics certainly limited his reach</w:t>
      </w:r>
      <w:r w:rsidR="008B79A4" w:rsidRPr="00F247AE">
        <w:rPr>
          <w:rFonts w:ascii="Times New Roman" w:hAnsi="Times New Roman"/>
          <w:sz w:val="24"/>
          <w:szCs w:val="24"/>
        </w:rPr>
        <w:t xml:space="preserve"> </w:t>
      </w:r>
      <w:r w:rsidRPr="00F247AE">
        <w:rPr>
          <w:rFonts w:ascii="Times New Roman" w:hAnsi="Times New Roman"/>
          <w:sz w:val="24"/>
          <w:szCs w:val="24"/>
        </w:rPr>
        <w:t>among scholars and development practitioners, who came increasingly</w:t>
      </w:r>
      <w:r w:rsidR="008B79A4" w:rsidRPr="00F247AE">
        <w:rPr>
          <w:rFonts w:ascii="Times New Roman" w:hAnsi="Times New Roman"/>
          <w:sz w:val="24"/>
          <w:szCs w:val="24"/>
        </w:rPr>
        <w:t xml:space="preserve"> </w:t>
      </w:r>
      <w:r w:rsidRPr="00F247AE">
        <w:rPr>
          <w:rFonts w:ascii="Times New Roman" w:hAnsi="Times New Roman"/>
          <w:sz w:val="24"/>
          <w:szCs w:val="24"/>
        </w:rPr>
        <w:t>to adopt reductionist models and epistemic certainty that facilitated</w:t>
      </w:r>
      <w:r w:rsidR="008B79A4" w:rsidRPr="00F247AE">
        <w:rPr>
          <w:rFonts w:ascii="Times New Roman" w:hAnsi="Times New Roman"/>
          <w:sz w:val="24"/>
          <w:szCs w:val="24"/>
        </w:rPr>
        <w:t xml:space="preserve"> </w:t>
      </w:r>
      <w:r w:rsidRPr="00F247AE">
        <w:rPr>
          <w:rFonts w:ascii="Times New Roman" w:hAnsi="Times New Roman"/>
          <w:sz w:val="24"/>
          <w:szCs w:val="24"/>
        </w:rPr>
        <w:t>their</w:t>
      </w:r>
      <w:r w:rsidR="008B79A4" w:rsidRPr="00F247AE">
        <w:rPr>
          <w:rFonts w:ascii="Times New Roman" w:hAnsi="Times New Roman"/>
          <w:sz w:val="24"/>
          <w:szCs w:val="24"/>
        </w:rPr>
        <w:t xml:space="preserve"> </w:t>
      </w:r>
      <w:r w:rsidRPr="00F247AE">
        <w:rPr>
          <w:rFonts w:ascii="Times New Roman" w:hAnsi="Times New Roman"/>
          <w:sz w:val="24"/>
          <w:szCs w:val="24"/>
        </w:rPr>
        <w:t>achievement of authority and influence in policy circles. On more</w:t>
      </w:r>
      <w:r w:rsidR="008B79A4" w:rsidRPr="00F247AE">
        <w:rPr>
          <w:rFonts w:ascii="Times New Roman" w:hAnsi="Times New Roman"/>
          <w:sz w:val="24"/>
          <w:szCs w:val="24"/>
        </w:rPr>
        <w:t xml:space="preserve"> </w:t>
      </w:r>
      <w:r w:rsidRPr="00F247AE">
        <w:rPr>
          <w:rFonts w:ascii="Times New Roman" w:hAnsi="Times New Roman"/>
          <w:sz w:val="24"/>
          <w:szCs w:val="24"/>
        </w:rPr>
        <w:t>than a few occasions, Hirschman himself reflected on what he—at his most</w:t>
      </w:r>
      <w:r w:rsidR="008B79A4" w:rsidRPr="00F247AE">
        <w:rPr>
          <w:rFonts w:ascii="Times New Roman" w:hAnsi="Times New Roman"/>
          <w:sz w:val="24"/>
          <w:szCs w:val="24"/>
        </w:rPr>
        <w:t xml:space="preserve"> </w:t>
      </w:r>
      <w:r w:rsidRPr="00F247AE">
        <w:rPr>
          <w:rFonts w:ascii="Times New Roman" w:hAnsi="Times New Roman"/>
          <w:sz w:val="24"/>
          <w:szCs w:val="24"/>
        </w:rPr>
        <w:t>charitable— termed a “difference in cognitive style” that distanced him</w:t>
      </w:r>
      <w:r w:rsidR="008B79A4" w:rsidRPr="00F247AE">
        <w:rPr>
          <w:rFonts w:ascii="Times New Roman" w:hAnsi="Times New Roman"/>
          <w:sz w:val="24"/>
          <w:szCs w:val="24"/>
        </w:rPr>
        <w:t xml:space="preserve"> </w:t>
      </w:r>
      <w:r w:rsidRPr="00F247AE">
        <w:rPr>
          <w:rFonts w:ascii="Times New Roman" w:hAnsi="Times New Roman"/>
          <w:sz w:val="24"/>
          <w:szCs w:val="24"/>
        </w:rPr>
        <w:t>from others in the field</w:t>
      </w:r>
      <w:r w:rsidR="004B221B" w:rsidRPr="00F247AE">
        <w:rPr>
          <w:rFonts w:ascii="Times New Roman" w:hAnsi="Times New Roman"/>
          <w:sz w:val="24"/>
          <w:szCs w:val="24"/>
        </w:rPr>
        <w:t xml:space="preserve"> </w:t>
      </w:r>
      <w:r w:rsidRPr="00F247AE">
        <w:rPr>
          <w:rFonts w:ascii="Times New Roman" w:hAnsi="Times New Roman"/>
          <w:sz w:val="24"/>
          <w:szCs w:val="24"/>
        </w:rPr>
        <w:t xml:space="preserve">(Hirschman </w:t>
      </w:r>
      <w:r w:rsidR="00A72277">
        <w:rPr>
          <w:rFonts w:ascii="Times New Roman" w:hAnsi="Times New Roman"/>
          <w:sz w:val="24"/>
          <w:szCs w:val="24"/>
        </w:rPr>
        <w:t>(1970)</w:t>
      </w:r>
      <w:r w:rsidRPr="00F247AE">
        <w:rPr>
          <w:rFonts w:ascii="Times New Roman" w:hAnsi="Times New Roman"/>
          <w:sz w:val="24"/>
          <w:szCs w:val="24"/>
        </w:rPr>
        <w:t>2013, 143</w:t>
      </w:r>
      <w:r w:rsidR="00A72277">
        <w:rPr>
          <w:rFonts w:ascii="Times New Roman" w:hAnsi="Times New Roman"/>
          <w:sz w:val="24"/>
          <w:szCs w:val="24"/>
        </w:rPr>
        <w:t>)</w:t>
      </w:r>
      <w:r w:rsidRPr="00F247AE">
        <w:rPr>
          <w:rFonts w:ascii="Times New Roman" w:hAnsi="Times New Roman"/>
          <w:sz w:val="24"/>
          <w:szCs w:val="24"/>
        </w:rPr>
        <w:t>.</w:t>
      </w:r>
    </w:p>
    <w:p w14:paraId="6BE41934" w14:textId="77777777" w:rsidR="00E74593" w:rsidRPr="00F247AE" w:rsidRDefault="00E74593" w:rsidP="00D370E8">
      <w:pPr>
        <w:pStyle w:val="p1"/>
        <w:spacing w:line="480" w:lineRule="auto"/>
        <w:rPr>
          <w:rFonts w:ascii="Times New Roman" w:hAnsi="Times New Roman"/>
          <w:sz w:val="24"/>
          <w:szCs w:val="24"/>
        </w:rPr>
      </w:pPr>
    </w:p>
    <w:p w14:paraId="4969E031" w14:textId="3987D6B5" w:rsidR="00084F5E" w:rsidRPr="00F247AE" w:rsidRDefault="00552D2A" w:rsidP="00D370E8">
      <w:pPr>
        <w:pStyle w:val="p1"/>
        <w:spacing w:line="480" w:lineRule="auto"/>
        <w:rPr>
          <w:rFonts w:ascii="Times New Roman" w:hAnsi="Times New Roman"/>
          <w:sz w:val="24"/>
          <w:szCs w:val="24"/>
        </w:rPr>
      </w:pPr>
      <w:r w:rsidRPr="00F247AE">
        <w:rPr>
          <w:rFonts w:ascii="Times New Roman" w:hAnsi="Times New Roman"/>
          <w:sz w:val="24"/>
          <w:szCs w:val="24"/>
        </w:rPr>
        <w:t>Notwithstanding the above</w:t>
      </w:r>
      <w:r w:rsidR="005D34E4" w:rsidRPr="00F247AE">
        <w:rPr>
          <w:rFonts w:ascii="Times New Roman" w:hAnsi="Times New Roman"/>
          <w:sz w:val="24"/>
          <w:szCs w:val="24"/>
        </w:rPr>
        <w:t>, o</w:t>
      </w:r>
      <w:r w:rsidR="00372D23" w:rsidRPr="00F247AE">
        <w:rPr>
          <w:rFonts w:ascii="Times New Roman" w:hAnsi="Times New Roman"/>
          <w:sz w:val="24"/>
          <w:szCs w:val="24"/>
        </w:rPr>
        <w:t>ne can certainly</w:t>
      </w:r>
      <w:r w:rsidR="00E572CA" w:rsidRPr="00F247AE">
        <w:rPr>
          <w:rFonts w:ascii="Times New Roman" w:hAnsi="Times New Roman"/>
          <w:sz w:val="24"/>
          <w:szCs w:val="24"/>
        </w:rPr>
        <w:t xml:space="preserve"> </w:t>
      </w:r>
      <w:r w:rsidR="00372D23" w:rsidRPr="00F247AE">
        <w:rPr>
          <w:rFonts w:ascii="Times New Roman" w:hAnsi="Times New Roman"/>
          <w:sz w:val="24"/>
          <w:szCs w:val="24"/>
        </w:rPr>
        <w:t>see a clear Hirschmanian thread</w:t>
      </w:r>
      <w:r w:rsidR="002C3255" w:rsidRPr="00F247AE">
        <w:rPr>
          <w:rFonts w:ascii="Times New Roman" w:hAnsi="Times New Roman"/>
          <w:sz w:val="24"/>
          <w:szCs w:val="24"/>
        </w:rPr>
        <w:t xml:space="preserve"> </w:t>
      </w:r>
      <w:r w:rsidR="00877E05" w:rsidRPr="00F247AE">
        <w:rPr>
          <w:rFonts w:ascii="Times New Roman" w:hAnsi="Times New Roman"/>
          <w:sz w:val="24"/>
          <w:szCs w:val="24"/>
        </w:rPr>
        <w:t xml:space="preserve">running </w:t>
      </w:r>
      <w:r w:rsidR="00925CA7" w:rsidRPr="00F247AE">
        <w:rPr>
          <w:rFonts w:ascii="Times New Roman" w:hAnsi="Times New Roman"/>
          <w:sz w:val="24"/>
          <w:szCs w:val="24"/>
        </w:rPr>
        <w:t>through the work of some contemporary development economists</w:t>
      </w:r>
      <w:r w:rsidRPr="00F247AE">
        <w:rPr>
          <w:rFonts w:ascii="Times New Roman" w:hAnsi="Times New Roman"/>
          <w:sz w:val="24"/>
          <w:szCs w:val="24"/>
        </w:rPr>
        <w:t>, such a</w:t>
      </w:r>
      <w:r w:rsidR="00A17B98" w:rsidRPr="00F247AE">
        <w:rPr>
          <w:rFonts w:ascii="Times New Roman" w:hAnsi="Times New Roman"/>
          <w:sz w:val="24"/>
          <w:szCs w:val="24"/>
        </w:rPr>
        <w:t>s</w:t>
      </w:r>
      <w:r w:rsidRPr="00F247AE">
        <w:rPr>
          <w:rFonts w:ascii="Times New Roman" w:hAnsi="Times New Roman"/>
          <w:sz w:val="24"/>
          <w:szCs w:val="24"/>
        </w:rPr>
        <w:t xml:space="preserve"> Rodrik.</w:t>
      </w:r>
      <w:r w:rsidR="002C3255" w:rsidRPr="00F247AE">
        <w:rPr>
          <w:rFonts w:ascii="Times New Roman" w:hAnsi="Times New Roman"/>
          <w:sz w:val="24"/>
          <w:szCs w:val="24"/>
        </w:rPr>
        <w:t xml:space="preserve">  </w:t>
      </w:r>
      <w:r w:rsidR="00372D23" w:rsidRPr="00F247AE">
        <w:rPr>
          <w:rFonts w:ascii="Times New Roman" w:hAnsi="Times New Roman"/>
          <w:sz w:val="24"/>
          <w:szCs w:val="24"/>
        </w:rPr>
        <w:t>Indeed, and in recognition of this</w:t>
      </w:r>
      <w:r w:rsidRPr="00F247AE">
        <w:rPr>
          <w:rFonts w:ascii="Times New Roman" w:hAnsi="Times New Roman"/>
          <w:sz w:val="24"/>
          <w:szCs w:val="24"/>
        </w:rPr>
        <w:t xml:space="preserve"> </w:t>
      </w:r>
      <w:r w:rsidR="00372D23" w:rsidRPr="00F247AE">
        <w:rPr>
          <w:rFonts w:ascii="Times New Roman" w:hAnsi="Times New Roman"/>
          <w:sz w:val="24"/>
          <w:szCs w:val="24"/>
        </w:rPr>
        <w:t>connection</w:t>
      </w:r>
      <w:r w:rsidRPr="00F247AE">
        <w:rPr>
          <w:rFonts w:ascii="Times New Roman" w:hAnsi="Times New Roman"/>
          <w:sz w:val="24"/>
          <w:szCs w:val="24"/>
        </w:rPr>
        <w:t>,</w:t>
      </w:r>
      <w:r w:rsidR="00084F5E" w:rsidRPr="00F247AE">
        <w:rPr>
          <w:rFonts w:ascii="Times New Roman" w:hAnsi="Times New Roman"/>
          <w:sz w:val="24"/>
          <w:szCs w:val="24"/>
        </w:rPr>
        <w:t xml:space="preserve"> </w:t>
      </w:r>
      <w:r w:rsidR="00372D23" w:rsidRPr="00F247AE">
        <w:rPr>
          <w:rFonts w:ascii="Times New Roman" w:hAnsi="Times New Roman"/>
          <w:sz w:val="24"/>
          <w:szCs w:val="24"/>
        </w:rPr>
        <w:t>Rodrik was awarded</w:t>
      </w:r>
      <w:r w:rsidR="00084F5E" w:rsidRPr="00F247AE">
        <w:rPr>
          <w:rFonts w:ascii="Times New Roman" w:hAnsi="Times New Roman"/>
          <w:sz w:val="24"/>
          <w:szCs w:val="24"/>
        </w:rPr>
        <w:t xml:space="preserve"> </w:t>
      </w:r>
      <w:r w:rsidR="00372D23" w:rsidRPr="00F247AE">
        <w:rPr>
          <w:rFonts w:ascii="Times New Roman" w:hAnsi="Times New Roman"/>
          <w:sz w:val="24"/>
          <w:szCs w:val="24"/>
        </w:rPr>
        <w:t>the inaugural Albert Hirschman Prize by the Social Science Research Council in 2007, and from 2013 to 2015 he was the Albert O. Hirschman Professor</w:t>
      </w:r>
      <w:r w:rsidR="00084F5E" w:rsidRPr="00F247AE">
        <w:rPr>
          <w:rFonts w:ascii="Times New Roman" w:hAnsi="Times New Roman"/>
          <w:sz w:val="24"/>
          <w:szCs w:val="24"/>
        </w:rPr>
        <w:t xml:space="preserve"> </w:t>
      </w:r>
      <w:r w:rsidR="00372D23" w:rsidRPr="00F247AE">
        <w:rPr>
          <w:rFonts w:ascii="Times New Roman" w:hAnsi="Times New Roman"/>
          <w:sz w:val="24"/>
          <w:szCs w:val="24"/>
        </w:rPr>
        <w:t>in the School of Social Science at the Institute for Advanced Study at Princeton University. In the lecture occasioned by the 2007 prize, Rodrik reflects</w:t>
      </w:r>
      <w:r w:rsidR="00084F5E" w:rsidRPr="00F247AE">
        <w:rPr>
          <w:rFonts w:ascii="Times New Roman" w:hAnsi="Times New Roman"/>
          <w:sz w:val="24"/>
          <w:szCs w:val="24"/>
        </w:rPr>
        <w:t xml:space="preserve"> </w:t>
      </w:r>
      <w:r w:rsidR="00372D23" w:rsidRPr="00F247AE">
        <w:rPr>
          <w:rFonts w:ascii="Times New Roman" w:hAnsi="Times New Roman"/>
          <w:sz w:val="24"/>
          <w:szCs w:val="24"/>
        </w:rPr>
        <w:t>directly and admiringly on Hirschman’s intellectual legacy (Rodrik 2007a</w:t>
      </w:r>
      <w:r w:rsidR="0089460F">
        <w:rPr>
          <w:rFonts w:ascii="Times New Roman" w:hAnsi="Times New Roman"/>
          <w:sz w:val="24"/>
          <w:szCs w:val="24"/>
        </w:rPr>
        <w:t>,</w:t>
      </w:r>
      <w:r w:rsidR="00084F5E" w:rsidRPr="00F247AE">
        <w:rPr>
          <w:rFonts w:ascii="Times New Roman" w:hAnsi="Times New Roman"/>
          <w:sz w:val="24"/>
          <w:szCs w:val="24"/>
        </w:rPr>
        <w:t xml:space="preserve"> </w:t>
      </w:r>
      <w:r w:rsidR="00372D23" w:rsidRPr="00F247AE">
        <w:rPr>
          <w:rFonts w:ascii="Times New Roman" w:hAnsi="Times New Roman"/>
          <w:sz w:val="24"/>
          <w:szCs w:val="24"/>
        </w:rPr>
        <w:t>2007c</w:t>
      </w:r>
      <w:r w:rsidR="0089460F">
        <w:rPr>
          <w:rFonts w:ascii="Times New Roman" w:hAnsi="Times New Roman"/>
          <w:sz w:val="24"/>
          <w:szCs w:val="24"/>
        </w:rPr>
        <w:t>,</w:t>
      </w:r>
      <w:r w:rsidR="00372D23" w:rsidRPr="00F247AE">
        <w:rPr>
          <w:rFonts w:ascii="Times New Roman" w:hAnsi="Times New Roman"/>
          <w:sz w:val="24"/>
          <w:szCs w:val="24"/>
        </w:rPr>
        <w:t xml:space="preserve"> 2007–2008). In that context, he draws a sharp distinction between</w:t>
      </w:r>
      <w:r w:rsidR="00084F5E" w:rsidRPr="00F247AE">
        <w:rPr>
          <w:rFonts w:ascii="Times New Roman" w:hAnsi="Times New Roman"/>
          <w:sz w:val="24"/>
          <w:szCs w:val="24"/>
        </w:rPr>
        <w:t xml:space="preserve"> </w:t>
      </w:r>
      <w:r w:rsidR="00372D23" w:rsidRPr="00F247AE">
        <w:rPr>
          <w:rFonts w:ascii="Times New Roman" w:hAnsi="Times New Roman"/>
          <w:sz w:val="24"/>
          <w:szCs w:val="24"/>
        </w:rPr>
        <w:t>Hirschman’s work and his own on the one hand and the uniform, self-certain</w:t>
      </w:r>
      <w:r w:rsidR="00084F5E" w:rsidRPr="00F247AE">
        <w:rPr>
          <w:rFonts w:ascii="Times New Roman" w:hAnsi="Times New Roman"/>
          <w:sz w:val="24"/>
          <w:szCs w:val="24"/>
        </w:rPr>
        <w:t xml:space="preserve"> </w:t>
      </w:r>
      <w:r w:rsidR="00372D23" w:rsidRPr="00F247AE">
        <w:rPr>
          <w:rFonts w:ascii="Times New Roman" w:hAnsi="Times New Roman"/>
          <w:sz w:val="24"/>
          <w:szCs w:val="24"/>
        </w:rPr>
        <w:t>policy prescriptions of the Washington Consensus on the other. Rodrik</w:t>
      </w:r>
      <w:r w:rsidR="00084F5E" w:rsidRPr="00F247AE">
        <w:rPr>
          <w:rFonts w:ascii="Times New Roman" w:hAnsi="Times New Roman"/>
          <w:sz w:val="24"/>
          <w:szCs w:val="24"/>
        </w:rPr>
        <w:t xml:space="preserve"> </w:t>
      </w:r>
      <w:r w:rsidR="00372D23" w:rsidRPr="00F247AE">
        <w:rPr>
          <w:rFonts w:ascii="Times New Roman" w:hAnsi="Times New Roman"/>
          <w:sz w:val="24"/>
          <w:szCs w:val="24"/>
        </w:rPr>
        <w:t>(2007–2008) credits Hirschman for his embrace of pragmatic learning by</w:t>
      </w:r>
      <w:r w:rsidR="00084F5E" w:rsidRPr="00F247AE">
        <w:rPr>
          <w:rFonts w:ascii="Times New Roman" w:hAnsi="Times New Roman"/>
          <w:sz w:val="24"/>
          <w:szCs w:val="24"/>
        </w:rPr>
        <w:t xml:space="preserve"> </w:t>
      </w:r>
      <w:r w:rsidR="00372D23" w:rsidRPr="00F247AE">
        <w:rPr>
          <w:rFonts w:ascii="Times New Roman" w:hAnsi="Times New Roman"/>
          <w:sz w:val="24"/>
          <w:szCs w:val="24"/>
        </w:rPr>
        <w:t>doing and for his appreciation of the importance of “opportunism”—</w:t>
      </w:r>
      <w:r w:rsidR="00084F5E" w:rsidRPr="00F247AE">
        <w:rPr>
          <w:rFonts w:ascii="Times New Roman" w:hAnsi="Times New Roman"/>
          <w:sz w:val="24"/>
          <w:szCs w:val="24"/>
        </w:rPr>
        <w:t xml:space="preserve"> </w:t>
      </w:r>
      <w:r w:rsidR="00372D23" w:rsidRPr="00F247AE">
        <w:rPr>
          <w:rFonts w:ascii="Times New Roman" w:hAnsi="Times New Roman"/>
          <w:sz w:val="24"/>
          <w:szCs w:val="24"/>
        </w:rPr>
        <w:t xml:space="preserve">which refers to taking advantage of </w:t>
      </w:r>
      <w:r w:rsidR="00B458C1">
        <w:rPr>
          <w:rFonts w:ascii="Times New Roman" w:hAnsi="Times New Roman"/>
          <w:sz w:val="24"/>
          <w:szCs w:val="24"/>
        </w:rPr>
        <w:t xml:space="preserve">unexpected </w:t>
      </w:r>
      <w:r w:rsidR="00372D23" w:rsidRPr="00F247AE">
        <w:rPr>
          <w:rFonts w:ascii="Times New Roman" w:hAnsi="Times New Roman"/>
          <w:sz w:val="24"/>
          <w:szCs w:val="24"/>
        </w:rPr>
        <w:t>spaces for innovation rather</w:t>
      </w:r>
      <w:r w:rsidR="00084F5E" w:rsidRPr="00F247AE">
        <w:rPr>
          <w:rFonts w:ascii="Times New Roman" w:hAnsi="Times New Roman"/>
          <w:sz w:val="24"/>
          <w:szCs w:val="24"/>
        </w:rPr>
        <w:t xml:space="preserve"> </w:t>
      </w:r>
      <w:r w:rsidR="00372D23" w:rsidRPr="00F247AE">
        <w:rPr>
          <w:rFonts w:ascii="Times New Roman" w:hAnsi="Times New Roman"/>
          <w:sz w:val="24"/>
          <w:szCs w:val="24"/>
        </w:rPr>
        <w:t xml:space="preserve">than insisting on </w:t>
      </w:r>
      <w:r w:rsidR="009B590D">
        <w:rPr>
          <w:rFonts w:ascii="Times New Roman" w:hAnsi="Times New Roman"/>
          <w:sz w:val="24"/>
          <w:szCs w:val="24"/>
        </w:rPr>
        <w:t xml:space="preserve">fidelity to </w:t>
      </w:r>
      <w:r w:rsidR="00372D23" w:rsidRPr="00F247AE">
        <w:rPr>
          <w:rFonts w:ascii="Times New Roman" w:hAnsi="Times New Roman"/>
          <w:sz w:val="24"/>
          <w:szCs w:val="24"/>
        </w:rPr>
        <w:t>a comprehensive</w:t>
      </w:r>
      <w:r w:rsidR="00B458C1">
        <w:rPr>
          <w:rFonts w:ascii="Times New Roman" w:hAnsi="Times New Roman"/>
          <w:sz w:val="24"/>
          <w:szCs w:val="24"/>
        </w:rPr>
        <w:t xml:space="preserve">, preconceived </w:t>
      </w:r>
      <w:r w:rsidR="00372D23" w:rsidRPr="00F247AE">
        <w:rPr>
          <w:rFonts w:ascii="Times New Roman" w:hAnsi="Times New Roman"/>
          <w:sz w:val="24"/>
          <w:szCs w:val="24"/>
        </w:rPr>
        <w:t>plan. Rodrik</w:t>
      </w:r>
      <w:r w:rsidR="00084F5E" w:rsidRPr="00F247AE">
        <w:rPr>
          <w:rFonts w:ascii="Times New Roman" w:hAnsi="Times New Roman"/>
          <w:sz w:val="24"/>
          <w:szCs w:val="24"/>
        </w:rPr>
        <w:t xml:space="preserve"> </w:t>
      </w:r>
      <w:r w:rsidR="00372D23" w:rsidRPr="00F247AE">
        <w:rPr>
          <w:rFonts w:ascii="Times New Roman" w:hAnsi="Times New Roman"/>
          <w:sz w:val="24"/>
          <w:szCs w:val="24"/>
        </w:rPr>
        <w:t>also highlights Hirschman’s search for novelty and uniqueness, his appreciation of sequential and cumulative change, his insistence on the need to</w:t>
      </w:r>
      <w:r w:rsidR="00084F5E" w:rsidRPr="00F247AE">
        <w:rPr>
          <w:rFonts w:ascii="Times New Roman" w:hAnsi="Times New Roman"/>
          <w:sz w:val="24"/>
          <w:szCs w:val="24"/>
        </w:rPr>
        <w:t xml:space="preserve"> </w:t>
      </w:r>
      <w:r w:rsidR="00372D23" w:rsidRPr="00F247AE">
        <w:rPr>
          <w:rFonts w:ascii="Times New Roman" w:hAnsi="Times New Roman"/>
          <w:sz w:val="24"/>
          <w:szCs w:val="24"/>
        </w:rPr>
        <w:t>have a deep knowledge of local contexts, and his associated suspicion of naïve</w:t>
      </w:r>
      <w:r w:rsidR="00084F5E" w:rsidRPr="00F247AE">
        <w:rPr>
          <w:rFonts w:ascii="Times New Roman" w:hAnsi="Times New Roman"/>
          <w:sz w:val="24"/>
          <w:szCs w:val="24"/>
        </w:rPr>
        <w:t xml:space="preserve"> </w:t>
      </w:r>
      <w:r w:rsidR="00372D23" w:rsidRPr="00F247AE">
        <w:rPr>
          <w:rFonts w:ascii="Times New Roman" w:hAnsi="Times New Roman"/>
          <w:sz w:val="24"/>
          <w:szCs w:val="24"/>
        </w:rPr>
        <w:t xml:space="preserve">efforts to transplant policies </w:t>
      </w:r>
      <w:r w:rsidR="00372D23" w:rsidRPr="00F247AE">
        <w:rPr>
          <w:rFonts w:ascii="Times New Roman" w:hAnsi="Times New Roman"/>
          <w:sz w:val="24"/>
          <w:szCs w:val="24"/>
        </w:rPr>
        <w:lastRenderedPageBreak/>
        <w:t>and institutions from one context to another.</w:t>
      </w:r>
      <w:r w:rsidR="00084F5E" w:rsidRPr="00F247AE">
        <w:rPr>
          <w:rFonts w:ascii="Times New Roman" w:hAnsi="Times New Roman"/>
          <w:sz w:val="24"/>
          <w:szCs w:val="24"/>
        </w:rPr>
        <w:t xml:space="preserve"> </w:t>
      </w:r>
      <w:r w:rsidR="00372D23" w:rsidRPr="00F247AE">
        <w:rPr>
          <w:rFonts w:ascii="Times New Roman" w:hAnsi="Times New Roman"/>
          <w:sz w:val="24"/>
          <w:szCs w:val="24"/>
        </w:rPr>
        <w:t>Rodrik also celebrates Hirschman’s “bias for hope” and his unrepentant</w:t>
      </w:r>
      <w:r w:rsidR="00084F5E" w:rsidRPr="00F247AE">
        <w:rPr>
          <w:rFonts w:ascii="Times New Roman" w:hAnsi="Times New Roman"/>
          <w:sz w:val="24"/>
          <w:szCs w:val="24"/>
        </w:rPr>
        <w:t xml:space="preserve"> </w:t>
      </w:r>
      <w:r w:rsidR="00372D23" w:rsidRPr="00F247AE">
        <w:rPr>
          <w:rFonts w:ascii="Times New Roman" w:hAnsi="Times New Roman"/>
          <w:sz w:val="24"/>
          <w:szCs w:val="24"/>
        </w:rPr>
        <w:t>embrace of the po</w:t>
      </w:r>
      <w:r w:rsidR="00084F5E" w:rsidRPr="00F247AE">
        <w:rPr>
          <w:rFonts w:ascii="Times New Roman" w:hAnsi="Times New Roman"/>
          <w:sz w:val="24"/>
          <w:szCs w:val="24"/>
        </w:rPr>
        <w:t>s</w:t>
      </w:r>
      <w:r w:rsidR="00372D23" w:rsidRPr="00F247AE">
        <w:rPr>
          <w:rFonts w:ascii="Times New Roman" w:hAnsi="Times New Roman"/>
          <w:sz w:val="24"/>
          <w:szCs w:val="24"/>
        </w:rPr>
        <w:t>sible.</w:t>
      </w:r>
      <w:r w:rsidR="006F334C" w:rsidRPr="00F247AE">
        <w:rPr>
          <w:rStyle w:val="FootnoteReference"/>
          <w:rFonts w:ascii="Times New Roman" w:hAnsi="Times New Roman"/>
          <w:sz w:val="24"/>
          <w:szCs w:val="24"/>
        </w:rPr>
        <w:footnoteReference w:id="11"/>
      </w:r>
    </w:p>
    <w:p w14:paraId="2E4BE725" w14:textId="77777777" w:rsidR="001A60DC" w:rsidRDefault="001A60DC" w:rsidP="00D370E8">
      <w:pPr>
        <w:pStyle w:val="p1"/>
        <w:spacing w:line="480" w:lineRule="auto"/>
        <w:rPr>
          <w:rFonts w:ascii="Times New Roman" w:hAnsi="Times New Roman"/>
          <w:sz w:val="24"/>
          <w:szCs w:val="24"/>
        </w:rPr>
      </w:pPr>
    </w:p>
    <w:p w14:paraId="608123E5" w14:textId="12219B34" w:rsidR="008C10DB" w:rsidRPr="00F247AE" w:rsidRDefault="00372D23" w:rsidP="00D370E8">
      <w:pPr>
        <w:pStyle w:val="p1"/>
        <w:spacing w:line="480" w:lineRule="auto"/>
        <w:rPr>
          <w:rFonts w:ascii="Times New Roman" w:hAnsi="Times New Roman"/>
          <w:sz w:val="24"/>
          <w:szCs w:val="24"/>
        </w:rPr>
      </w:pPr>
      <w:r w:rsidRPr="00F247AE">
        <w:rPr>
          <w:rFonts w:ascii="Times New Roman" w:hAnsi="Times New Roman"/>
          <w:sz w:val="24"/>
          <w:szCs w:val="24"/>
        </w:rPr>
        <w:t>Hirschman’s insights</w:t>
      </w:r>
      <w:r w:rsidR="004B3696" w:rsidRPr="00F247AE">
        <w:rPr>
          <w:rFonts w:ascii="Times New Roman" w:hAnsi="Times New Roman"/>
          <w:sz w:val="24"/>
          <w:szCs w:val="24"/>
        </w:rPr>
        <w:t xml:space="preserve"> play an important role in the work of some other contemporary development economists.</w:t>
      </w:r>
      <w:r w:rsidR="00194D2A" w:rsidRPr="00F247AE">
        <w:rPr>
          <w:rStyle w:val="FootnoteReference"/>
          <w:rFonts w:ascii="Times New Roman" w:hAnsi="Times New Roman"/>
          <w:sz w:val="24"/>
          <w:szCs w:val="24"/>
        </w:rPr>
        <w:t xml:space="preserve"> </w:t>
      </w:r>
      <w:r w:rsidRPr="00F247AE">
        <w:rPr>
          <w:rFonts w:ascii="Times New Roman" w:hAnsi="Times New Roman"/>
          <w:sz w:val="24"/>
          <w:szCs w:val="24"/>
        </w:rPr>
        <w:t>David Ellerman</w:t>
      </w:r>
      <w:r w:rsidR="00084F5E" w:rsidRPr="00F247AE">
        <w:rPr>
          <w:rFonts w:ascii="Times New Roman" w:hAnsi="Times New Roman"/>
          <w:sz w:val="24"/>
          <w:szCs w:val="24"/>
        </w:rPr>
        <w:t xml:space="preserve"> </w:t>
      </w:r>
      <w:r w:rsidRPr="00F247AE">
        <w:rPr>
          <w:rFonts w:ascii="Times New Roman" w:hAnsi="Times New Roman"/>
          <w:sz w:val="24"/>
          <w:szCs w:val="24"/>
        </w:rPr>
        <w:t>(2004; 2005) credits Hirschman for shaping his own thinking, and his</w:t>
      </w:r>
      <w:r w:rsidR="00084F5E" w:rsidRPr="00F247AE">
        <w:rPr>
          <w:rFonts w:ascii="Times New Roman" w:hAnsi="Times New Roman"/>
          <w:sz w:val="24"/>
          <w:szCs w:val="24"/>
        </w:rPr>
        <w:t xml:space="preserve"> </w:t>
      </w:r>
      <w:r w:rsidRPr="00F247AE">
        <w:rPr>
          <w:rFonts w:ascii="Times New Roman" w:hAnsi="Times New Roman"/>
          <w:sz w:val="24"/>
          <w:szCs w:val="24"/>
        </w:rPr>
        <w:t>work draws broadly and deeply on Hirschman’s oeuvre</w:t>
      </w:r>
      <w:r w:rsidR="0081516B" w:rsidRPr="00F247AE">
        <w:rPr>
          <w:rFonts w:ascii="Times New Roman" w:hAnsi="Times New Roman"/>
          <w:sz w:val="24"/>
          <w:szCs w:val="24"/>
        </w:rPr>
        <w:t>.</w:t>
      </w:r>
      <w:r w:rsidR="00EE17FB" w:rsidRPr="00F247AE">
        <w:rPr>
          <w:rFonts w:ascii="Times New Roman" w:hAnsi="Times New Roman"/>
          <w:sz w:val="24"/>
          <w:szCs w:val="24"/>
        </w:rPr>
        <w:t xml:space="preserve"> </w:t>
      </w:r>
      <w:r w:rsidR="00BC4EEC" w:rsidRPr="00F247AE">
        <w:rPr>
          <w:rFonts w:ascii="Times New Roman" w:hAnsi="Times New Roman"/>
          <w:sz w:val="24"/>
          <w:szCs w:val="24"/>
        </w:rPr>
        <w:t>Grabel (</w:t>
      </w:r>
      <w:r w:rsidR="009B5C98" w:rsidRPr="00F247AE">
        <w:rPr>
          <w:rFonts w:ascii="Times New Roman" w:hAnsi="Times New Roman"/>
          <w:sz w:val="24"/>
          <w:szCs w:val="24"/>
        </w:rPr>
        <w:t xml:space="preserve">2017, </w:t>
      </w:r>
      <w:r w:rsidR="00016653" w:rsidRPr="00F247AE">
        <w:rPr>
          <w:rFonts w:ascii="Times New Roman" w:hAnsi="Times New Roman"/>
          <w:sz w:val="24"/>
          <w:szCs w:val="24"/>
        </w:rPr>
        <w:t xml:space="preserve">2019, </w:t>
      </w:r>
      <w:r w:rsidR="009B5C98" w:rsidRPr="00F247AE">
        <w:rPr>
          <w:rFonts w:ascii="Times New Roman" w:hAnsi="Times New Roman"/>
          <w:sz w:val="24"/>
          <w:szCs w:val="24"/>
        </w:rPr>
        <w:t>2022</w:t>
      </w:r>
      <w:r w:rsidR="00BC4EEC" w:rsidRPr="00F247AE">
        <w:rPr>
          <w:rFonts w:ascii="Times New Roman" w:hAnsi="Times New Roman"/>
          <w:sz w:val="24"/>
          <w:szCs w:val="24"/>
        </w:rPr>
        <w:t>) deploys Hirschman’s theoretical and epistemic commitments as a springboard for understanding the evolution of the global financial architecture</w:t>
      </w:r>
      <w:r w:rsidR="00E85ABD" w:rsidRPr="00F247AE">
        <w:rPr>
          <w:rFonts w:ascii="Times New Roman" w:hAnsi="Times New Roman"/>
          <w:sz w:val="24"/>
          <w:szCs w:val="24"/>
        </w:rPr>
        <w:t xml:space="preserve"> (from the East Asian through the 2008 crisis)</w:t>
      </w:r>
      <w:r w:rsidR="002E02D2" w:rsidRPr="00F247AE">
        <w:rPr>
          <w:rFonts w:ascii="Times New Roman" w:hAnsi="Times New Roman"/>
          <w:sz w:val="24"/>
          <w:szCs w:val="24"/>
        </w:rPr>
        <w:t xml:space="preserve">, </w:t>
      </w:r>
      <w:r w:rsidR="00BC4EEC" w:rsidRPr="00F247AE">
        <w:rPr>
          <w:rFonts w:ascii="Times New Roman" w:hAnsi="Times New Roman"/>
          <w:sz w:val="24"/>
          <w:szCs w:val="24"/>
        </w:rPr>
        <w:t xml:space="preserve">the role and agency of the Global South within </w:t>
      </w:r>
      <w:r w:rsidR="001A7280" w:rsidRPr="00F247AE">
        <w:rPr>
          <w:rFonts w:ascii="Times New Roman" w:hAnsi="Times New Roman"/>
          <w:sz w:val="24"/>
          <w:szCs w:val="24"/>
        </w:rPr>
        <w:t>th</w:t>
      </w:r>
      <w:r w:rsidR="00CC7E01" w:rsidRPr="00F247AE">
        <w:rPr>
          <w:rFonts w:ascii="Times New Roman" w:hAnsi="Times New Roman"/>
          <w:sz w:val="24"/>
          <w:szCs w:val="24"/>
        </w:rPr>
        <w:t xml:space="preserve">at </w:t>
      </w:r>
      <w:r w:rsidR="001A7280" w:rsidRPr="00F247AE">
        <w:rPr>
          <w:rFonts w:ascii="Times New Roman" w:hAnsi="Times New Roman"/>
          <w:sz w:val="24"/>
          <w:szCs w:val="24"/>
        </w:rPr>
        <w:t>architecture</w:t>
      </w:r>
      <w:r w:rsidR="002E02D2" w:rsidRPr="00F247AE">
        <w:rPr>
          <w:rFonts w:ascii="Times New Roman" w:hAnsi="Times New Roman"/>
          <w:sz w:val="24"/>
          <w:szCs w:val="24"/>
        </w:rPr>
        <w:t xml:space="preserve">, and changes in the financial </w:t>
      </w:r>
      <w:r w:rsidR="00C935BA" w:rsidRPr="00F247AE">
        <w:rPr>
          <w:rFonts w:ascii="Times New Roman" w:hAnsi="Times New Roman"/>
          <w:sz w:val="24"/>
          <w:szCs w:val="24"/>
        </w:rPr>
        <w:t xml:space="preserve">landscape </w:t>
      </w:r>
      <w:r w:rsidR="002E02D2" w:rsidRPr="00F247AE">
        <w:rPr>
          <w:rFonts w:ascii="Times New Roman" w:hAnsi="Times New Roman"/>
          <w:sz w:val="24"/>
          <w:szCs w:val="24"/>
        </w:rPr>
        <w:t xml:space="preserve">of </w:t>
      </w:r>
      <w:r w:rsidR="00D261FD" w:rsidRPr="00F247AE">
        <w:rPr>
          <w:rFonts w:ascii="Times New Roman" w:hAnsi="Times New Roman"/>
          <w:sz w:val="24"/>
          <w:szCs w:val="24"/>
        </w:rPr>
        <w:t xml:space="preserve">the </w:t>
      </w:r>
      <w:r w:rsidR="002E02D2" w:rsidRPr="00F247AE">
        <w:rPr>
          <w:rFonts w:ascii="Times New Roman" w:hAnsi="Times New Roman"/>
          <w:sz w:val="24"/>
          <w:szCs w:val="24"/>
        </w:rPr>
        <w:t>Global South</w:t>
      </w:r>
      <w:r w:rsidR="00BC4EEC" w:rsidRPr="00F247AE">
        <w:rPr>
          <w:rFonts w:ascii="Times New Roman" w:hAnsi="Times New Roman"/>
          <w:sz w:val="24"/>
          <w:szCs w:val="24"/>
        </w:rPr>
        <w:t>.</w:t>
      </w:r>
      <w:r w:rsidR="008C10DB" w:rsidRPr="00F247AE">
        <w:rPr>
          <w:rFonts w:ascii="Times New Roman" w:hAnsi="Times New Roman"/>
          <w:sz w:val="24"/>
          <w:szCs w:val="24"/>
        </w:rPr>
        <w:t xml:space="preserve"> </w:t>
      </w:r>
      <w:r w:rsidR="00F575E6" w:rsidRPr="00F247AE">
        <w:rPr>
          <w:rFonts w:ascii="Times New Roman" w:hAnsi="Times New Roman"/>
          <w:sz w:val="24"/>
          <w:szCs w:val="24"/>
        </w:rPr>
        <w:t xml:space="preserve">The dedication to Wade’s </w:t>
      </w:r>
      <w:r w:rsidR="00F575E6" w:rsidRPr="00F247AE">
        <w:rPr>
          <w:rFonts w:ascii="Times New Roman" w:hAnsi="Times New Roman"/>
          <w:i/>
          <w:iCs/>
          <w:sz w:val="24"/>
          <w:szCs w:val="24"/>
        </w:rPr>
        <w:t>Governing the Market</w:t>
      </w:r>
      <w:r w:rsidR="00F575E6" w:rsidRPr="00F247AE">
        <w:rPr>
          <w:rFonts w:ascii="Times New Roman" w:hAnsi="Times New Roman"/>
          <w:sz w:val="24"/>
          <w:szCs w:val="24"/>
        </w:rPr>
        <w:t xml:space="preserve"> </w:t>
      </w:r>
      <w:r w:rsidR="0089460F">
        <w:rPr>
          <w:rFonts w:ascii="Times New Roman" w:hAnsi="Times New Roman"/>
          <w:sz w:val="24"/>
          <w:szCs w:val="24"/>
        </w:rPr>
        <w:t>(</w:t>
      </w:r>
      <w:r w:rsidR="00F575E6" w:rsidRPr="00F247AE">
        <w:rPr>
          <w:rFonts w:ascii="Times New Roman" w:hAnsi="Times New Roman"/>
          <w:sz w:val="24"/>
          <w:szCs w:val="24"/>
        </w:rPr>
        <w:t>(</w:t>
      </w:r>
      <w:r w:rsidR="0089460F">
        <w:rPr>
          <w:rFonts w:ascii="Times New Roman" w:hAnsi="Times New Roman"/>
          <w:sz w:val="24"/>
          <w:szCs w:val="24"/>
        </w:rPr>
        <w:t>1990)</w:t>
      </w:r>
      <w:r w:rsidR="00F575E6" w:rsidRPr="00F247AE">
        <w:rPr>
          <w:rFonts w:ascii="Times New Roman" w:hAnsi="Times New Roman"/>
          <w:sz w:val="24"/>
          <w:szCs w:val="24"/>
        </w:rPr>
        <w:t>2003</w:t>
      </w:r>
      <w:r w:rsidR="0089460F">
        <w:rPr>
          <w:rFonts w:ascii="Times New Roman" w:hAnsi="Times New Roman"/>
          <w:sz w:val="24"/>
          <w:szCs w:val="24"/>
        </w:rPr>
        <w:t>)</w:t>
      </w:r>
      <w:r w:rsidR="00F575E6" w:rsidRPr="00F247AE">
        <w:rPr>
          <w:rFonts w:ascii="Times New Roman" w:hAnsi="Times New Roman"/>
          <w:sz w:val="24"/>
          <w:szCs w:val="24"/>
        </w:rPr>
        <w:t xml:space="preserve"> invokes Hirschman’s “art of trespassing,” a play on the title of Hirschman’s 1981 book </w:t>
      </w:r>
      <w:r w:rsidR="00F575E6" w:rsidRPr="00F247AE">
        <w:rPr>
          <w:rFonts w:ascii="Times New Roman" w:hAnsi="Times New Roman"/>
          <w:i/>
          <w:iCs/>
          <w:sz w:val="24"/>
          <w:szCs w:val="24"/>
        </w:rPr>
        <w:t>Essays in Trespassing</w:t>
      </w:r>
      <w:r w:rsidR="00F575E6" w:rsidRPr="00F247AE">
        <w:rPr>
          <w:rFonts w:ascii="Times New Roman" w:hAnsi="Times New Roman"/>
          <w:sz w:val="24"/>
          <w:szCs w:val="24"/>
        </w:rPr>
        <w:t>. Gerald Helleiner (2010) use</w:t>
      </w:r>
      <w:r w:rsidR="009B590D">
        <w:rPr>
          <w:rFonts w:ascii="Times New Roman" w:hAnsi="Times New Roman"/>
          <w:sz w:val="24"/>
          <w:szCs w:val="24"/>
        </w:rPr>
        <w:t>s</w:t>
      </w:r>
      <w:r w:rsidR="00F575E6" w:rsidRPr="00F247AE">
        <w:rPr>
          <w:rFonts w:ascii="Times New Roman" w:hAnsi="Times New Roman"/>
          <w:sz w:val="24"/>
          <w:szCs w:val="24"/>
        </w:rPr>
        <w:t xml:space="preserve"> Hirschman’s seminal work on exit, voice, and loyalty as a lens through which </w:t>
      </w:r>
      <w:r w:rsidR="009B590D">
        <w:rPr>
          <w:rFonts w:ascii="Times New Roman" w:hAnsi="Times New Roman"/>
          <w:sz w:val="24"/>
          <w:szCs w:val="24"/>
        </w:rPr>
        <w:t>to</w:t>
      </w:r>
      <w:r w:rsidR="00F575E6" w:rsidRPr="00F247AE">
        <w:rPr>
          <w:rFonts w:ascii="Times New Roman" w:hAnsi="Times New Roman"/>
          <w:sz w:val="24"/>
          <w:szCs w:val="24"/>
        </w:rPr>
        <w:t xml:space="preserve"> underst</w:t>
      </w:r>
      <w:r w:rsidR="009B590D">
        <w:rPr>
          <w:rFonts w:ascii="Times New Roman" w:hAnsi="Times New Roman"/>
          <w:sz w:val="24"/>
          <w:szCs w:val="24"/>
        </w:rPr>
        <w:t>and</w:t>
      </w:r>
      <w:r w:rsidR="00F575E6" w:rsidRPr="00F247AE">
        <w:rPr>
          <w:rFonts w:ascii="Times New Roman" w:hAnsi="Times New Roman"/>
          <w:sz w:val="24"/>
          <w:szCs w:val="24"/>
        </w:rPr>
        <w:t xml:space="preserve"> the relationship between Global South nations and the Bretton Woods institutions</w:t>
      </w:r>
      <w:r w:rsidR="00CC7E01" w:rsidRPr="00F247AE">
        <w:rPr>
          <w:rFonts w:ascii="Times New Roman" w:hAnsi="Times New Roman"/>
          <w:sz w:val="24"/>
          <w:szCs w:val="24"/>
        </w:rPr>
        <w:t xml:space="preserve"> (BWIs)</w:t>
      </w:r>
      <w:r w:rsidR="00C11EEB">
        <w:rPr>
          <w:rFonts w:ascii="Times New Roman" w:hAnsi="Times New Roman"/>
          <w:sz w:val="24"/>
          <w:szCs w:val="24"/>
        </w:rPr>
        <w:t xml:space="preserve"> </w:t>
      </w:r>
      <w:r w:rsidR="00C11EEB" w:rsidRPr="00C1784E">
        <w:rPr>
          <w:rFonts w:ascii="Times New Roman" w:hAnsi="Times New Roman"/>
          <w:sz w:val="24"/>
          <w:szCs w:val="24"/>
        </w:rPr>
        <w:t>(see also John and Dowding 2016)</w:t>
      </w:r>
      <w:r w:rsidR="00F575E6" w:rsidRPr="00C1784E">
        <w:rPr>
          <w:rFonts w:ascii="Times New Roman" w:hAnsi="Times New Roman"/>
          <w:sz w:val="24"/>
          <w:szCs w:val="24"/>
        </w:rPr>
        <w:t>.</w:t>
      </w:r>
      <w:r w:rsidR="00F575E6" w:rsidRPr="00F247AE">
        <w:rPr>
          <w:rFonts w:ascii="Times New Roman" w:hAnsi="Times New Roman"/>
          <w:sz w:val="24"/>
          <w:szCs w:val="24"/>
        </w:rPr>
        <w:t xml:space="preserve"> </w:t>
      </w:r>
      <w:r w:rsidR="00D261FD" w:rsidRPr="00F247AE">
        <w:rPr>
          <w:rFonts w:ascii="Times New Roman" w:hAnsi="Times New Roman"/>
          <w:sz w:val="24"/>
          <w:szCs w:val="24"/>
        </w:rPr>
        <w:t xml:space="preserve">And </w:t>
      </w:r>
      <w:r w:rsidR="00F575E6" w:rsidRPr="00F247AE">
        <w:rPr>
          <w:rFonts w:ascii="Times New Roman" w:hAnsi="Times New Roman"/>
          <w:sz w:val="24"/>
          <w:szCs w:val="24"/>
        </w:rPr>
        <w:t>Lepenies (2008) reflect</w:t>
      </w:r>
      <w:r w:rsidR="00E921FD" w:rsidRPr="00F247AE">
        <w:rPr>
          <w:rFonts w:ascii="Times New Roman" w:hAnsi="Times New Roman"/>
          <w:sz w:val="24"/>
          <w:szCs w:val="24"/>
        </w:rPr>
        <w:t>s</w:t>
      </w:r>
      <w:r w:rsidR="00F575E6" w:rsidRPr="00F247AE">
        <w:rPr>
          <w:rFonts w:ascii="Times New Roman" w:hAnsi="Times New Roman"/>
          <w:sz w:val="24"/>
          <w:szCs w:val="24"/>
        </w:rPr>
        <w:t xml:space="preserve"> on Hirschman’s general approach to problem solving embodied in his commitment to “possibilism”</w:t>
      </w:r>
      <w:r w:rsidR="00D11316" w:rsidRPr="00F247AE">
        <w:rPr>
          <w:rFonts w:ascii="Times New Roman" w:hAnsi="Times New Roman"/>
          <w:sz w:val="24"/>
          <w:szCs w:val="24"/>
        </w:rPr>
        <w:t xml:space="preserve"> </w:t>
      </w:r>
      <w:r w:rsidR="00970C5E" w:rsidRPr="00F247AE">
        <w:rPr>
          <w:rFonts w:ascii="Times New Roman" w:hAnsi="Times New Roman"/>
          <w:sz w:val="24"/>
          <w:szCs w:val="24"/>
        </w:rPr>
        <w:t xml:space="preserve">and the “Hiding Hand” </w:t>
      </w:r>
      <w:r w:rsidR="00D11316" w:rsidRPr="00F247AE">
        <w:rPr>
          <w:rFonts w:ascii="Times New Roman" w:hAnsi="Times New Roman"/>
          <w:sz w:val="24"/>
          <w:szCs w:val="24"/>
        </w:rPr>
        <w:t>(Lepienes 2008,</w:t>
      </w:r>
      <w:r w:rsidR="000E0A8B" w:rsidRPr="00F247AE">
        <w:rPr>
          <w:rFonts w:ascii="Times New Roman" w:hAnsi="Times New Roman"/>
          <w:sz w:val="24"/>
          <w:szCs w:val="24"/>
        </w:rPr>
        <w:t xml:space="preserve"> 2018</w:t>
      </w:r>
      <w:r w:rsidR="00D11316" w:rsidRPr="00F247AE">
        <w:rPr>
          <w:rFonts w:ascii="Times New Roman" w:hAnsi="Times New Roman"/>
          <w:sz w:val="24"/>
          <w:szCs w:val="24"/>
        </w:rPr>
        <w:t>)</w:t>
      </w:r>
      <w:r w:rsidR="00F575E6" w:rsidRPr="00F247AE">
        <w:rPr>
          <w:rFonts w:ascii="Times New Roman" w:hAnsi="Times New Roman"/>
          <w:sz w:val="24"/>
          <w:szCs w:val="24"/>
        </w:rPr>
        <w:t>.</w:t>
      </w:r>
      <w:r w:rsidR="005244D3" w:rsidRPr="00F247AE">
        <w:rPr>
          <w:rStyle w:val="FootnoteReference"/>
          <w:rFonts w:ascii="Times New Roman" w:hAnsi="Times New Roman"/>
          <w:sz w:val="24"/>
          <w:szCs w:val="24"/>
        </w:rPr>
        <w:footnoteReference w:id="12"/>
      </w:r>
      <w:r w:rsidR="008C10DB" w:rsidRPr="00F247AE">
        <w:rPr>
          <w:rFonts w:ascii="Times New Roman" w:hAnsi="Times New Roman"/>
          <w:sz w:val="24"/>
          <w:szCs w:val="24"/>
        </w:rPr>
        <w:t xml:space="preserve"> </w:t>
      </w:r>
    </w:p>
    <w:p w14:paraId="554AE494" w14:textId="77777777" w:rsidR="00FB5CB6" w:rsidRPr="00F247AE" w:rsidRDefault="00FB5CB6" w:rsidP="00D370E8">
      <w:pPr>
        <w:pStyle w:val="p1"/>
        <w:spacing w:line="480" w:lineRule="auto"/>
        <w:rPr>
          <w:rFonts w:ascii="Times New Roman" w:hAnsi="Times New Roman"/>
          <w:sz w:val="24"/>
          <w:szCs w:val="24"/>
        </w:rPr>
      </w:pPr>
    </w:p>
    <w:p w14:paraId="49C4A9C6" w14:textId="4B8EC038" w:rsidR="00EF4FF7" w:rsidRDefault="00A115FF" w:rsidP="00D370E8">
      <w:pPr>
        <w:pStyle w:val="p1"/>
        <w:spacing w:line="480" w:lineRule="auto"/>
        <w:rPr>
          <w:rFonts w:ascii="Times New Roman" w:hAnsi="Times New Roman"/>
          <w:sz w:val="24"/>
          <w:szCs w:val="24"/>
        </w:rPr>
      </w:pPr>
      <w:r w:rsidRPr="00F247AE">
        <w:rPr>
          <w:rFonts w:ascii="Times New Roman" w:hAnsi="Times New Roman"/>
          <w:sz w:val="24"/>
          <w:szCs w:val="24"/>
        </w:rPr>
        <w:t xml:space="preserve">Among political scientists working within international relations, Hirschman’s first book, </w:t>
      </w:r>
      <w:r w:rsidRPr="00F247AE">
        <w:rPr>
          <w:rFonts w:ascii="Times New Roman" w:hAnsi="Times New Roman"/>
          <w:i/>
          <w:sz w:val="24"/>
          <w:szCs w:val="24"/>
        </w:rPr>
        <w:t>National Power and the Structure of Foreign Trade</w:t>
      </w:r>
      <w:r w:rsidRPr="00F247AE">
        <w:rPr>
          <w:rFonts w:ascii="Times New Roman" w:hAnsi="Times New Roman"/>
          <w:sz w:val="24"/>
          <w:szCs w:val="24"/>
        </w:rPr>
        <w:t xml:space="preserve"> (1980[1945]), has </w:t>
      </w:r>
      <w:r w:rsidR="00D11316" w:rsidRPr="00F247AE">
        <w:rPr>
          <w:rFonts w:ascii="Times New Roman" w:hAnsi="Times New Roman"/>
          <w:sz w:val="24"/>
          <w:szCs w:val="24"/>
        </w:rPr>
        <w:t xml:space="preserve">long </w:t>
      </w:r>
      <w:r w:rsidR="00DE6F75" w:rsidRPr="00F247AE">
        <w:rPr>
          <w:rFonts w:ascii="Times New Roman" w:hAnsi="Times New Roman"/>
          <w:sz w:val="24"/>
          <w:szCs w:val="24"/>
        </w:rPr>
        <w:t xml:space="preserve">been </w:t>
      </w:r>
      <w:r w:rsidRPr="00F247AE">
        <w:rPr>
          <w:rFonts w:ascii="Times New Roman" w:hAnsi="Times New Roman"/>
          <w:sz w:val="24"/>
          <w:szCs w:val="24"/>
        </w:rPr>
        <w:t xml:space="preserve">regarded as a </w:t>
      </w:r>
      <w:r w:rsidRPr="00F247AE">
        <w:rPr>
          <w:rFonts w:ascii="Times New Roman" w:hAnsi="Times New Roman"/>
          <w:sz w:val="24"/>
          <w:szCs w:val="24"/>
        </w:rPr>
        <w:lastRenderedPageBreak/>
        <w:t>classic</w:t>
      </w:r>
      <w:r w:rsidR="00394D28" w:rsidRPr="00F247AE">
        <w:rPr>
          <w:rFonts w:ascii="Times New Roman" w:hAnsi="Times New Roman"/>
          <w:sz w:val="24"/>
          <w:szCs w:val="24"/>
        </w:rPr>
        <w:t xml:space="preserve"> (</w:t>
      </w:r>
      <w:r w:rsidR="00F634BF" w:rsidRPr="00F247AE">
        <w:rPr>
          <w:rFonts w:ascii="Times New Roman" w:hAnsi="Times New Roman"/>
          <w:sz w:val="24"/>
          <w:szCs w:val="24"/>
        </w:rPr>
        <w:t>Abdelal and Kirshner 1999; Blyth 2011</w:t>
      </w:r>
      <w:r w:rsidR="00F634BF">
        <w:rPr>
          <w:rFonts w:ascii="Times New Roman" w:hAnsi="Times New Roman"/>
          <w:sz w:val="24"/>
          <w:szCs w:val="24"/>
        </w:rPr>
        <w:t>,</w:t>
      </w:r>
      <w:r w:rsidR="00F634BF" w:rsidRPr="00F247AE">
        <w:rPr>
          <w:rFonts w:ascii="Times New Roman" w:hAnsi="Times New Roman"/>
          <w:sz w:val="24"/>
          <w:szCs w:val="24"/>
        </w:rPr>
        <w:t xml:space="preserve"> 2013a</w:t>
      </w:r>
      <w:r w:rsidR="00F634BF">
        <w:rPr>
          <w:rFonts w:ascii="Times New Roman" w:hAnsi="Times New Roman"/>
          <w:sz w:val="24"/>
          <w:szCs w:val="24"/>
        </w:rPr>
        <w:t xml:space="preserve">; </w:t>
      </w:r>
      <w:r w:rsidR="00394D28" w:rsidRPr="00F247AE">
        <w:rPr>
          <w:rFonts w:ascii="Times New Roman" w:hAnsi="Times New Roman"/>
          <w:sz w:val="24"/>
          <w:szCs w:val="24"/>
        </w:rPr>
        <w:t>Kirshner 1997, chap. 4</w:t>
      </w:r>
      <w:r w:rsidR="002E7478">
        <w:rPr>
          <w:rFonts w:ascii="Times New Roman" w:hAnsi="Times New Roman"/>
          <w:sz w:val="24"/>
          <w:szCs w:val="24"/>
        </w:rPr>
        <w:t xml:space="preserve">, </w:t>
      </w:r>
      <w:r w:rsidR="00394D28" w:rsidRPr="00F247AE">
        <w:rPr>
          <w:rFonts w:ascii="Times New Roman" w:hAnsi="Times New Roman"/>
          <w:sz w:val="24"/>
          <w:szCs w:val="24"/>
        </w:rPr>
        <w:t>2014a).</w:t>
      </w:r>
      <w:r w:rsidR="00DE6F75" w:rsidRPr="00F247AE">
        <w:rPr>
          <w:rFonts w:ascii="Times New Roman" w:hAnsi="Times New Roman"/>
          <w:sz w:val="24"/>
          <w:szCs w:val="24"/>
        </w:rPr>
        <w:t xml:space="preserve"> </w:t>
      </w:r>
      <w:r w:rsidR="003E1680" w:rsidRPr="00F247AE">
        <w:rPr>
          <w:rFonts w:ascii="Times New Roman" w:hAnsi="Times New Roman"/>
          <w:sz w:val="24"/>
          <w:szCs w:val="24"/>
        </w:rPr>
        <w:t xml:space="preserve">The book </w:t>
      </w:r>
      <w:r w:rsidR="00DE6F75" w:rsidRPr="00F247AE">
        <w:rPr>
          <w:rFonts w:ascii="Times New Roman" w:hAnsi="Times New Roman"/>
          <w:sz w:val="24"/>
          <w:szCs w:val="24"/>
        </w:rPr>
        <w:t xml:space="preserve">has been </w:t>
      </w:r>
      <w:r w:rsidR="009B590D">
        <w:rPr>
          <w:rFonts w:ascii="Times New Roman" w:hAnsi="Times New Roman"/>
          <w:sz w:val="24"/>
          <w:szCs w:val="24"/>
        </w:rPr>
        <w:t xml:space="preserve">recently </w:t>
      </w:r>
      <w:r w:rsidR="00DE6F75" w:rsidRPr="00F247AE">
        <w:rPr>
          <w:rFonts w:ascii="Times New Roman" w:hAnsi="Times New Roman"/>
          <w:sz w:val="24"/>
          <w:szCs w:val="24"/>
        </w:rPr>
        <w:t>rediscovered by</w:t>
      </w:r>
      <w:r w:rsidR="00D11316" w:rsidRPr="00F247AE">
        <w:rPr>
          <w:rFonts w:ascii="Times New Roman" w:hAnsi="Times New Roman"/>
          <w:sz w:val="24"/>
          <w:szCs w:val="24"/>
        </w:rPr>
        <w:t xml:space="preserve"> academic</w:t>
      </w:r>
      <w:r w:rsidR="00DE6F75" w:rsidRPr="00F247AE">
        <w:rPr>
          <w:rFonts w:ascii="Times New Roman" w:hAnsi="Times New Roman"/>
          <w:sz w:val="24"/>
          <w:szCs w:val="24"/>
        </w:rPr>
        <w:t xml:space="preserve"> economists and economics</w:t>
      </w:r>
      <w:r w:rsidR="00A95517" w:rsidRPr="00F247AE">
        <w:rPr>
          <w:rFonts w:ascii="Times New Roman" w:hAnsi="Times New Roman"/>
          <w:sz w:val="24"/>
          <w:szCs w:val="24"/>
        </w:rPr>
        <w:t xml:space="preserve"> and </w:t>
      </w:r>
      <w:r w:rsidR="00D11316" w:rsidRPr="00F247AE">
        <w:rPr>
          <w:rFonts w:ascii="Times New Roman" w:hAnsi="Times New Roman"/>
          <w:sz w:val="24"/>
          <w:szCs w:val="24"/>
        </w:rPr>
        <w:t>business</w:t>
      </w:r>
      <w:r w:rsidR="00DE6F75" w:rsidRPr="00F247AE">
        <w:rPr>
          <w:rFonts w:ascii="Times New Roman" w:hAnsi="Times New Roman"/>
          <w:sz w:val="24"/>
          <w:szCs w:val="24"/>
        </w:rPr>
        <w:t xml:space="preserve"> journalists</w:t>
      </w:r>
      <w:r w:rsidR="00D261FD" w:rsidRPr="00F247AE">
        <w:rPr>
          <w:rFonts w:ascii="Times New Roman" w:hAnsi="Times New Roman"/>
          <w:sz w:val="24"/>
          <w:szCs w:val="24"/>
        </w:rPr>
        <w:t xml:space="preserve">. </w:t>
      </w:r>
      <w:r w:rsidR="000F7D6C" w:rsidRPr="00F247AE">
        <w:rPr>
          <w:rFonts w:ascii="Times New Roman" w:hAnsi="Times New Roman"/>
          <w:sz w:val="24"/>
          <w:szCs w:val="24"/>
        </w:rPr>
        <w:t>Interest in the 1945 book has resulted in a sort of “moment” for Hirschman</w:t>
      </w:r>
      <w:r w:rsidR="002274F5">
        <w:rPr>
          <w:rFonts w:ascii="Times New Roman" w:hAnsi="Times New Roman"/>
          <w:sz w:val="24"/>
          <w:szCs w:val="24"/>
        </w:rPr>
        <w:t>’s work on international trade and national power</w:t>
      </w:r>
      <w:r w:rsidR="00A85813" w:rsidRPr="00F247AE">
        <w:rPr>
          <w:rFonts w:ascii="Times New Roman" w:hAnsi="Times New Roman"/>
          <w:sz w:val="24"/>
          <w:szCs w:val="24"/>
        </w:rPr>
        <w:t xml:space="preserve">, given its salience to </w:t>
      </w:r>
      <w:r w:rsidR="00394D28" w:rsidRPr="00F247AE">
        <w:rPr>
          <w:rFonts w:ascii="Times New Roman" w:hAnsi="Times New Roman"/>
          <w:sz w:val="24"/>
          <w:szCs w:val="24"/>
        </w:rPr>
        <w:t xml:space="preserve">the </w:t>
      </w:r>
      <w:r w:rsidR="00B264BE" w:rsidRPr="00F247AE">
        <w:rPr>
          <w:rFonts w:ascii="Times New Roman" w:hAnsi="Times New Roman"/>
          <w:sz w:val="24"/>
          <w:szCs w:val="24"/>
        </w:rPr>
        <w:t xml:space="preserve">Trumpian </w:t>
      </w:r>
      <w:r w:rsidR="00A85813" w:rsidRPr="00F247AE">
        <w:rPr>
          <w:rFonts w:ascii="Times New Roman" w:hAnsi="Times New Roman"/>
          <w:sz w:val="24"/>
          <w:szCs w:val="24"/>
        </w:rPr>
        <w:t xml:space="preserve">world of </w:t>
      </w:r>
      <w:r w:rsidR="005F100B" w:rsidRPr="00F247AE">
        <w:rPr>
          <w:rFonts w:ascii="Times New Roman" w:hAnsi="Times New Roman"/>
          <w:sz w:val="24"/>
          <w:szCs w:val="24"/>
        </w:rPr>
        <w:t>weaponized economic policies.</w:t>
      </w:r>
      <w:r w:rsidR="00D11316" w:rsidRPr="00F247AE">
        <w:rPr>
          <w:rFonts w:ascii="Times New Roman" w:hAnsi="Times New Roman"/>
          <w:sz w:val="24"/>
          <w:szCs w:val="24"/>
        </w:rPr>
        <w:t xml:space="preserve"> </w:t>
      </w:r>
      <w:r w:rsidR="002D5D69" w:rsidRPr="00F247AE">
        <w:rPr>
          <w:rFonts w:ascii="Times New Roman" w:hAnsi="Times New Roman"/>
          <w:sz w:val="24"/>
          <w:szCs w:val="24"/>
        </w:rPr>
        <w:t>In th</w:t>
      </w:r>
      <w:r w:rsidR="0058513B" w:rsidRPr="00F247AE">
        <w:rPr>
          <w:rFonts w:ascii="Times New Roman" w:hAnsi="Times New Roman"/>
          <w:sz w:val="24"/>
          <w:szCs w:val="24"/>
        </w:rPr>
        <w:t>e</w:t>
      </w:r>
      <w:r w:rsidR="002D5D69" w:rsidRPr="00F247AE">
        <w:rPr>
          <w:rFonts w:ascii="Times New Roman" w:hAnsi="Times New Roman"/>
          <w:sz w:val="24"/>
          <w:szCs w:val="24"/>
        </w:rPr>
        <w:t xml:space="preserve"> book, Hirschman </w:t>
      </w:r>
      <w:r w:rsidR="00372896" w:rsidRPr="00F247AE">
        <w:rPr>
          <w:rFonts w:ascii="Times New Roman" w:hAnsi="Times New Roman"/>
          <w:sz w:val="24"/>
          <w:szCs w:val="24"/>
        </w:rPr>
        <w:t>examines German trade and foreign policy in the interwar period to illustrate the ways in which economic policy can be used as an instrument of statecraft and the ways in which asymmetric economic relations carry the potential for coercion</w:t>
      </w:r>
      <w:r w:rsidR="0096423F" w:rsidRPr="00F247AE">
        <w:rPr>
          <w:rFonts w:ascii="Times New Roman" w:hAnsi="Times New Roman"/>
          <w:sz w:val="24"/>
          <w:szCs w:val="24"/>
        </w:rPr>
        <w:t xml:space="preserve"> (Grabel 2017</w:t>
      </w:r>
      <w:r w:rsidR="00F634BF">
        <w:rPr>
          <w:rFonts w:ascii="Times New Roman" w:hAnsi="Times New Roman"/>
          <w:sz w:val="24"/>
          <w:szCs w:val="24"/>
        </w:rPr>
        <w:t>,</w:t>
      </w:r>
      <w:r w:rsidR="0096423F" w:rsidRPr="00F247AE">
        <w:rPr>
          <w:rFonts w:ascii="Times New Roman" w:hAnsi="Times New Roman"/>
          <w:sz w:val="24"/>
          <w:szCs w:val="24"/>
        </w:rPr>
        <w:t xml:space="preserve"> 35-</w:t>
      </w:r>
      <w:r w:rsidR="00F634BF">
        <w:rPr>
          <w:rFonts w:ascii="Times New Roman" w:hAnsi="Times New Roman"/>
          <w:sz w:val="24"/>
          <w:szCs w:val="24"/>
        </w:rPr>
        <w:t>3</w:t>
      </w:r>
      <w:r w:rsidR="0096423F" w:rsidRPr="00F247AE">
        <w:rPr>
          <w:rFonts w:ascii="Times New Roman" w:hAnsi="Times New Roman"/>
          <w:sz w:val="24"/>
          <w:szCs w:val="24"/>
        </w:rPr>
        <w:t>6,</w:t>
      </w:r>
      <w:r w:rsidR="00272525" w:rsidRPr="00F247AE">
        <w:rPr>
          <w:rFonts w:ascii="Times New Roman" w:hAnsi="Times New Roman"/>
          <w:sz w:val="24"/>
          <w:szCs w:val="24"/>
        </w:rPr>
        <w:t xml:space="preserve"> see also </w:t>
      </w:r>
      <w:r w:rsidR="0096423F" w:rsidRPr="00F247AE">
        <w:rPr>
          <w:rFonts w:ascii="Times New Roman" w:hAnsi="Times New Roman"/>
          <w:sz w:val="24"/>
          <w:szCs w:val="24"/>
        </w:rPr>
        <w:t>Adel</w:t>
      </w:r>
      <w:r w:rsidR="001C1A78" w:rsidRPr="00F247AE">
        <w:rPr>
          <w:rFonts w:ascii="Times New Roman" w:hAnsi="Times New Roman"/>
          <w:sz w:val="24"/>
          <w:szCs w:val="24"/>
        </w:rPr>
        <w:t>man 2013b</w:t>
      </w:r>
      <w:r w:rsidR="00F634BF">
        <w:rPr>
          <w:rFonts w:ascii="Times New Roman" w:hAnsi="Times New Roman"/>
          <w:sz w:val="24"/>
          <w:szCs w:val="24"/>
        </w:rPr>
        <w:t>,</w:t>
      </w:r>
      <w:r w:rsidR="001C1A78" w:rsidRPr="00F247AE">
        <w:rPr>
          <w:rFonts w:ascii="Times New Roman" w:hAnsi="Times New Roman"/>
          <w:sz w:val="24"/>
          <w:szCs w:val="24"/>
        </w:rPr>
        <w:t xml:space="preserve"> 213). </w:t>
      </w:r>
      <w:r w:rsidR="00A36594">
        <w:rPr>
          <w:rFonts w:ascii="Times New Roman" w:hAnsi="Times New Roman"/>
          <w:sz w:val="24"/>
          <w:szCs w:val="24"/>
        </w:rPr>
        <w:t>S</w:t>
      </w:r>
      <w:r w:rsidR="00D94C7B" w:rsidRPr="00F247AE">
        <w:rPr>
          <w:rFonts w:ascii="Times New Roman" w:hAnsi="Times New Roman"/>
          <w:sz w:val="24"/>
          <w:szCs w:val="24"/>
        </w:rPr>
        <w:t xml:space="preserve">ome have </w:t>
      </w:r>
      <w:r w:rsidR="00BE3B2A" w:rsidRPr="00F247AE">
        <w:rPr>
          <w:rFonts w:ascii="Times New Roman" w:hAnsi="Times New Roman"/>
          <w:sz w:val="24"/>
          <w:szCs w:val="24"/>
        </w:rPr>
        <w:t xml:space="preserve">recently </w:t>
      </w:r>
      <w:r w:rsidR="00D94C7B" w:rsidRPr="00F247AE">
        <w:rPr>
          <w:rFonts w:ascii="Times New Roman" w:hAnsi="Times New Roman"/>
          <w:sz w:val="24"/>
          <w:szCs w:val="24"/>
        </w:rPr>
        <w:t>used the term “geoeconomics” to make sense of</w:t>
      </w:r>
      <w:r w:rsidR="00BE3B2A" w:rsidRPr="00F247AE">
        <w:rPr>
          <w:rFonts w:ascii="Times New Roman" w:hAnsi="Times New Roman"/>
          <w:sz w:val="24"/>
          <w:szCs w:val="24"/>
        </w:rPr>
        <w:t xml:space="preserve"> </w:t>
      </w:r>
      <w:r w:rsidR="007B1710" w:rsidRPr="00F247AE">
        <w:rPr>
          <w:rFonts w:ascii="Times New Roman" w:hAnsi="Times New Roman"/>
          <w:sz w:val="24"/>
          <w:szCs w:val="24"/>
        </w:rPr>
        <w:t xml:space="preserve">today’s </w:t>
      </w:r>
      <w:r w:rsidR="00D94C7B" w:rsidRPr="00F247AE">
        <w:rPr>
          <w:rFonts w:ascii="Times New Roman" w:hAnsi="Times New Roman"/>
          <w:sz w:val="24"/>
          <w:szCs w:val="24"/>
        </w:rPr>
        <w:t>environment</w:t>
      </w:r>
      <w:r w:rsidR="007B1710" w:rsidRPr="00F247AE">
        <w:rPr>
          <w:rFonts w:ascii="Times New Roman" w:hAnsi="Times New Roman"/>
          <w:sz w:val="24"/>
          <w:szCs w:val="24"/>
        </w:rPr>
        <w:t xml:space="preserve"> as seen through the lens of </w:t>
      </w:r>
      <w:r w:rsidR="001728A7" w:rsidRPr="00F247AE">
        <w:rPr>
          <w:rFonts w:ascii="Times New Roman" w:hAnsi="Times New Roman"/>
          <w:sz w:val="24"/>
          <w:szCs w:val="24"/>
        </w:rPr>
        <w:t>Hirschman’s 1945 book (Tett 2025</w:t>
      </w:r>
      <w:r w:rsidR="00016547" w:rsidRPr="00F247AE">
        <w:rPr>
          <w:rFonts w:ascii="Times New Roman" w:hAnsi="Times New Roman"/>
          <w:sz w:val="24"/>
          <w:szCs w:val="24"/>
        </w:rPr>
        <w:t>b</w:t>
      </w:r>
      <w:r w:rsidR="001728A7" w:rsidRPr="00F247AE">
        <w:rPr>
          <w:rFonts w:ascii="Times New Roman" w:hAnsi="Times New Roman"/>
          <w:sz w:val="24"/>
          <w:szCs w:val="24"/>
        </w:rPr>
        <w:t>, 2025</w:t>
      </w:r>
      <w:r w:rsidR="000F512E" w:rsidRPr="00F247AE">
        <w:rPr>
          <w:rFonts w:ascii="Times New Roman" w:hAnsi="Times New Roman"/>
          <w:sz w:val="24"/>
          <w:szCs w:val="24"/>
        </w:rPr>
        <w:t>c</w:t>
      </w:r>
      <w:r w:rsidR="001728A7" w:rsidRPr="00F247AE">
        <w:rPr>
          <w:rFonts w:ascii="Times New Roman" w:hAnsi="Times New Roman"/>
          <w:sz w:val="24"/>
          <w:szCs w:val="24"/>
        </w:rPr>
        <w:t>, 2024, Economist 2025</w:t>
      </w:r>
      <w:r w:rsidR="00024540" w:rsidRPr="00F247AE">
        <w:rPr>
          <w:rFonts w:ascii="Times New Roman" w:hAnsi="Times New Roman"/>
          <w:sz w:val="24"/>
          <w:szCs w:val="24"/>
        </w:rPr>
        <w:t>b</w:t>
      </w:r>
      <w:r w:rsidR="001728A7" w:rsidRPr="00F247AE">
        <w:rPr>
          <w:rFonts w:ascii="Times New Roman" w:hAnsi="Times New Roman"/>
          <w:sz w:val="24"/>
          <w:szCs w:val="24"/>
        </w:rPr>
        <w:t>).</w:t>
      </w:r>
      <w:r w:rsidR="001728A7" w:rsidRPr="00F247AE">
        <w:rPr>
          <w:rStyle w:val="FootnoteReference"/>
          <w:rFonts w:ascii="Times New Roman" w:hAnsi="Times New Roman"/>
          <w:sz w:val="24"/>
          <w:szCs w:val="24"/>
        </w:rPr>
        <w:footnoteReference w:id="13"/>
      </w:r>
      <w:r w:rsidR="00F86D1E" w:rsidRPr="00F247AE">
        <w:rPr>
          <w:rFonts w:ascii="Times New Roman" w:hAnsi="Times New Roman"/>
          <w:sz w:val="24"/>
          <w:szCs w:val="24"/>
        </w:rPr>
        <w:t xml:space="preserve"> </w:t>
      </w:r>
      <w:r w:rsidR="00EA1572" w:rsidRPr="00A36594">
        <w:rPr>
          <w:rFonts w:ascii="Times New Roman" w:hAnsi="Times New Roman"/>
          <w:sz w:val="24"/>
          <w:szCs w:val="24"/>
        </w:rPr>
        <w:t xml:space="preserve">Indeed, Eichengreen (2026) </w:t>
      </w:r>
      <w:r w:rsidR="000276F8" w:rsidRPr="00A36594">
        <w:rPr>
          <w:rFonts w:ascii="Times New Roman" w:hAnsi="Times New Roman"/>
          <w:sz w:val="24"/>
          <w:szCs w:val="24"/>
        </w:rPr>
        <w:t xml:space="preserve">quite explicitly argues for the contemporary salience of Hirschman’s 1945 book and refers to him as the </w:t>
      </w:r>
      <w:r w:rsidR="00D464FC" w:rsidRPr="00A36594">
        <w:rPr>
          <w:rFonts w:ascii="Times New Roman" w:hAnsi="Times New Roman"/>
          <w:sz w:val="24"/>
          <w:szCs w:val="24"/>
        </w:rPr>
        <w:t xml:space="preserve">inventor of the field of </w:t>
      </w:r>
      <w:r w:rsidR="000276F8" w:rsidRPr="00A36594">
        <w:rPr>
          <w:rFonts w:ascii="Times New Roman" w:hAnsi="Times New Roman"/>
          <w:sz w:val="24"/>
          <w:szCs w:val="24"/>
        </w:rPr>
        <w:t>geoeconomics</w:t>
      </w:r>
      <w:r w:rsidR="00AA7650" w:rsidRPr="00A36594">
        <w:rPr>
          <w:rFonts w:ascii="Times New Roman" w:hAnsi="Times New Roman"/>
          <w:sz w:val="24"/>
          <w:szCs w:val="24"/>
        </w:rPr>
        <w:t xml:space="preserve">. </w:t>
      </w:r>
      <w:r w:rsidR="00776F4B" w:rsidRPr="00A36594">
        <w:rPr>
          <w:rFonts w:ascii="Times New Roman" w:hAnsi="Times New Roman"/>
          <w:sz w:val="24"/>
          <w:szCs w:val="24"/>
        </w:rPr>
        <w:t>Eichengreen</w:t>
      </w:r>
      <w:r w:rsidR="00AA7650" w:rsidRPr="00A36594">
        <w:rPr>
          <w:rFonts w:ascii="Times New Roman" w:hAnsi="Times New Roman"/>
          <w:sz w:val="24"/>
          <w:szCs w:val="24"/>
        </w:rPr>
        <w:t xml:space="preserve"> also notes that </w:t>
      </w:r>
      <w:r w:rsidR="00D464FC" w:rsidRPr="00A36594">
        <w:rPr>
          <w:rFonts w:ascii="Times New Roman" w:hAnsi="Times New Roman"/>
          <w:sz w:val="24"/>
          <w:szCs w:val="24"/>
        </w:rPr>
        <w:t>when the book was published it “sank like a stone</w:t>
      </w:r>
      <w:r w:rsidR="00DD31B5" w:rsidRPr="00A36594">
        <w:rPr>
          <w:rFonts w:ascii="Times New Roman" w:hAnsi="Times New Roman"/>
          <w:sz w:val="24"/>
          <w:szCs w:val="24"/>
        </w:rPr>
        <w:t>,</w:t>
      </w:r>
      <w:r w:rsidR="00D464FC" w:rsidRPr="00A36594">
        <w:rPr>
          <w:rFonts w:ascii="Times New Roman" w:hAnsi="Times New Roman"/>
          <w:sz w:val="24"/>
          <w:szCs w:val="24"/>
        </w:rPr>
        <w:t>”</w:t>
      </w:r>
      <w:r w:rsidR="00DD31B5" w:rsidRPr="00A36594">
        <w:rPr>
          <w:rFonts w:ascii="Times New Roman" w:hAnsi="Times New Roman"/>
          <w:sz w:val="24"/>
          <w:szCs w:val="24"/>
        </w:rPr>
        <w:t xml:space="preserve"> “garnered </w:t>
      </w:r>
      <w:r w:rsidR="008D2816" w:rsidRPr="00A36594">
        <w:rPr>
          <w:rFonts w:ascii="Times New Roman" w:hAnsi="Times New Roman"/>
          <w:sz w:val="24"/>
          <w:szCs w:val="24"/>
        </w:rPr>
        <w:t xml:space="preserve">just </w:t>
      </w:r>
      <w:r w:rsidR="00DD31B5" w:rsidRPr="00A36594">
        <w:rPr>
          <w:rFonts w:ascii="Times New Roman" w:hAnsi="Times New Roman"/>
          <w:sz w:val="24"/>
          <w:szCs w:val="24"/>
        </w:rPr>
        <w:t xml:space="preserve">one brief summary in </w:t>
      </w:r>
      <w:r w:rsidR="008D2816" w:rsidRPr="00A36594">
        <w:rPr>
          <w:rFonts w:ascii="Times New Roman" w:hAnsi="Times New Roman"/>
          <w:sz w:val="24"/>
          <w:szCs w:val="24"/>
        </w:rPr>
        <w:t xml:space="preserve">the </w:t>
      </w:r>
      <w:r w:rsidR="008D2816" w:rsidRPr="00974712">
        <w:rPr>
          <w:rFonts w:ascii="Times New Roman" w:hAnsi="Times New Roman"/>
          <w:i/>
          <w:iCs/>
          <w:sz w:val="24"/>
          <w:szCs w:val="24"/>
        </w:rPr>
        <w:t>American Political Science Review</w:t>
      </w:r>
      <w:r w:rsidR="008D2816" w:rsidRPr="00A36594">
        <w:rPr>
          <w:rFonts w:ascii="Times New Roman" w:hAnsi="Times New Roman"/>
          <w:sz w:val="24"/>
          <w:szCs w:val="24"/>
        </w:rPr>
        <w:t xml:space="preserve">,” </w:t>
      </w:r>
      <w:r w:rsidR="00DD31B5" w:rsidRPr="00A36594">
        <w:rPr>
          <w:rFonts w:ascii="Times New Roman" w:hAnsi="Times New Roman"/>
          <w:sz w:val="24"/>
          <w:szCs w:val="24"/>
        </w:rPr>
        <w:t>and “wa</w:t>
      </w:r>
      <w:r w:rsidR="008D2816" w:rsidRPr="00A36594">
        <w:rPr>
          <w:rFonts w:ascii="Times New Roman" w:hAnsi="Times New Roman"/>
          <w:sz w:val="24"/>
          <w:szCs w:val="24"/>
        </w:rPr>
        <w:t>s</w:t>
      </w:r>
      <w:r w:rsidR="00DD31B5" w:rsidRPr="00A36594">
        <w:rPr>
          <w:rFonts w:ascii="Times New Roman" w:hAnsi="Times New Roman"/>
          <w:sz w:val="24"/>
          <w:szCs w:val="24"/>
        </w:rPr>
        <w:t xml:space="preserve"> rarely </w:t>
      </w:r>
      <w:r w:rsidR="008D2816" w:rsidRPr="00A36594">
        <w:rPr>
          <w:rFonts w:ascii="Times New Roman" w:hAnsi="Times New Roman"/>
          <w:sz w:val="24"/>
          <w:szCs w:val="24"/>
        </w:rPr>
        <w:t xml:space="preserve">if ever </w:t>
      </w:r>
      <w:r w:rsidR="00DD31B5" w:rsidRPr="00A36594">
        <w:rPr>
          <w:rFonts w:ascii="Times New Roman" w:hAnsi="Times New Roman"/>
          <w:sz w:val="24"/>
          <w:szCs w:val="24"/>
        </w:rPr>
        <w:t xml:space="preserve">cited by </w:t>
      </w:r>
      <w:r w:rsidR="00AA7650" w:rsidRPr="00A36594">
        <w:rPr>
          <w:rFonts w:ascii="Times New Roman" w:hAnsi="Times New Roman"/>
          <w:sz w:val="24"/>
          <w:szCs w:val="24"/>
        </w:rPr>
        <w:t xml:space="preserve">other </w:t>
      </w:r>
      <w:r w:rsidR="00DD31B5" w:rsidRPr="00A36594">
        <w:rPr>
          <w:rFonts w:ascii="Times New Roman" w:hAnsi="Times New Roman"/>
          <w:sz w:val="24"/>
          <w:szCs w:val="24"/>
        </w:rPr>
        <w:t>economists</w:t>
      </w:r>
      <w:r w:rsidR="00E3402F">
        <w:rPr>
          <w:rFonts w:ascii="Times New Roman" w:hAnsi="Times New Roman"/>
          <w:sz w:val="24"/>
          <w:szCs w:val="24"/>
        </w:rPr>
        <w:t>.</w:t>
      </w:r>
      <w:r w:rsidR="00DD31B5" w:rsidRPr="00A36594">
        <w:rPr>
          <w:rFonts w:ascii="Times New Roman" w:hAnsi="Times New Roman"/>
          <w:sz w:val="24"/>
          <w:szCs w:val="24"/>
        </w:rPr>
        <w:t>”</w:t>
      </w:r>
      <w:r w:rsidR="00E3402F">
        <w:rPr>
          <w:rFonts w:ascii="Times New Roman" w:hAnsi="Times New Roman"/>
          <w:sz w:val="24"/>
          <w:szCs w:val="24"/>
        </w:rPr>
        <w:t xml:space="preserve"> </w:t>
      </w:r>
      <w:r w:rsidR="00A36594" w:rsidRPr="00A36594">
        <w:rPr>
          <w:rFonts w:ascii="Times New Roman" w:hAnsi="Times New Roman"/>
          <w:sz w:val="24"/>
          <w:szCs w:val="24"/>
        </w:rPr>
        <w:t xml:space="preserve">In a recent essay, Drezner (2025) explores the relevance of the same 1945 book to today’s development challenges and the collapse of neoliberalism. </w:t>
      </w:r>
      <w:r w:rsidR="00BE3B2A" w:rsidRPr="00A36594">
        <w:rPr>
          <w:rFonts w:ascii="Times New Roman" w:hAnsi="Times New Roman"/>
          <w:sz w:val="24"/>
          <w:szCs w:val="24"/>
        </w:rPr>
        <w:t>A</w:t>
      </w:r>
      <w:r w:rsidR="00F86D1E" w:rsidRPr="00A36594">
        <w:rPr>
          <w:rFonts w:ascii="Times New Roman" w:hAnsi="Times New Roman"/>
          <w:sz w:val="24"/>
          <w:szCs w:val="24"/>
        </w:rPr>
        <w:t xml:space="preserve">nother </w:t>
      </w:r>
      <w:r w:rsidR="002D5D69" w:rsidRPr="00A36594">
        <w:rPr>
          <w:rFonts w:ascii="Times New Roman" w:hAnsi="Times New Roman"/>
          <w:sz w:val="24"/>
          <w:szCs w:val="24"/>
        </w:rPr>
        <w:t>facet of Hirschman’s work ha</w:t>
      </w:r>
      <w:r w:rsidR="00F86D1E" w:rsidRPr="00A36594">
        <w:rPr>
          <w:rFonts w:ascii="Times New Roman" w:hAnsi="Times New Roman"/>
          <w:sz w:val="24"/>
          <w:szCs w:val="24"/>
        </w:rPr>
        <w:t>s</w:t>
      </w:r>
      <w:r w:rsidR="002D5D69" w:rsidRPr="00A36594">
        <w:rPr>
          <w:rFonts w:ascii="Times New Roman" w:hAnsi="Times New Roman"/>
          <w:sz w:val="24"/>
          <w:szCs w:val="24"/>
        </w:rPr>
        <w:t xml:space="preserve"> been rediscovered recently by journalists</w:t>
      </w:r>
      <w:r w:rsidR="00B448E8" w:rsidRPr="00A36594">
        <w:rPr>
          <w:rFonts w:ascii="Times New Roman" w:hAnsi="Times New Roman"/>
          <w:sz w:val="24"/>
          <w:szCs w:val="24"/>
        </w:rPr>
        <w:t xml:space="preserve">. This is </w:t>
      </w:r>
      <w:r w:rsidR="002D5D69" w:rsidRPr="00A36594">
        <w:rPr>
          <w:rFonts w:ascii="Times New Roman" w:hAnsi="Times New Roman"/>
          <w:sz w:val="24"/>
          <w:szCs w:val="24"/>
        </w:rPr>
        <w:t>his work on the rhetoric used to support political beliefs</w:t>
      </w:r>
      <w:r w:rsidR="00BE3B2A" w:rsidRPr="00A36594">
        <w:rPr>
          <w:rFonts w:ascii="Times New Roman" w:hAnsi="Times New Roman"/>
          <w:sz w:val="24"/>
          <w:szCs w:val="24"/>
        </w:rPr>
        <w:t xml:space="preserve"> as articulated in his</w:t>
      </w:r>
      <w:r w:rsidR="002D5D69" w:rsidRPr="00A36594">
        <w:rPr>
          <w:rFonts w:ascii="Times New Roman" w:hAnsi="Times New Roman"/>
          <w:sz w:val="24"/>
          <w:szCs w:val="24"/>
        </w:rPr>
        <w:t xml:space="preserve"> book</w:t>
      </w:r>
      <w:r w:rsidR="00BE3B2A" w:rsidRPr="00A36594">
        <w:rPr>
          <w:rFonts w:ascii="Times New Roman" w:hAnsi="Times New Roman"/>
          <w:sz w:val="24"/>
          <w:szCs w:val="24"/>
        </w:rPr>
        <w:t>,</w:t>
      </w:r>
      <w:r w:rsidR="002D5D69" w:rsidRPr="00A36594">
        <w:rPr>
          <w:rFonts w:ascii="Times New Roman" w:hAnsi="Times New Roman"/>
          <w:sz w:val="24"/>
          <w:szCs w:val="24"/>
        </w:rPr>
        <w:t xml:space="preserve"> </w:t>
      </w:r>
      <w:r w:rsidR="00305A2C" w:rsidRPr="00A36594">
        <w:rPr>
          <w:rFonts w:ascii="Times New Roman" w:hAnsi="Times New Roman"/>
          <w:i/>
          <w:sz w:val="24"/>
          <w:szCs w:val="24"/>
        </w:rPr>
        <w:t>T</w:t>
      </w:r>
      <w:r w:rsidR="002D5D69" w:rsidRPr="00A36594">
        <w:rPr>
          <w:rFonts w:ascii="Times New Roman" w:hAnsi="Times New Roman"/>
          <w:i/>
          <w:sz w:val="24"/>
          <w:szCs w:val="24"/>
        </w:rPr>
        <w:t>he Rhetoric of Reaction</w:t>
      </w:r>
      <w:r w:rsidR="00305A2C" w:rsidRPr="00A36594">
        <w:rPr>
          <w:rFonts w:ascii="Times New Roman" w:hAnsi="Times New Roman"/>
          <w:i/>
          <w:sz w:val="24"/>
          <w:szCs w:val="24"/>
        </w:rPr>
        <w:t xml:space="preserve"> </w:t>
      </w:r>
      <w:r w:rsidR="00305A2C" w:rsidRPr="00A36594">
        <w:rPr>
          <w:rFonts w:ascii="Times New Roman" w:hAnsi="Times New Roman"/>
          <w:iCs/>
          <w:sz w:val="24"/>
          <w:szCs w:val="24"/>
        </w:rPr>
        <w:t>(</w:t>
      </w:r>
      <w:r w:rsidR="00EA74BD" w:rsidRPr="00A36594">
        <w:rPr>
          <w:rFonts w:ascii="Times New Roman" w:hAnsi="Times New Roman"/>
          <w:iCs/>
          <w:sz w:val="24"/>
          <w:szCs w:val="24"/>
        </w:rPr>
        <w:t>1991</w:t>
      </w:r>
      <w:r w:rsidR="003E3C76" w:rsidRPr="00A36594">
        <w:rPr>
          <w:rFonts w:ascii="Times New Roman" w:hAnsi="Times New Roman"/>
          <w:iCs/>
          <w:sz w:val="24"/>
          <w:szCs w:val="24"/>
        </w:rPr>
        <w:t xml:space="preserve">). </w:t>
      </w:r>
      <w:r w:rsidR="002D2B01" w:rsidRPr="00A36594">
        <w:rPr>
          <w:rFonts w:ascii="Times New Roman" w:hAnsi="Times New Roman"/>
          <w:iCs/>
          <w:sz w:val="24"/>
          <w:szCs w:val="24"/>
        </w:rPr>
        <w:t>Lozado</w:t>
      </w:r>
      <w:r w:rsidR="003E3C76" w:rsidRPr="00A36594">
        <w:rPr>
          <w:rFonts w:ascii="Times New Roman" w:hAnsi="Times New Roman"/>
          <w:iCs/>
          <w:sz w:val="24"/>
          <w:szCs w:val="24"/>
        </w:rPr>
        <w:t xml:space="preserve"> (</w:t>
      </w:r>
      <w:r w:rsidR="002D2B01" w:rsidRPr="00A36594">
        <w:rPr>
          <w:rFonts w:ascii="Times New Roman" w:hAnsi="Times New Roman"/>
          <w:iCs/>
          <w:sz w:val="24"/>
          <w:szCs w:val="24"/>
        </w:rPr>
        <w:t>2022</w:t>
      </w:r>
      <w:r w:rsidR="00305A2C" w:rsidRPr="00A36594">
        <w:rPr>
          <w:rFonts w:ascii="Times New Roman" w:hAnsi="Times New Roman"/>
          <w:iCs/>
          <w:sz w:val="24"/>
          <w:szCs w:val="24"/>
        </w:rPr>
        <w:t>)</w:t>
      </w:r>
      <w:r w:rsidR="003E3C76" w:rsidRPr="00A36594">
        <w:rPr>
          <w:rFonts w:ascii="Times New Roman" w:hAnsi="Times New Roman"/>
          <w:iCs/>
          <w:sz w:val="24"/>
          <w:szCs w:val="24"/>
        </w:rPr>
        <w:t xml:space="preserve"> uses this work to make sense of Trumpian rhetoric</w:t>
      </w:r>
      <w:r w:rsidR="002D5D69" w:rsidRPr="00A36594">
        <w:rPr>
          <w:rFonts w:ascii="Times New Roman" w:hAnsi="Times New Roman"/>
          <w:sz w:val="24"/>
          <w:szCs w:val="24"/>
        </w:rPr>
        <w:t>.</w:t>
      </w:r>
      <w:r w:rsidR="00A36594">
        <w:rPr>
          <w:rFonts w:ascii="Times New Roman" w:hAnsi="Times New Roman"/>
          <w:sz w:val="24"/>
          <w:szCs w:val="24"/>
        </w:rPr>
        <w:t xml:space="preserve"> </w:t>
      </w:r>
    </w:p>
    <w:p w14:paraId="22F2C8E4" w14:textId="77777777" w:rsidR="00CA4D65" w:rsidRPr="00F247AE" w:rsidRDefault="00CA4D65" w:rsidP="00D370E8">
      <w:pPr>
        <w:pStyle w:val="p1"/>
        <w:spacing w:line="480" w:lineRule="auto"/>
        <w:rPr>
          <w:rFonts w:ascii="Times New Roman" w:hAnsi="Times New Roman"/>
          <w:sz w:val="24"/>
          <w:szCs w:val="24"/>
        </w:rPr>
      </w:pPr>
    </w:p>
    <w:p w14:paraId="38EA2773" w14:textId="51BBA46B" w:rsidR="000D0262" w:rsidRPr="00F247AE" w:rsidRDefault="00165587" w:rsidP="00D370E8">
      <w:pPr>
        <w:spacing w:line="480" w:lineRule="auto"/>
        <w:rPr>
          <w:rFonts w:ascii="Times New Roman" w:hAnsi="Times New Roman" w:cs="Times New Roman"/>
          <w:b/>
          <w:bCs/>
        </w:rPr>
      </w:pPr>
      <w:r w:rsidRPr="00F247AE">
        <w:rPr>
          <w:rFonts w:ascii="Times New Roman" w:hAnsi="Times New Roman" w:cs="Times New Roman"/>
          <w:b/>
          <w:bCs/>
        </w:rPr>
        <w:lastRenderedPageBreak/>
        <w:t xml:space="preserve">2. </w:t>
      </w:r>
      <w:r w:rsidR="00132391" w:rsidRPr="00F247AE">
        <w:rPr>
          <w:rFonts w:ascii="Times New Roman" w:hAnsi="Times New Roman" w:cs="Times New Roman"/>
          <w:b/>
          <w:bCs/>
        </w:rPr>
        <w:t>Hirschman</w:t>
      </w:r>
      <w:r w:rsidR="00B0357B" w:rsidRPr="00F247AE">
        <w:rPr>
          <w:rFonts w:ascii="Times New Roman" w:hAnsi="Times New Roman" w:cs="Times New Roman"/>
          <w:b/>
          <w:bCs/>
        </w:rPr>
        <w:t xml:space="preserve">, the Economics </w:t>
      </w:r>
      <w:r w:rsidR="00B0357B" w:rsidRPr="00974712">
        <w:rPr>
          <w:rFonts w:ascii="Times New Roman" w:hAnsi="Times New Roman" w:cs="Times New Roman"/>
          <w:b/>
          <w:bCs/>
        </w:rPr>
        <w:t>Profession</w:t>
      </w:r>
      <w:r w:rsidR="00B70AC9" w:rsidRPr="00974712">
        <w:rPr>
          <w:rFonts w:ascii="Times New Roman" w:hAnsi="Times New Roman" w:cs="Times New Roman"/>
          <w:b/>
          <w:bCs/>
        </w:rPr>
        <w:t xml:space="preserve"> </w:t>
      </w:r>
      <w:r w:rsidR="007C09C3">
        <w:rPr>
          <w:rFonts w:ascii="Times New Roman" w:hAnsi="Times New Roman" w:cs="Times New Roman"/>
          <w:b/>
          <w:bCs/>
        </w:rPr>
        <w:t xml:space="preserve">Through the Neoliberal Era, </w:t>
      </w:r>
      <w:r w:rsidR="00406DF0" w:rsidRPr="00F247AE">
        <w:rPr>
          <w:rFonts w:ascii="Times New Roman" w:hAnsi="Times New Roman" w:cs="Times New Roman"/>
          <w:b/>
          <w:bCs/>
        </w:rPr>
        <w:t xml:space="preserve">and Understanding Our World </w:t>
      </w:r>
    </w:p>
    <w:p w14:paraId="116C9AC0" w14:textId="6273D08B" w:rsidR="005C45BB" w:rsidRPr="00F247AE" w:rsidRDefault="005C45BB" w:rsidP="00D370E8">
      <w:pPr>
        <w:spacing w:line="480" w:lineRule="auto"/>
        <w:rPr>
          <w:rFonts w:ascii="Times New Roman" w:hAnsi="Times New Roman" w:cs="Times New Roman"/>
        </w:rPr>
      </w:pPr>
      <w:r w:rsidRPr="00F247AE">
        <w:rPr>
          <w:rFonts w:ascii="Times New Roman" w:hAnsi="Times New Roman" w:cs="Times New Roman"/>
        </w:rPr>
        <w:t>Hirschman</w:t>
      </w:r>
      <w:r w:rsidR="002C13CF" w:rsidRPr="00F247AE">
        <w:rPr>
          <w:rFonts w:ascii="Times New Roman" w:hAnsi="Times New Roman" w:cs="Times New Roman"/>
        </w:rPr>
        <w:t xml:space="preserve">’s </w:t>
      </w:r>
      <w:r w:rsidRPr="00F247AE">
        <w:rPr>
          <w:rFonts w:ascii="Times New Roman" w:hAnsi="Times New Roman" w:cs="Times New Roman"/>
        </w:rPr>
        <w:t xml:space="preserve">thinking broke the mold in many ways. He was open to the ideas of </w:t>
      </w:r>
      <w:r w:rsidR="00287CBC" w:rsidRPr="00F247AE">
        <w:rPr>
          <w:rFonts w:ascii="Times New Roman" w:hAnsi="Times New Roman" w:cs="Times New Roman"/>
        </w:rPr>
        <w:t>a wide range of</w:t>
      </w:r>
      <w:r w:rsidRPr="00F247AE">
        <w:rPr>
          <w:rFonts w:ascii="Times New Roman" w:hAnsi="Times New Roman" w:cs="Times New Roman"/>
        </w:rPr>
        <w:t xml:space="preserve"> heterodox thinkers</w:t>
      </w:r>
      <w:r w:rsidR="00287CBC" w:rsidRPr="00F247AE">
        <w:rPr>
          <w:rFonts w:ascii="Times New Roman" w:hAnsi="Times New Roman" w:cs="Times New Roman"/>
        </w:rPr>
        <w:t>. F</w:t>
      </w:r>
      <w:r w:rsidRPr="00F247AE">
        <w:rPr>
          <w:rFonts w:ascii="Times New Roman" w:hAnsi="Times New Roman" w:cs="Times New Roman"/>
        </w:rPr>
        <w:t xml:space="preserve">or instance, he wrote favorably of </w:t>
      </w:r>
      <w:r w:rsidR="001B6D28" w:rsidRPr="00F247AE">
        <w:rPr>
          <w:rFonts w:ascii="Times New Roman" w:hAnsi="Times New Roman" w:cs="Times New Roman"/>
        </w:rPr>
        <w:t xml:space="preserve">Louis </w:t>
      </w:r>
      <w:r w:rsidRPr="00F247AE">
        <w:rPr>
          <w:rFonts w:ascii="Times New Roman" w:hAnsi="Times New Roman" w:cs="Times New Roman"/>
        </w:rPr>
        <w:t>Althuss</w:t>
      </w:r>
      <w:r w:rsidR="00287CBC" w:rsidRPr="00F247AE">
        <w:rPr>
          <w:rFonts w:ascii="Times New Roman" w:hAnsi="Times New Roman" w:cs="Times New Roman"/>
        </w:rPr>
        <w:t xml:space="preserve">er’s concept of </w:t>
      </w:r>
      <w:r w:rsidRPr="00F247AE">
        <w:rPr>
          <w:rFonts w:ascii="Times New Roman" w:hAnsi="Times New Roman" w:cs="Times New Roman"/>
        </w:rPr>
        <w:t>overdetermination</w:t>
      </w:r>
      <w:r w:rsidR="00287CBC" w:rsidRPr="00F247AE">
        <w:rPr>
          <w:rFonts w:ascii="Times New Roman" w:hAnsi="Times New Roman" w:cs="Times New Roman"/>
        </w:rPr>
        <w:t>, even though that concept undermine</w:t>
      </w:r>
      <w:r w:rsidR="007F3F90" w:rsidRPr="00F247AE">
        <w:rPr>
          <w:rFonts w:ascii="Times New Roman" w:hAnsi="Times New Roman" w:cs="Times New Roman"/>
        </w:rPr>
        <w:t>d</w:t>
      </w:r>
      <w:r w:rsidR="00287CBC" w:rsidRPr="00F247AE">
        <w:rPr>
          <w:rFonts w:ascii="Times New Roman" w:hAnsi="Times New Roman" w:cs="Times New Roman"/>
        </w:rPr>
        <w:t xml:space="preserve"> much economic theory and practice</w:t>
      </w:r>
      <w:r w:rsidR="00314455" w:rsidRPr="00F247AE">
        <w:rPr>
          <w:rFonts w:ascii="Times New Roman" w:hAnsi="Times New Roman" w:cs="Times New Roman"/>
        </w:rPr>
        <w:t xml:space="preserve">. </w:t>
      </w:r>
      <w:r w:rsidR="00BE01F0" w:rsidRPr="00F247AE">
        <w:rPr>
          <w:rFonts w:ascii="Times New Roman" w:hAnsi="Times New Roman" w:cs="Times New Roman"/>
        </w:rPr>
        <w:t xml:space="preserve"> </w:t>
      </w:r>
      <w:r w:rsidRPr="00F247AE">
        <w:rPr>
          <w:rFonts w:ascii="Times New Roman" w:hAnsi="Times New Roman" w:cs="Times New Roman"/>
        </w:rPr>
        <w:t xml:space="preserve">He also shared with Hayek </w:t>
      </w:r>
      <w:r w:rsidR="00287CBC" w:rsidRPr="00F247AE">
        <w:rPr>
          <w:rFonts w:ascii="Times New Roman" w:hAnsi="Times New Roman" w:cs="Times New Roman"/>
        </w:rPr>
        <w:t>and</w:t>
      </w:r>
      <w:r w:rsidRPr="00F247AE">
        <w:rPr>
          <w:rFonts w:ascii="Times New Roman" w:hAnsi="Times New Roman" w:cs="Times New Roman"/>
        </w:rPr>
        <w:t xml:space="preserve"> Popper an appreciation of the complexity of</w:t>
      </w:r>
      <w:r w:rsidR="001036DD" w:rsidRPr="00F247AE">
        <w:rPr>
          <w:rFonts w:ascii="Times New Roman" w:hAnsi="Times New Roman" w:cs="Times New Roman"/>
        </w:rPr>
        <w:t xml:space="preserve"> the</w:t>
      </w:r>
      <w:r w:rsidRPr="00F247AE">
        <w:rPr>
          <w:rFonts w:ascii="Times New Roman" w:hAnsi="Times New Roman" w:cs="Times New Roman"/>
        </w:rPr>
        <w:t xml:space="preserve"> social world, </w:t>
      </w:r>
      <w:r w:rsidR="00156C40" w:rsidRPr="00F247AE">
        <w:rPr>
          <w:rFonts w:ascii="Times New Roman" w:hAnsi="Times New Roman" w:cs="Times New Roman"/>
        </w:rPr>
        <w:t xml:space="preserve">and </w:t>
      </w:r>
      <w:r w:rsidRPr="00F247AE">
        <w:rPr>
          <w:rFonts w:ascii="Times New Roman" w:hAnsi="Times New Roman" w:cs="Times New Roman"/>
        </w:rPr>
        <w:t xml:space="preserve">the </w:t>
      </w:r>
      <w:r w:rsidR="009D5304" w:rsidRPr="00F247AE">
        <w:rPr>
          <w:rFonts w:ascii="Times New Roman" w:hAnsi="Times New Roman" w:cs="Times New Roman"/>
        </w:rPr>
        <w:t>“</w:t>
      </w:r>
      <w:r w:rsidRPr="00F247AE">
        <w:rPr>
          <w:rFonts w:ascii="Times New Roman" w:hAnsi="Times New Roman" w:cs="Times New Roman"/>
        </w:rPr>
        <w:t>limits to its intelligibility</w:t>
      </w:r>
      <w:r w:rsidR="009D5304" w:rsidRPr="00F247AE">
        <w:rPr>
          <w:rFonts w:ascii="Times New Roman" w:hAnsi="Times New Roman" w:cs="Times New Roman"/>
        </w:rPr>
        <w:t>”</w:t>
      </w:r>
      <w:r w:rsidR="00EF1ACD" w:rsidRPr="00F247AE">
        <w:rPr>
          <w:rFonts w:ascii="Times New Roman" w:hAnsi="Times New Roman" w:cs="Times New Roman"/>
        </w:rPr>
        <w:t xml:space="preserve"> </w:t>
      </w:r>
      <w:r w:rsidR="00511DEC" w:rsidRPr="00F247AE">
        <w:rPr>
          <w:rFonts w:ascii="Times New Roman" w:hAnsi="Times New Roman" w:cs="Times New Roman"/>
        </w:rPr>
        <w:t>(</w:t>
      </w:r>
      <w:r w:rsidR="00EF1ACD" w:rsidRPr="00F247AE">
        <w:rPr>
          <w:rFonts w:ascii="Times New Roman" w:hAnsi="Times New Roman" w:cs="Times New Roman"/>
        </w:rPr>
        <w:t xml:space="preserve">Hayek </w:t>
      </w:r>
      <w:r w:rsidR="00B56A59">
        <w:rPr>
          <w:rFonts w:ascii="Times New Roman" w:hAnsi="Times New Roman" w:cs="Times New Roman"/>
        </w:rPr>
        <w:t>(1944)</w:t>
      </w:r>
      <w:r w:rsidR="00EF1ACD" w:rsidRPr="00F247AE">
        <w:rPr>
          <w:rFonts w:ascii="Times New Roman" w:hAnsi="Times New Roman" w:cs="Times New Roman"/>
        </w:rPr>
        <w:t>2014</w:t>
      </w:r>
      <w:r w:rsidR="00B56A59">
        <w:rPr>
          <w:rFonts w:ascii="Times New Roman" w:hAnsi="Times New Roman" w:cs="Times New Roman"/>
        </w:rPr>
        <w:t>,</w:t>
      </w:r>
      <w:r w:rsidR="00EF1ACD" w:rsidRPr="00F247AE">
        <w:rPr>
          <w:rFonts w:ascii="Times New Roman" w:hAnsi="Times New Roman" w:cs="Times New Roman"/>
        </w:rPr>
        <w:t xml:space="preserve"> 181; Popper</w:t>
      </w:r>
      <w:r w:rsidR="00B56A59">
        <w:rPr>
          <w:rFonts w:ascii="Times New Roman" w:hAnsi="Times New Roman" w:cs="Times New Roman"/>
        </w:rPr>
        <w:t xml:space="preserve"> (</w:t>
      </w:r>
      <w:r w:rsidR="00EF1ACD" w:rsidRPr="00F247AE">
        <w:rPr>
          <w:rFonts w:ascii="Times New Roman" w:hAnsi="Times New Roman" w:cs="Times New Roman"/>
        </w:rPr>
        <w:t>1957</w:t>
      </w:r>
      <w:r w:rsidR="00B56A59">
        <w:rPr>
          <w:rFonts w:ascii="Times New Roman" w:hAnsi="Times New Roman" w:cs="Times New Roman"/>
        </w:rPr>
        <w:t>)</w:t>
      </w:r>
      <w:r w:rsidR="00EF1ACD" w:rsidRPr="00F247AE">
        <w:rPr>
          <w:rFonts w:ascii="Times New Roman" w:hAnsi="Times New Roman" w:cs="Times New Roman"/>
        </w:rPr>
        <w:t>1971</w:t>
      </w:r>
      <w:r w:rsidR="00511DEC" w:rsidRPr="00F247AE">
        <w:rPr>
          <w:rFonts w:ascii="Times New Roman" w:hAnsi="Times New Roman" w:cs="Times New Roman"/>
        </w:rPr>
        <w:t>)</w:t>
      </w:r>
      <w:r w:rsidR="00EF1ACD" w:rsidRPr="00F247AE">
        <w:rPr>
          <w:rFonts w:ascii="Times New Roman" w:hAnsi="Times New Roman" w:cs="Times New Roman"/>
        </w:rPr>
        <w:t>.</w:t>
      </w:r>
      <w:r w:rsidR="009D5304" w:rsidRPr="00F247AE">
        <w:rPr>
          <w:rFonts w:ascii="Times New Roman" w:hAnsi="Times New Roman" w:cs="Times New Roman"/>
        </w:rPr>
        <w:t xml:space="preserve"> </w:t>
      </w:r>
      <w:r w:rsidR="00287CBC" w:rsidRPr="00F247AE">
        <w:rPr>
          <w:rFonts w:ascii="Times New Roman" w:hAnsi="Times New Roman" w:cs="Times New Roman"/>
        </w:rPr>
        <w:t xml:space="preserve">As a consequence, </w:t>
      </w:r>
      <w:r w:rsidR="00BE01F0" w:rsidRPr="00F247AE">
        <w:rPr>
          <w:rFonts w:ascii="Times New Roman" w:hAnsi="Times New Roman" w:cs="Times New Roman"/>
        </w:rPr>
        <w:t xml:space="preserve">Hirschman </w:t>
      </w:r>
      <w:r w:rsidRPr="00F247AE">
        <w:rPr>
          <w:rFonts w:ascii="Times New Roman" w:hAnsi="Times New Roman" w:cs="Times New Roman"/>
        </w:rPr>
        <w:t>rejecte</w:t>
      </w:r>
      <w:r w:rsidR="00A268FD">
        <w:rPr>
          <w:rFonts w:ascii="Times New Roman" w:hAnsi="Times New Roman" w:cs="Times New Roman"/>
        </w:rPr>
        <w:t xml:space="preserve">d expert </w:t>
      </w:r>
      <w:r w:rsidRPr="00F247AE">
        <w:rPr>
          <w:rFonts w:ascii="Times New Roman" w:hAnsi="Times New Roman" w:cs="Times New Roman"/>
        </w:rPr>
        <w:t xml:space="preserve">hubris </w:t>
      </w:r>
      <w:r w:rsidR="00287CBC" w:rsidRPr="00F247AE">
        <w:rPr>
          <w:rFonts w:ascii="Times New Roman" w:hAnsi="Times New Roman" w:cs="Times New Roman"/>
        </w:rPr>
        <w:t xml:space="preserve">– especially by economists—and he expressed special disdain for </w:t>
      </w:r>
      <w:r w:rsidRPr="00F247AE">
        <w:rPr>
          <w:rFonts w:ascii="Times New Roman" w:hAnsi="Times New Roman" w:cs="Times New Roman"/>
        </w:rPr>
        <w:t>social engineering</w:t>
      </w:r>
      <w:r w:rsidR="00AB3993" w:rsidRPr="00F247AE">
        <w:rPr>
          <w:rFonts w:ascii="Times New Roman" w:hAnsi="Times New Roman" w:cs="Times New Roman"/>
        </w:rPr>
        <w:t xml:space="preserve"> </w:t>
      </w:r>
      <w:r w:rsidR="00511DEC" w:rsidRPr="00F247AE">
        <w:rPr>
          <w:rFonts w:ascii="Times New Roman" w:hAnsi="Times New Roman" w:cs="Times New Roman"/>
        </w:rPr>
        <w:t>(Hirsh</w:t>
      </w:r>
      <w:r w:rsidR="0063703A" w:rsidRPr="00F247AE">
        <w:rPr>
          <w:rFonts w:ascii="Times New Roman" w:hAnsi="Times New Roman" w:cs="Times New Roman"/>
        </w:rPr>
        <w:t>man 1967a</w:t>
      </w:r>
      <w:r w:rsidR="007A4221">
        <w:rPr>
          <w:rFonts w:ascii="Times New Roman" w:hAnsi="Times New Roman" w:cs="Times New Roman"/>
        </w:rPr>
        <w:t xml:space="preserve">, </w:t>
      </w:r>
      <w:r w:rsidR="0063703A" w:rsidRPr="00F247AE">
        <w:rPr>
          <w:rFonts w:ascii="Times New Roman" w:hAnsi="Times New Roman" w:cs="Times New Roman"/>
        </w:rPr>
        <w:t xml:space="preserve">2; Hirshman </w:t>
      </w:r>
      <w:r w:rsidR="007A4221">
        <w:rPr>
          <w:rFonts w:ascii="Times New Roman" w:hAnsi="Times New Roman" w:cs="Times New Roman"/>
        </w:rPr>
        <w:t>(1970)</w:t>
      </w:r>
      <w:r w:rsidR="0063703A" w:rsidRPr="00F247AE">
        <w:rPr>
          <w:rFonts w:ascii="Times New Roman" w:hAnsi="Times New Roman" w:cs="Times New Roman"/>
        </w:rPr>
        <w:t>2013</w:t>
      </w:r>
      <w:r w:rsidR="007A4221">
        <w:rPr>
          <w:rFonts w:ascii="Times New Roman" w:hAnsi="Times New Roman" w:cs="Times New Roman"/>
        </w:rPr>
        <w:t>,</w:t>
      </w:r>
      <w:r w:rsidR="0063703A" w:rsidRPr="00F247AE">
        <w:rPr>
          <w:rFonts w:ascii="Times New Roman" w:hAnsi="Times New Roman" w:cs="Times New Roman"/>
        </w:rPr>
        <w:t xml:space="preserve"> 144; Alacevich 2014</w:t>
      </w:r>
      <w:r w:rsidR="007A4221">
        <w:rPr>
          <w:rFonts w:ascii="Times New Roman" w:hAnsi="Times New Roman" w:cs="Times New Roman"/>
        </w:rPr>
        <w:t>,</w:t>
      </w:r>
      <w:r w:rsidR="0063703A" w:rsidRPr="00F247AE">
        <w:rPr>
          <w:rFonts w:ascii="Times New Roman" w:hAnsi="Times New Roman" w:cs="Times New Roman"/>
        </w:rPr>
        <w:t xml:space="preserve"> 142</w:t>
      </w:r>
      <w:r w:rsidR="007C1C55" w:rsidRPr="00F247AE">
        <w:rPr>
          <w:rFonts w:ascii="Times New Roman" w:hAnsi="Times New Roman" w:cs="Times New Roman"/>
        </w:rPr>
        <w:t>)</w:t>
      </w:r>
      <w:r w:rsidRPr="00F247AE">
        <w:rPr>
          <w:rFonts w:ascii="Times New Roman" w:hAnsi="Times New Roman" w:cs="Times New Roman"/>
        </w:rPr>
        <w:t>.</w:t>
      </w:r>
      <w:r w:rsidR="00247787" w:rsidRPr="00F247AE">
        <w:rPr>
          <w:rStyle w:val="FootnoteReference"/>
          <w:rFonts w:ascii="Times New Roman" w:hAnsi="Times New Roman" w:cs="Times New Roman"/>
        </w:rPr>
        <w:footnoteReference w:id="14"/>
      </w:r>
      <w:r w:rsidRPr="00F247AE">
        <w:rPr>
          <w:rFonts w:ascii="Times New Roman" w:hAnsi="Times New Roman" w:cs="Times New Roman"/>
        </w:rPr>
        <w:t xml:space="preserve"> Hirschman also shared with Keynes</w:t>
      </w:r>
      <w:r w:rsidR="006B5C64" w:rsidRPr="00F247AE">
        <w:rPr>
          <w:rFonts w:ascii="Times New Roman" w:hAnsi="Times New Roman" w:cs="Times New Roman"/>
        </w:rPr>
        <w:t xml:space="preserve"> (19</w:t>
      </w:r>
      <w:r w:rsidR="00C461C1" w:rsidRPr="00F247AE">
        <w:rPr>
          <w:rFonts w:ascii="Times New Roman" w:hAnsi="Times New Roman" w:cs="Times New Roman"/>
        </w:rPr>
        <w:t>36</w:t>
      </w:r>
      <w:r w:rsidR="006B5C64" w:rsidRPr="00F247AE">
        <w:rPr>
          <w:rFonts w:ascii="Times New Roman" w:hAnsi="Times New Roman" w:cs="Times New Roman"/>
        </w:rPr>
        <w:t>)</w:t>
      </w:r>
      <w:r w:rsidR="00287CBC" w:rsidRPr="00F247AE">
        <w:rPr>
          <w:rFonts w:ascii="Times New Roman" w:hAnsi="Times New Roman" w:cs="Times New Roman"/>
        </w:rPr>
        <w:t xml:space="preserve">, Knight </w:t>
      </w:r>
      <w:r w:rsidR="009E1E24">
        <w:rPr>
          <w:rFonts w:ascii="Times New Roman" w:hAnsi="Times New Roman" w:cs="Times New Roman"/>
        </w:rPr>
        <w:t>(</w:t>
      </w:r>
      <w:r w:rsidR="007A4221">
        <w:rPr>
          <w:rFonts w:ascii="Times New Roman" w:hAnsi="Times New Roman" w:cs="Times New Roman"/>
        </w:rPr>
        <w:t>(1921)</w:t>
      </w:r>
      <w:r w:rsidR="00B15780" w:rsidRPr="00F247AE">
        <w:rPr>
          <w:rFonts w:ascii="Times New Roman" w:hAnsi="Times New Roman" w:cs="Times New Roman"/>
        </w:rPr>
        <w:t>1971)</w:t>
      </w:r>
      <w:r w:rsidR="002D7991">
        <w:rPr>
          <w:rFonts w:ascii="Times New Roman" w:hAnsi="Times New Roman" w:cs="Times New Roman"/>
        </w:rPr>
        <w:t>,</w:t>
      </w:r>
      <w:r w:rsidR="00B15780" w:rsidRPr="00F247AE">
        <w:rPr>
          <w:rFonts w:ascii="Times New Roman" w:hAnsi="Times New Roman" w:cs="Times New Roman"/>
        </w:rPr>
        <w:t xml:space="preserve"> </w:t>
      </w:r>
      <w:r w:rsidR="00287CBC" w:rsidRPr="00F247AE">
        <w:rPr>
          <w:rFonts w:ascii="Times New Roman" w:hAnsi="Times New Roman" w:cs="Times New Roman"/>
        </w:rPr>
        <w:t xml:space="preserve">and Hayek </w:t>
      </w:r>
      <w:r w:rsidR="009E1E24">
        <w:rPr>
          <w:rFonts w:ascii="Times New Roman" w:hAnsi="Times New Roman" w:cs="Times New Roman"/>
        </w:rPr>
        <w:t>(</w:t>
      </w:r>
      <w:r w:rsidR="00B15780" w:rsidRPr="00F247AE">
        <w:rPr>
          <w:rFonts w:ascii="Times New Roman" w:hAnsi="Times New Roman" w:cs="Times New Roman"/>
        </w:rPr>
        <w:t>(</w:t>
      </w:r>
      <w:r w:rsidR="009E1E24">
        <w:rPr>
          <w:rFonts w:ascii="Times New Roman" w:hAnsi="Times New Roman" w:cs="Times New Roman"/>
        </w:rPr>
        <w:t>1944)</w:t>
      </w:r>
      <w:r w:rsidR="00B15780" w:rsidRPr="00F247AE">
        <w:rPr>
          <w:rFonts w:ascii="Times New Roman" w:hAnsi="Times New Roman" w:cs="Times New Roman"/>
        </w:rPr>
        <w:t xml:space="preserve">2014) </w:t>
      </w:r>
      <w:r w:rsidR="00287CBC" w:rsidRPr="00F247AE">
        <w:rPr>
          <w:rFonts w:ascii="Times New Roman" w:hAnsi="Times New Roman" w:cs="Times New Roman"/>
        </w:rPr>
        <w:t xml:space="preserve">a </w:t>
      </w:r>
      <w:r w:rsidRPr="00F247AE">
        <w:rPr>
          <w:rFonts w:ascii="Times New Roman" w:hAnsi="Times New Roman" w:cs="Times New Roman"/>
        </w:rPr>
        <w:t xml:space="preserve">deep appreciation of ineradicable fundamental uncertainty. In </w:t>
      </w:r>
      <w:r w:rsidR="009B590D" w:rsidRPr="00F247AE">
        <w:rPr>
          <w:rFonts w:ascii="Times New Roman" w:hAnsi="Times New Roman" w:cs="Times New Roman"/>
        </w:rPr>
        <w:t>all</w:t>
      </w:r>
      <w:r w:rsidRPr="00F247AE">
        <w:rPr>
          <w:rFonts w:ascii="Times New Roman" w:hAnsi="Times New Roman" w:cs="Times New Roman"/>
        </w:rPr>
        <w:t xml:space="preserve"> this Hirschman conceived of the profession in ways that </w:t>
      </w:r>
      <w:r w:rsidR="00287CBC" w:rsidRPr="00F247AE">
        <w:rPr>
          <w:rFonts w:ascii="Times New Roman" w:hAnsi="Times New Roman" w:cs="Times New Roman"/>
        </w:rPr>
        <w:t xml:space="preserve">were </w:t>
      </w:r>
      <w:r w:rsidR="00B6451F">
        <w:rPr>
          <w:rFonts w:ascii="Times New Roman" w:hAnsi="Times New Roman" w:cs="Times New Roman"/>
        </w:rPr>
        <w:t xml:space="preserve">in his time and still are </w:t>
      </w:r>
      <w:r w:rsidRPr="00F247AE">
        <w:rPr>
          <w:rFonts w:ascii="Times New Roman" w:hAnsi="Times New Roman" w:cs="Times New Roman"/>
        </w:rPr>
        <w:t>at odds with professional norms</w:t>
      </w:r>
      <w:r w:rsidR="002D7991">
        <w:rPr>
          <w:rFonts w:ascii="Times New Roman" w:hAnsi="Times New Roman" w:cs="Times New Roman"/>
        </w:rPr>
        <w:t>,</w:t>
      </w:r>
      <w:r w:rsidR="00B6451F">
        <w:rPr>
          <w:rFonts w:ascii="Times New Roman" w:hAnsi="Times New Roman" w:cs="Times New Roman"/>
        </w:rPr>
        <w:t xml:space="preserve"> most markedly through the neoliberal era. </w:t>
      </w:r>
      <w:r w:rsidRPr="00F247AE">
        <w:rPr>
          <w:rFonts w:ascii="Times New Roman" w:hAnsi="Times New Roman" w:cs="Times New Roman"/>
        </w:rPr>
        <w:t xml:space="preserve">The cultivated ignorance </w:t>
      </w:r>
      <w:r w:rsidR="00AB3993" w:rsidRPr="00F247AE">
        <w:rPr>
          <w:rFonts w:ascii="Times New Roman" w:hAnsi="Times New Roman" w:cs="Times New Roman"/>
        </w:rPr>
        <w:t>and</w:t>
      </w:r>
      <w:r w:rsidR="00EF6E6E" w:rsidRPr="00F247AE">
        <w:rPr>
          <w:rFonts w:ascii="Times New Roman" w:hAnsi="Times New Roman" w:cs="Times New Roman"/>
        </w:rPr>
        <w:t xml:space="preserve"> </w:t>
      </w:r>
      <w:r w:rsidR="00E0067E" w:rsidRPr="00F247AE">
        <w:rPr>
          <w:rFonts w:ascii="Times New Roman" w:hAnsi="Times New Roman" w:cs="Times New Roman"/>
        </w:rPr>
        <w:t>narrow</w:t>
      </w:r>
      <w:r w:rsidR="00F91A66" w:rsidRPr="00F247AE">
        <w:rPr>
          <w:rFonts w:ascii="Times New Roman" w:hAnsi="Times New Roman" w:cs="Times New Roman"/>
        </w:rPr>
        <w:t xml:space="preserve"> nature </w:t>
      </w:r>
      <w:r w:rsidRPr="00F247AE">
        <w:rPr>
          <w:rFonts w:ascii="Times New Roman" w:hAnsi="Times New Roman" w:cs="Times New Roman"/>
        </w:rPr>
        <w:t xml:space="preserve">of </w:t>
      </w:r>
      <w:r w:rsidR="00AB3993" w:rsidRPr="00F247AE">
        <w:rPr>
          <w:rFonts w:ascii="Times New Roman" w:hAnsi="Times New Roman" w:cs="Times New Roman"/>
        </w:rPr>
        <w:t>the economics</w:t>
      </w:r>
      <w:r w:rsidRPr="00F247AE">
        <w:rPr>
          <w:rFonts w:ascii="Times New Roman" w:hAnsi="Times New Roman" w:cs="Times New Roman"/>
        </w:rPr>
        <w:t xml:space="preserve"> profession</w:t>
      </w:r>
      <w:r w:rsidR="00EF6E6E" w:rsidRPr="00F247AE">
        <w:rPr>
          <w:rFonts w:ascii="Times New Roman" w:hAnsi="Times New Roman" w:cs="Times New Roman"/>
        </w:rPr>
        <w:t xml:space="preserve"> </w:t>
      </w:r>
      <w:r w:rsidR="00E0067E" w:rsidRPr="00F247AE">
        <w:rPr>
          <w:rFonts w:ascii="Times New Roman" w:hAnsi="Times New Roman" w:cs="Times New Roman"/>
        </w:rPr>
        <w:t xml:space="preserve">undermined its legitimacy and imperiled societies across the globe (as I argue below). By cultivated ignorance </w:t>
      </w:r>
      <w:r w:rsidR="00E7581F" w:rsidRPr="00F247AE">
        <w:rPr>
          <w:rFonts w:ascii="Times New Roman" w:hAnsi="Times New Roman" w:cs="Times New Roman"/>
        </w:rPr>
        <w:t xml:space="preserve">I refer to the </w:t>
      </w:r>
      <w:r w:rsidR="00287CBC" w:rsidRPr="00F247AE">
        <w:rPr>
          <w:rFonts w:ascii="Times New Roman" w:hAnsi="Times New Roman" w:cs="Times New Roman"/>
        </w:rPr>
        <w:t>constant s</w:t>
      </w:r>
      <w:r w:rsidR="00E7581F" w:rsidRPr="00F247AE">
        <w:rPr>
          <w:rFonts w:ascii="Times New Roman" w:hAnsi="Times New Roman" w:cs="Times New Roman"/>
        </w:rPr>
        <w:t xml:space="preserve">earch for </w:t>
      </w:r>
      <w:r w:rsidR="00287CBC" w:rsidRPr="00F247AE">
        <w:rPr>
          <w:rFonts w:ascii="Times New Roman" w:hAnsi="Times New Roman" w:cs="Times New Roman"/>
        </w:rPr>
        <w:t xml:space="preserve">new methods, new data, </w:t>
      </w:r>
      <w:r w:rsidR="006E57C4" w:rsidRPr="00F247AE">
        <w:rPr>
          <w:rFonts w:ascii="Times New Roman" w:hAnsi="Times New Roman" w:cs="Times New Roman"/>
        </w:rPr>
        <w:t xml:space="preserve">and </w:t>
      </w:r>
      <w:r w:rsidR="00287CBC" w:rsidRPr="00F247AE">
        <w:rPr>
          <w:rFonts w:ascii="Times New Roman" w:hAnsi="Times New Roman" w:cs="Times New Roman"/>
        </w:rPr>
        <w:t>new models t</w:t>
      </w:r>
      <w:r w:rsidR="006E57C4" w:rsidRPr="00F247AE">
        <w:rPr>
          <w:rFonts w:ascii="Times New Roman" w:hAnsi="Times New Roman" w:cs="Times New Roman"/>
        </w:rPr>
        <w:t>hat</w:t>
      </w:r>
      <w:r w:rsidR="00287CBC" w:rsidRPr="00F247AE">
        <w:rPr>
          <w:rFonts w:ascii="Times New Roman" w:hAnsi="Times New Roman" w:cs="Times New Roman"/>
        </w:rPr>
        <w:t xml:space="preserve"> </w:t>
      </w:r>
      <w:r w:rsidR="00EE53CB" w:rsidRPr="00F247AE">
        <w:rPr>
          <w:rFonts w:ascii="Times New Roman" w:hAnsi="Times New Roman" w:cs="Times New Roman"/>
        </w:rPr>
        <w:t xml:space="preserve">claim to </w:t>
      </w:r>
      <w:r w:rsidR="00287CBC" w:rsidRPr="00F247AE">
        <w:rPr>
          <w:rFonts w:ascii="Times New Roman" w:hAnsi="Times New Roman" w:cs="Times New Roman"/>
        </w:rPr>
        <w:t xml:space="preserve">know and ultimately to control the world, and </w:t>
      </w:r>
      <w:r w:rsidR="006E57C4" w:rsidRPr="00F247AE">
        <w:rPr>
          <w:rFonts w:ascii="Times New Roman" w:hAnsi="Times New Roman" w:cs="Times New Roman"/>
        </w:rPr>
        <w:t xml:space="preserve">the general lack of </w:t>
      </w:r>
      <w:r w:rsidR="00287CBC" w:rsidRPr="00F247AE">
        <w:rPr>
          <w:rFonts w:ascii="Times New Roman" w:hAnsi="Times New Roman" w:cs="Times New Roman"/>
        </w:rPr>
        <w:t>interest in the ideas of predecessors</w:t>
      </w:r>
      <w:r w:rsidR="006E57C4" w:rsidRPr="00F247AE">
        <w:rPr>
          <w:rFonts w:ascii="Times New Roman" w:hAnsi="Times New Roman" w:cs="Times New Roman"/>
        </w:rPr>
        <w:t xml:space="preserve"> and work </w:t>
      </w:r>
      <w:r w:rsidR="00F91A66" w:rsidRPr="00F247AE">
        <w:rPr>
          <w:rFonts w:ascii="Times New Roman" w:hAnsi="Times New Roman" w:cs="Times New Roman"/>
        </w:rPr>
        <w:t>by non</w:t>
      </w:r>
      <w:r w:rsidR="00BE48BB" w:rsidRPr="00F247AE">
        <w:rPr>
          <w:rFonts w:ascii="Times New Roman" w:hAnsi="Times New Roman" w:cs="Times New Roman"/>
        </w:rPr>
        <w:t>-</w:t>
      </w:r>
      <w:r w:rsidR="00F91A66" w:rsidRPr="00F247AE">
        <w:rPr>
          <w:rFonts w:ascii="Times New Roman" w:hAnsi="Times New Roman" w:cs="Times New Roman"/>
        </w:rPr>
        <w:t xml:space="preserve">economists </w:t>
      </w:r>
      <w:r w:rsidR="00EF6E6E" w:rsidRPr="00F247AE">
        <w:rPr>
          <w:rFonts w:ascii="Times New Roman" w:hAnsi="Times New Roman" w:cs="Times New Roman"/>
        </w:rPr>
        <w:t>and humanist</w:t>
      </w:r>
      <w:r w:rsidR="00EE53CB" w:rsidRPr="00F247AE">
        <w:rPr>
          <w:rFonts w:ascii="Times New Roman" w:hAnsi="Times New Roman" w:cs="Times New Roman"/>
        </w:rPr>
        <w:t xml:space="preserve"> scholars</w:t>
      </w:r>
      <w:r w:rsidR="006E57C4" w:rsidRPr="00F247AE">
        <w:rPr>
          <w:rFonts w:ascii="Times New Roman" w:hAnsi="Times New Roman" w:cs="Times New Roman"/>
        </w:rPr>
        <w:t>.</w:t>
      </w:r>
    </w:p>
    <w:p w14:paraId="0E796A54" w14:textId="77777777" w:rsidR="00BE01F0" w:rsidRPr="00F247AE" w:rsidRDefault="00BE01F0" w:rsidP="00D370E8">
      <w:pPr>
        <w:spacing w:line="480" w:lineRule="auto"/>
        <w:rPr>
          <w:rFonts w:ascii="Times New Roman" w:hAnsi="Times New Roman" w:cs="Times New Roman"/>
        </w:rPr>
      </w:pPr>
    </w:p>
    <w:p w14:paraId="704F169E" w14:textId="0371B05B" w:rsidR="00EA7547" w:rsidRPr="00F247AE" w:rsidRDefault="00DA50AE" w:rsidP="00D370E8">
      <w:pPr>
        <w:spacing w:line="480" w:lineRule="auto"/>
        <w:rPr>
          <w:rFonts w:ascii="Times New Roman" w:hAnsi="Times New Roman" w:cs="Times New Roman"/>
        </w:rPr>
      </w:pPr>
      <w:r w:rsidRPr="00F247AE">
        <w:rPr>
          <w:rFonts w:ascii="Times New Roman" w:hAnsi="Times New Roman" w:cs="Times New Roman"/>
        </w:rPr>
        <w:t xml:space="preserve">One </w:t>
      </w:r>
      <w:r w:rsidR="005C45BB" w:rsidRPr="00F247AE">
        <w:rPr>
          <w:rFonts w:ascii="Times New Roman" w:hAnsi="Times New Roman" w:cs="Times New Roman"/>
        </w:rPr>
        <w:t xml:space="preserve">aspect </w:t>
      </w:r>
      <w:r w:rsidRPr="00F247AE">
        <w:rPr>
          <w:rFonts w:ascii="Times New Roman" w:hAnsi="Times New Roman" w:cs="Times New Roman"/>
        </w:rPr>
        <w:t xml:space="preserve">of Hirschman’s work </w:t>
      </w:r>
      <w:r w:rsidR="005C45BB" w:rsidRPr="00F247AE">
        <w:rPr>
          <w:rFonts w:ascii="Times New Roman" w:hAnsi="Times New Roman" w:cs="Times New Roman"/>
        </w:rPr>
        <w:t xml:space="preserve">centers on the failure of economists to appreciate complexity and the limits of knowledge. This leads many economists </w:t>
      </w:r>
      <w:r w:rsidR="005C45BB" w:rsidRPr="00F247AE">
        <w:rPr>
          <w:rFonts w:ascii="Times New Roman" w:hAnsi="Times New Roman" w:cs="Times New Roman"/>
          <w:bCs/>
          <w:iCs/>
        </w:rPr>
        <w:t>to treat nations as simple</w:t>
      </w:r>
      <w:r w:rsidR="007E71BD" w:rsidRPr="00F247AE">
        <w:rPr>
          <w:rFonts w:ascii="Times New Roman" w:hAnsi="Times New Roman" w:cs="Times New Roman"/>
          <w:bCs/>
          <w:iCs/>
        </w:rPr>
        <w:t xml:space="preserve"> </w:t>
      </w:r>
      <w:r w:rsidR="005C45BB" w:rsidRPr="00F247AE">
        <w:rPr>
          <w:rFonts w:ascii="Times New Roman" w:hAnsi="Times New Roman" w:cs="Times New Roman"/>
          <w:bCs/>
          <w:iCs/>
        </w:rPr>
        <w:t>systems</w:t>
      </w:r>
      <w:r w:rsidR="009C0C4D" w:rsidRPr="00F247AE">
        <w:rPr>
          <w:rFonts w:ascii="Times New Roman" w:hAnsi="Times New Roman" w:cs="Times New Roman"/>
          <w:bCs/>
          <w:iCs/>
        </w:rPr>
        <w:t xml:space="preserve"> </w:t>
      </w:r>
      <w:r w:rsidR="007E71BD" w:rsidRPr="00F247AE">
        <w:rPr>
          <w:rFonts w:ascii="Times New Roman" w:hAnsi="Times New Roman" w:cs="Times New Roman"/>
          <w:bCs/>
          <w:iCs/>
        </w:rPr>
        <w:lastRenderedPageBreak/>
        <w:t>(Hirschman</w:t>
      </w:r>
      <w:r w:rsidR="001F2B3B">
        <w:rPr>
          <w:rFonts w:ascii="Times New Roman" w:hAnsi="Times New Roman" w:cs="Times New Roman"/>
          <w:bCs/>
          <w:iCs/>
        </w:rPr>
        <w:t xml:space="preserve"> (1970)</w:t>
      </w:r>
      <w:r w:rsidR="007E71BD" w:rsidRPr="00F247AE">
        <w:rPr>
          <w:rFonts w:ascii="Times New Roman" w:hAnsi="Times New Roman" w:cs="Times New Roman"/>
          <w:bCs/>
          <w:iCs/>
        </w:rPr>
        <w:t>2013</w:t>
      </w:r>
      <w:r w:rsidR="001F2B3B">
        <w:rPr>
          <w:rFonts w:ascii="Times New Roman" w:hAnsi="Times New Roman" w:cs="Times New Roman"/>
          <w:bCs/>
          <w:iCs/>
        </w:rPr>
        <w:t>,</w:t>
      </w:r>
      <w:r w:rsidR="007E71BD" w:rsidRPr="00F247AE">
        <w:rPr>
          <w:rFonts w:ascii="Times New Roman" w:hAnsi="Times New Roman" w:cs="Times New Roman"/>
          <w:bCs/>
          <w:iCs/>
        </w:rPr>
        <w:t xml:space="preserve"> 144</w:t>
      </w:r>
      <w:r w:rsidR="00BE48BB" w:rsidRPr="00F247AE">
        <w:rPr>
          <w:rFonts w:ascii="Times New Roman" w:hAnsi="Times New Roman" w:cs="Times New Roman"/>
          <w:bCs/>
          <w:iCs/>
        </w:rPr>
        <w:t>)</w:t>
      </w:r>
      <w:r w:rsidR="005C45BB" w:rsidRPr="00F247AE">
        <w:rPr>
          <w:rFonts w:ascii="Times New Roman" w:hAnsi="Times New Roman" w:cs="Times New Roman"/>
        </w:rPr>
        <w:t xml:space="preserve">. This epistemic </w:t>
      </w:r>
      <w:r w:rsidR="00287CBC" w:rsidRPr="00F247AE">
        <w:rPr>
          <w:rFonts w:ascii="Times New Roman" w:hAnsi="Times New Roman" w:cs="Times New Roman"/>
        </w:rPr>
        <w:t>error</w:t>
      </w:r>
      <w:r w:rsidR="005C45BB" w:rsidRPr="00F247AE">
        <w:rPr>
          <w:rFonts w:ascii="Times New Roman" w:hAnsi="Times New Roman" w:cs="Times New Roman"/>
        </w:rPr>
        <w:t xml:space="preserve"> opens the door to </w:t>
      </w:r>
      <w:r w:rsidR="009B590D">
        <w:rPr>
          <w:rFonts w:ascii="Times New Roman" w:hAnsi="Times New Roman" w:cs="Times New Roman"/>
        </w:rPr>
        <w:t xml:space="preserve">ambitious </w:t>
      </w:r>
      <w:r w:rsidR="005C45BB" w:rsidRPr="00F247AE">
        <w:rPr>
          <w:rFonts w:ascii="Times New Roman" w:hAnsi="Times New Roman" w:cs="Times New Roman"/>
        </w:rPr>
        <w:t>social engineering</w:t>
      </w:r>
      <w:r w:rsidR="00EA7547" w:rsidRPr="00F247AE">
        <w:rPr>
          <w:rFonts w:ascii="Times New Roman" w:hAnsi="Times New Roman" w:cs="Times New Roman"/>
        </w:rPr>
        <w:t xml:space="preserve">—to </w:t>
      </w:r>
      <w:r w:rsidR="005C45BB" w:rsidRPr="00F247AE">
        <w:rPr>
          <w:rFonts w:ascii="Times New Roman" w:hAnsi="Times New Roman" w:cs="Times New Roman"/>
        </w:rPr>
        <w:t>all</w:t>
      </w:r>
      <w:r w:rsidR="00EA7547" w:rsidRPr="00F247AE">
        <w:rPr>
          <w:rFonts w:ascii="Times New Roman" w:hAnsi="Times New Roman" w:cs="Times New Roman"/>
        </w:rPr>
        <w:t>-</w:t>
      </w:r>
      <w:r w:rsidR="005C45BB" w:rsidRPr="00F247AE">
        <w:rPr>
          <w:rFonts w:ascii="Times New Roman" w:hAnsi="Times New Roman" w:cs="Times New Roman"/>
        </w:rPr>
        <w:t xml:space="preserve">encompassing, radical programs of </w:t>
      </w:r>
      <w:r w:rsidR="00EA7547" w:rsidRPr="00F247AE">
        <w:rPr>
          <w:rFonts w:ascii="Times New Roman" w:hAnsi="Times New Roman" w:cs="Times New Roman"/>
        </w:rPr>
        <w:t>economic reform from the top, directed by the presumably</w:t>
      </w:r>
      <w:r w:rsidRPr="00F247AE">
        <w:rPr>
          <w:rFonts w:ascii="Times New Roman" w:hAnsi="Times New Roman" w:cs="Times New Roman"/>
        </w:rPr>
        <w:t xml:space="preserve"> </w:t>
      </w:r>
      <w:r w:rsidR="00EA7547" w:rsidRPr="00F247AE">
        <w:rPr>
          <w:rFonts w:ascii="Times New Roman" w:hAnsi="Times New Roman" w:cs="Times New Roman"/>
        </w:rPr>
        <w:t>best and brightest in our profession</w:t>
      </w:r>
      <w:r w:rsidR="001F2312" w:rsidRPr="00F247AE">
        <w:rPr>
          <w:rFonts w:ascii="Times New Roman" w:hAnsi="Times New Roman" w:cs="Times New Roman"/>
        </w:rPr>
        <w:t xml:space="preserve"> </w:t>
      </w:r>
      <w:r w:rsidR="00755014" w:rsidRPr="00F247AE">
        <w:rPr>
          <w:rFonts w:ascii="Times New Roman" w:hAnsi="Times New Roman" w:cs="Times New Roman"/>
        </w:rPr>
        <w:t xml:space="preserve">(Hirschman </w:t>
      </w:r>
      <w:r w:rsidR="001F2B3B">
        <w:rPr>
          <w:rFonts w:ascii="Times New Roman" w:hAnsi="Times New Roman" w:cs="Times New Roman"/>
        </w:rPr>
        <w:t>(1970)</w:t>
      </w:r>
      <w:r w:rsidR="00755014" w:rsidRPr="00F247AE">
        <w:rPr>
          <w:rFonts w:ascii="Times New Roman" w:hAnsi="Times New Roman" w:cs="Times New Roman"/>
        </w:rPr>
        <w:t>2013</w:t>
      </w:r>
      <w:r w:rsidR="001F2B3B">
        <w:rPr>
          <w:rFonts w:ascii="Times New Roman" w:hAnsi="Times New Roman" w:cs="Times New Roman"/>
        </w:rPr>
        <w:t>,</w:t>
      </w:r>
      <w:r w:rsidR="00755014" w:rsidRPr="00F247AE">
        <w:rPr>
          <w:rFonts w:ascii="Times New Roman" w:hAnsi="Times New Roman" w:cs="Times New Roman"/>
        </w:rPr>
        <w:t xml:space="preserve"> 144)</w:t>
      </w:r>
      <w:r w:rsidR="00EA7547" w:rsidRPr="00F247AE">
        <w:rPr>
          <w:rFonts w:ascii="Times New Roman" w:hAnsi="Times New Roman" w:cs="Times New Roman"/>
        </w:rPr>
        <w:t xml:space="preserve">. It yielded a convergence among </w:t>
      </w:r>
      <w:r w:rsidR="00E506FC" w:rsidRPr="00F247AE">
        <w:rPr>
          <w:rFonts w:ascii="Times New Roman" w:hAnsi="Times New Roman" w:cs="Times New Roman"/>
        </w:rPr>
        <w:t>the</w:t>
      </w:r>
      <w:r w:rsidR="001933F1" w:rsidRPr="00F247AE">
        <w:rPr>
          <w:rFonts w:ascii="Times New Roman" w:hAnsi="Times New Roman" w:cs="Times New Roman"/>
        </w:rPr>
        <w:t xml:space="preserve"> </w:t>
      </w:r>
      <w:r w:rsidR="00E506FC" w:rsidRPr="00F247AE">
        <w:rPr>
          <w:rFonts w:ascii="Times New Roman" w:hAnsi="Times New Roman" w:cs="Times New Roman"/>
        </w:rPr>
        <w:t xml:space="preserve">majority of </w:t>
      </w:r>
      <w:r w:rsidR="00EA7547" w:rsidRPr="00F247AE">
        <w:rPr>
          <w:rFonts w:ascii="Times New Roman" w:hAnsi="Times New Roman" w:cs="Times New Roman"/>
        </w:rPr>
        <w:t xml:space="preserve">economists </w:t>
      </w:r>
      <w:r w:rsidR="00486D41">
        <w:rPr>
          <w:rFonts w:ascii="Times New Roman" w:hAnsi="Times New Roman" w:cs="Times New Roman"/>
        </w:rPr>
        <w:t xml:space="preserve">through the neoliberal era </w:t>
      </w:r>
      <w:r w:rsidR="00EA7547" w:rsidRPr="00F247AE">
        <w:rPr>
          <w:rFonts w:ascii="Times New Roman" w:hAnsi="Times New Roman" w:cs="Times New Roman"/>
        </w:rPr>
        <w:t xml:space="preserve">around the inevitability, irreversibility, and desirability of global </w:t>
      </w:r>
      <w:r w:rsidR="005C45BB" w:rsidRPr="00F247AE">
        <w:rPr>
          <w:rFonts w:ascii="Times New Roman" w:hAnsi="Times New Roman" w:cs="Times New Roman"/>
        </w:rPr>
        <w:t>neoliberalism</w:t>
      </w:r>
      <w:r w:rsidR="00EA7547" w:rsidRPr="00F247AE">
        <w:rPr>
          <w:rFonts w:ascii="Times New Roman" w:hAnsi="Times New Roman" w:cs="Times New Roman"/>
        </w:rPr>
        <w:t>. It yield</w:t>
      </w:r>
      <w:r w:rsidR="001933F1" w:rsidRPr="00F247AE">
        <w:rPr>
          <w:rFonts w:ascii="Times New Roman" w:hAnsi="Times New Roman" w:cs="Times New Roman"/>
        </w:rPr>
        <w:t>ed</w:t>
      </w:r>
      <w:r w:rsidR="00EA7547" w:rsidRPr="00F247AE">
        <w:rPr>
          <w:rFonts w:ascii="Times New Roman" w:hAnsi="Times New Roman" w:cs="Times New Roman"/>
        </w:rPr>
        <w:t xml:space="preserve"> TINA thinking</w:t>
      </w:r>
      <w:r w:rsidR="00156C40" w:rsidRPr="00F247AE">
        <w:rPr>
          <w:rFonts w:ascii="Times New Roman" w:hAnsi="Times New Roman" w:cs="Times New Roman"/>
        </w:rPr>
        <w:t xml:space="preserve">: There is No Alternative. With this mindset </w:t>
      </w:r>
      <w:r w:rsidR="00EA7547" w:rsidRPr="00F247AE">
        <w:rPr>
          <w:rFonts w:ascii="Times New Roman" w:hAnsi="Times New Roman" w:cs="Times New Roman"/>
        </w:rPr>
        <w:t>the profession attemp</w:t>
      </w:r>
      <w:r w:rsidR="001933F1" w:rsidRPr="00F247AE">
        <w:rPr>
          <w:rFonts w:ascii="Times New Roman" w:hAnsi="Times New Roman" w:cs="Times New Roman"/>
        </w:rPr>
        <w:t>ted</w:t>
      </w:r>
      <w:r w:rsidR="00EA7547" w:rsidRPr="00F247AE">
        <w:rPr>
          <w:rFonts w:ascii="Times New Roman" w:hAnsi="Times New Roman" w:cs="Times New Roman"/>
        </w:rPr>
        <w:t xml:space="preserve"> to </w:t>
      </w:r>
      <w:r w:rsidR="00EA7547" w:rsidRPr="0098134D">
        <w:rPr>
          <w:rFonts w:ascii="Times New Roman" w:hAnsi="Times New Roman" w:cs="Times New Roman"/>
        </w:rPr>
        <w:t xml:space="preserve">persuade others that there </w:t>
      </w:r>
      <w:r w:rsidR="001933F1" w:rsidRPr="0098134D">
        <w:rPr>
          <w:rFonts w:ascii="Times New Roman" w:hAnsi="Times New Roman" w:cs="Times New Roman"/>
        </w:rPr>
        <w:t>wa</w:t>
      </w:r>
      <w:r w:rsidR="00EA7547" w:rsidRPr="0098134D">
        <w:rPr>
          <w:rFonts w:ascii="Times New Roman" w:hAnsi="Times New Roman" w:cs="Times New Roman"/>
        </w:rPr>
        <w:t xml:space="preserve">s one </w:t>
      </w:r>
      <w:r w:rsidR="009C312A" w:rsidRPr="0098134D">
        <w:rPr>
          <w:rFonts w:ascii="Times New Roman" w:hAnsi="Times New Roman" w:cs="Times New Roman"/>
        </w:rPr>
        <w:t xml:space="preserve">and only one </w:t>
      </w:r>
      <w:r w:rsidR="00EA7547" w:rsidRPr="0098134D">
        <w:rPr>
          <w:rFonts w:ascii="Times New Roman" w:hAnsi="Times New Roman" w:cs="Times New Roman"/>
        </w:rPr>
        <w:t xml:space="preserve">pre-scripted path to a knowable future. </w:t>
      </w:r>
      <w:r w:rsidR="009B590D">
        <w:rPr>
          <w:rFonts w:ascii="Times New Roman" w:hAnsi="Times New Roman" w:cs="Times New Roman"/>
        </w:rPr>
        <w:t>T</w:t>
      </w:r>
      <w:r w:rsidR="008B6038" w:rsidRPr="0098134D">
        <w:rPr>
          <w:rFonts w:ascii="Times New Roman" w:hAnsi="Times New Roman" w:cs="Times New Roman"/>
        </w:rPr>
        <w:t>h</w:t>
      </w:r>
      <w:r w:rsidR="00CA0EE5">
        <w:rPr>
          <w:rFonts w:ascii="Times New Roman" w:hAnsi="Times New Roman" w:cs="Times New Roman"/>
        </w:rPr>
        <w:t>e same</w:t>
      </w:r>
      <w:r w:rsidR="008B6038" w:rsidRPr="0098134D">
        <w:rPr>
          <w:rFonts w:ascii="Times New Roman" w:hAnsi="Times New Roman" w:cs="Times New Roman"/>
        </w:rPr>
        <w:t xml:space="preserve"> kind of TINA</w:t>
      </w:r>
      <w:r w:rsidR="006B7206" w:rsidRPr="0098134D">
        <w:rPr>
          <w:rFonts w:ascii="Times New Roman" w:hAnsi="Times New Roman" w:cs="Times New Roman"/>
        </w:rPr>
        <w:t xml:space="preserve"> </w:t>
      </w:r>
      <w:r w:rsidR="008B6038" w:rsidRPr="0098134D">
        <w:rPr>
          <w:rFonts w:ascii="Times New Roman" w:hAnsi="Times New Roman" w:cs="Times New Roman"/>
        </w:rPr>
        <w:t>thinking</w:t>
      </w:r>
      <w:r w:rsidR="006F2510" w:rsidRPr="0098134D">
        <w:rPr>
          <w:rFonts w:ascii="Times New Roman" w:hAnsi="Times New Roman" w:cs="Times New Roman"/>
        </w:rPr>
        <w:t xml:space="preserve"> </w:t>
      </w:r>
      <w:r w:rsidR="008B6038" w:rsidRPr="0098134D">
        <w:rPr>
          <w:rFonts w:ascii="Times New Roman" w:hAnsi="Times New Roman" w:cs="Times New Roman"/>
        </w:rPr>
        <w:t xml:space="preserve">was </w:t>
      </w:r>
      <w:r w:rsidR="006B7206" w:rsidRPr="0098134D">
        <w:rPr>
          <w:rFonts w:ascii="Times New Roman" w:hAnsi="Times New Roman" w:cs="Times New Roman"/>
        </w:rPr>
        <w:t xml:space="preserve">also </w:t>
      </w:r>
      <w:r w:rsidR="008B6038" w:rsidRPr="0098134D">
        <w:rPr>
          <w:rFonts w:ascii="Times New Roman" w:hAnsi="Times New Roman" w:cs="Times New Roman"/>
        </w:rPr>
        <w:t xml:space="preserve">unfolding </w:t>
      </w:r>
      <w:r w:rsidR="006B7206" w:rsidRPr="0098134D">
        <w:rPr>
          <w:rFonts w:ascii="Times New Roman" w:hAnsi="Times New Roman" w:cs="Times New Roman"/>
        </w:rPr>
        <w:t xml:space="preserve">across the social sciences in the 1990s, as exemplified by </w:t>
      </w:r>
      <w:r w:rsidR="004F0FC6" w:rsidRPr="0098134D">
        <w:rPr>
          <w:rFonts w:ascii="Times New Roman" w:hAnsi="Times New Roman" w:cs="Times New Roman"/>
        </w:rPr>
        <w:t>the end-of</w:t>
      </w:r>
      <w:r w:rsidR="00FB5725" w:rsidRPr="0098134D">
        <w:rPr>
          <w:rFonts w:ascii="Times New Roman" w:hAnsi="Times New Roman" w:cs="Times New Roman"/>
        </w:rPr>
        <w:t>-</w:t>
      </w:r>
      <w:r w:rsidR="004F0FC6" w:rsidRPr="0098134D">
        <w:rPr>
          <w:rFonts w:ascii="Times New Roman" w:hAnsi="Times New Roman" w:cs="Times New Roman"/>
        </w:rPr>
        <w:t xml:space="preserve">history view of Francis </w:t>
      </w:r>
      <w:r w:rsidR="006B7206" w:rsidRPr="0098134D">
        <w:rPr>
          <w:rFonts w:ascii="Times New Roman" w:hAnsi="Times New Roman" w:cs="Times New Roman"/>
        </w:rPr>
        <w:t>Fukuyama</w:t>
      </w:r>
      <w:r w:rsidR="00FB5725" w:rsidRPr="0098134D">
        <w:rPr>
          <w:rFonts w:ascii="Times New Roman" w:hAnsi="Times New Roman" w:cs="Times New Roman"/>
        </w:rPr>
        <w:t xml:space="preserve"> and others</w:t>
      </w:r>
      <w:r w:rsidR="006B7206" w:rsidRPr="0098134D">
        <w:rPr>
          <w:rFonts w:ascii="Times New Roman" w:hAnsi="Times New Roman" w:cs="Times New Roman"/>
        </w:rPr>
        <w:t>.</w:t>
      </w:r>
      <w:r w:rsidR="005769D8" w:rsidRPr="0098134D">
        <w:rPr>
          <w:rStyle w:val="FootnoteReference"/>
          <w:rFonts w:ascii="Times New Roman" w:hAnsi="Times New Roman" w:cs="Times New Roman"/>
        </w:rPr>
        <w:footnoteReference w:id="15"/>
      </w:r>
    </w:p>
    <w:p w14:paraId="2523AEE6" w14:textId="77777777" w:rsidR="00EA7547" w:rsidRPr="00F247AE" w:rsidRDefault="00EA7547" w:rsidP="00D370E8">
      <w:pPr>
        <w:spacing w:line="480" w:lineRule="auto"/>
        <w:rPr>
          <w:rFonts w:ascii="Times New Roman" w:hAnsi="Times New Roman" w:cs="Times New Roman"/>
        </w:rPr>
      </w:pPr>
    </w:p>
    <w:p w14:paraId="528A0DD9" w14:textId="456F468B" w:rsidR="00015A51" w:rsidRPr="00F247AE" w:rsidRDefault="00EA7547" w:rsidP="00D370E8">
      <w:pPr>
        <w:spacing w:line="480" w:lineRule="auto"/>
        <w:rPr>
          <w:rFonts w:ascii="Times New Roman" w:hAnsi="Times New Roman" w:cs="Times New Roman"/>
        </w:rPr>
      </w:pPr>
      <w:r w:rsidRPr="00F247AE">
        <w:rPr>
          <w:rFonts w:ascii="Times New Roman" w:hAnsi="Times New Roman" w:cs="Times New Roman"/>
        </w:rPr>
        <w:t>Hirschman opposed this kind of thinking. He held it to be the highest form of arrogance to believe that there was just one ideal</w:t>
      </w:r>
      <w:r w:rsidR="00AD1E93" w:rsidRPr="00F247AE">
        <w:rPr>
          <w:rFonts w:ascii="Times New Roman" w:hAnsi="Times New Roman" w:cs="Times New Roman"/>
        </w:rPr>
        <w:t xml:space="preserve"> </w:t>
      </w:r>
      <w:r w:rsidRPr="00F247AE">
        <w:rPr>
          <w:rFonts w:ascii="Times New Roman" w:hAnsi="Times New Roman" w:cs="Times New Roman"/>
        </w:rPr>
        <w:t>system, that economists could know what it is, and that they had a right to impose it even in the face of opposition to it</w:t>
      </w:r>
      <w:r w:rsidR="001F2312" w:rsidRPr="00F247AE">
        <w:rPr>
          <w:rFonts w:ascii="Times New Roman" w:hAnsi="Times New Roman" w:cs="Times New Roman"/>
        </w:rPr>
        <w:t xml:space="preserve"> </w:t>
      </w:r>
      <w:r w:rsidR="00961517" w:rsidRPr="00F247AE">
        <w:rPr>
          <w:rFonts w:ascii="Times New Roman" w:hAnsi="Times New Roman" w:cs="Times New Roman"/>
        </w:rPr>
        <w:t>(</w:t>
      </w:r>
      <w:r w:rsidR="00A7757C" w:rsidRPr="00F247AE">
        <w:rPr>
          <w:rFonts w:ascii="Times New Roman" w:hAnsi="Times New Roman" w:cs="Times New Roman"/>
        </w:rPr>
        <w:t>Hirsch</w:t>
      </w:r>
      <w:r w:rsidR="003437FC" w:rsidRPr="00F247AE">
        <w:rPr>
          <w:rFonts w:ascii="Times New Roman" w:hAnsi="Times New Roman" w:cs="Times New Roman"/>
        </w:rPr>
        <w:t>m</w:t>
      </w:r>
      <w:r w:rsidR="00A7757C" w:rsidRPr="00F247AE">
        <w:rPr>
          <w:rFonts w:ascii="Times New Roman" w:hAnsi="Times New Roman" w:cs="Times New Roman"/>
        </w:rPr>
        <w:t>an 1967a</w:t>
      </w:r>
      <w:r w:rsidR="00E14E77">
        <w:rPr>
          <w:rFonts w:ascii="Times New Roman" w:hAnsi="Times New Roman" w:cs="Times New Roman"/>
        </w:rPr>
        <w:t>,</w:t>
      </w:r>
      <w:r w:rsidR="00A7757C" w:rsidRPr="00F247AE">
        <w:rPr>
          <w:rFonts w:ascii="Times New Roman" w:hAnsi="Times New Roman" w:cs="Times New Roman"/>
        </w:rPr>
        <w:t xml:space="preserve"> </w:t>
      </w:r>
      <w:r w:rsidR="00961517" w:rsidRPr="00F247AE">
        <w:rPr>
          <w:rFonts w:ascii="Times New Roman" w:hAnsi="Times New Roman" w:cs="Times New Roman"/>
        </w:rPr>
        <w:t xml:space="preserve">Hirschman </w:t>
      </w:r>
      <w:r w:rsidR="00E14E77">
        <w:rPr>
          <w:rFonts w:ascii="Times New Roman" w:hAnsi="Times New Roman" w:cs="Times New Roman"/>
        </w:rPr>
        <w:t>(1970)</w:t>
      </w:r>
      <w:r w:rsidR="00961517" w:rsidRPr="00F247AE">
        <w:rPr>
          <w:rFonts w:ascii="Times New Roman" w:hAnsi="Times New Roman" w:cs="Times New Roman"/>
        </w:rPr>
        <w:t>2013</w:t>
      </w:r>
      <w:r w:rsidR="00E14E77">
        <w:rPr>
          <w:rFonts w:ascii="Times New Roman" w:hAnsi="Times New Roman" w:cs="Times New Roman"/>
        </w:rPr>
        <w:t>,</w:t>
      </w:r>
      <w:r w:rsidR="00A7757C" w:rsidRPr="00F247AE">
        <w:rPr>
          <w:rFonts w:ascii="Times New Roman" w:hAnsi="Times New Roman" w:cs="Times New Roman"/>
        </w:rPr>
        <w:t>147</w:t>
      </w:r>
      <w:r w:rsidR="00E14E77">
        <w:rPr>
          <w:rFonts w:ascii="Times New Roman" w:hAnsi="Times New Roman" w:cs="Times New Roman"/>
        </w:rPr>
        <w:t>, 1971(</w:t>
      </w:r>
      <w:r w:rsidR="00961517" w:rsidRPr="00F247AE">
        <w:rPr>
          <w:rFonts w:ascii="Times New Roman" w:hAnsi="Times New Roman" w:cs="Times New Roman"/>
        </w:rPr>
        <w:t>2013</w:t>
      </w:r>
      <w:r w:rsidR="00E14E77">
        <w:rPr>
          <w:rFonts w:ascii="Times New Roman" w:hAnsi="Times New Roman" w:cs="Times New Roman"/>
        </w:rPr>
        <w:t>)</w:t>
      </w:r>
      <w:r w:rsidR="00D36BE1" w:rsidRPr="00F247AE">
        <w:rPr>
          <w:rFonts w:ascii="Times New Roman" w:hAnsi="Times New Roman" w:cs="Times New Roman"/>
        </w:rPr>
        <w:t>)</w:t>
      </w:r>
      <w:r w:rsidRPr="00F247AE">
        <w:rPr>
          <w:rFonts w:ascii="Times New Roman" w:hAnsi="Times New Roman" w:cs="Times New Roman"/>
        </w:rPr>
        <w:t xml:space="preserve">. </w:t>
      </w:r>
      <w:r w:rsidR="001F2312" w:rsidRPr="00F247AE">
        <w:rPr>
          <w:rFonts w:ascii="Times New Roman" w:hAnsi="Times New Roman" w:cs="Times New Roman"/>
        </w:rPr>
        <w:t xml:space="preserve">One </w:t>
      </w:r>
      <w:r w:rsidRPr="00F247AE">
        <w:rPr>
          <w:rFonts w:ascii="Times New Roman" w:hAnsi="Times New Roman" w:cs="Times New Roman"/>
        </w:rPr>
        <w:t xml:space="preserve">may associate </w:t>
      </w:r>
      <w:r w:rsidR="00A231C7" w:rsidRPr="00F247AE">
        <w:rPr>
          <w:rFonts w:ascii="Times New Roman" w:hAnsi="Times New Roman" w:cs="Times New Roman"/>
        </w:rPr>
        <w:t>Hirschman’s</w:t>
      </w:r>
      <w:r w:rsidRPr="00F247AE">
        <w:rPr>
          <w:rFonts w:ascii="Times New Roman" w:hAnsi="Times New Roman" w:cs="Times New Roman"/>
        </w:rPr>
        <w:t xml:space="preserve"> views in this regard exclusively with the liberal Austrian tradition in economics—and especially, say, with Hayek. But the </w:t>
      </w:r>
      <w:r w:rsidR="005C45BB" w:rsidRPr="00F247AE">
        <w:rPr>
          <w:rFonts w:ascii="Times New Roman" w:hAnsi="Times New Roman" w:cs="Times New Roman"/>
        </w:rPr>
        <w:t xml:space="preserve">argument against epistemic arrogance </w:t>
      </w:r>
      <w:r w:rsidRPr="00F247AE">
        <w:rPr>
          <w:rFonts w:ascii="Times New Roman" w:hAnsi="Times New Roman" w:cs="Times New Roman"/>
        </w:rPr>
        <w:t xml:space="preserve">is embraced today by many pragmatic </w:t>
      </w:r>
      <w:r w:rsidR="00156C40" w:rsidRPr="00F247AE">
        <w:rPr>
          <w:rFonts w:ascii="Times New Roman" w:hAnsi="Times New Roman" w:cs="Times New Roman"/>
        </w:rPr>
        <w:t>economists</w:t>
      </w:r>
      <w:r w:rsidRPr="00F247AE">
        <w:rPr>
          <w:rFonts w:ascii="Times New Roman" w:hAnsi="Times New Roman" w:cs="Times New Roman"/>
        </w:rPr>
        <w:t xml:space="preserve">, and even by many on the left. Take for instance the work of </w:t>
      </w:r>
      <w:r w:rsidR="00AD1E93" w:rsidRPr="00F247AE">
        <w:rPr>
          <w:rFonts w:ascii="Times New Roman" w:hAnsi="Times New Roman" w:cs="Times New Roman"/>
        </w:rPr>
        <w:t xml:space="preserve">economic geographers </w:t>
      </w:r>
      <w:r w:rsidR="005C45BB" w:rsidRPr="00F247AE">
        <w:rPr>
          <w:rFonts w:ascii="Times New Roman" w:hAnsi="Times New Roman" w:cs="Times New Roman"/>
        </w:rPr>
        <w:t>JK Gibson-Graham</w:t>
      </w:r>
      <w:r w:rsidR="001F2312" w:rsidRPr="00F247AE">
        <w:rPr>
          <w:rFonts w:ascii="Times New Roman" w:hAnsi="Times New Roman" w:cs="Times New Roman"/>
        </w:rPr>
        <w:t xml:space="preserve"> </w:t>
      </w:r>
      <w:r w:rsidR="001B7C3C" w:rsidRPr="00F247AE">
        <w:rPr>
          <w:rFonts w:ascii="Times New Roman" w:hAnsi="Times New Roman" w:cs="Times New Roman"/>
        </w:rPr>
        <w:t>(2008)</w:t>
      </w:r>
      <w:r w:rsidR="005C45BB" w:rsidRPr="00F247AE">
        <w:rPr>
          <w:rFonts w:ascii="Times New Roman" w:hAnsi="Times New Roman" w:cs="Times New Roman"/>
        </w:rPr>
        <w:t xml:space="preserve">, who push back against the academic need for what Eve Sedgwick </w:t>
      </w:r>
      <w:r w:rsidR="001B7C3C" w:rsidRPr="00F247AE">
        <w:rPr>
          <w:rFonts w:ascii="Times New Roman" w:hAnsi="Times New Roman" w:cs="Times New Roman"/>
        </w:rPr>
        <w:t>(</w:t>
      </w:r>
      <w:r w:rsidR="00AB3AAD" w:rsidRPr="00F247AE">
        <w:rPr>
          <w:rFonts w:ascii="Times New Roman" w:hAnsi="Times New Roman" w:cs="Times New Roman"/>
        </w:rPr>
        <w:t>1993)</w:t>
      </w:r>
      <w:r w:rsidR="001F2312" w:rsidRPr="00F247AE">
        <w:rPr>
          <w:rFonts w:ascii="Times New Roman" w:hAnsi="Times New Roman" w:cs="Times New Roman"/>
        </w:rPr>
        <w:t xml:space="preserve"> </w:t>
      </w:r>
      <w:r w:rsidR="005C45BB" w:rsidRPr="00F247AE">
        <w:rPr>
          <w:rFonts w:ascii="Times New Roman" w:hAnsi="Times New Roman" w:cs="Times New Roman"/>
        </w:rPr>
        <w:t xml:space="preserve">calls </w:t>
      </w:r>
      <w:r w:rsidR="005C45BB" w:rsidRPr="00F247AE">
        <w:rPr>
          <w:rFonts w:ascii="Times New Roman" w:hAnsi="Times New Roman" w:cs="Times New Roman"/>
        </w:rPr>
        <w:lastRenderedPageBreak/>
        <w:t>“strong theory,” and in Geo</w:t>
      </w:r>
      <w:r w:rsidR="00AD1E93" w:rsidRPr="00F247AE">
        <w:rPr>
          <w:rFonts w:ascii="Times New Roman" w:hAnsi="Times New Roman" w:cs="Times New Roman"/>
        </w:rPr>
        <w:t>r</w:t>
      </w:r>
      <w:r w:rsidR="005C45BB" w:rsidRPr="00F247AE">
        <w:rPr>
          <w:rFonts w:ascii="Times New Roman" w:hAnsi="Times New Roman" w:cs="Times New Roman"/>
        </w:rPr>
        <w:t xml:space="preserve">ge </w:t>
      </w:r>
      <w:r w:rsidR="009B67AF" w:rsidRPr="00F247AE">
        <w:rPr>
          <w:rFonts w:ascii="Times New Roman" w:hAnsi="Times New Roman" w:cs="Times New Roman"/>
        </w:rPr>
        <w:t>DeMarti</w:t>
      </w:r>
      <w:r w:rsidR="00F47DFB" w:rsidRPr="00F247AE">
        <w:rPr>
          <w:rFonts w:ascii="Times New Roman" w:hAnsi="Times New Roman" w:cs="Times New Roman"/>
        </w:rPr>
        <w:t>n</w:t>
      </w:r>
      <w:r w:rsidR="009B67AF" w:rsidRPr="00F247AE">
        <w:rPr>
          <w:rFonts w:ascii="Times New Roman" w:hAnsi="Times New Roman" w:cs="Times New Roman"/>
        </w:rPr>
        <w:t>o</w:t>
      </w:r>
      <w:r w:rsidR="00F47DFB" w:rsidRPr="00F247AE">
        <w:rPr>
          <w:rFonts w:ascii="Times New Roman" w:hAnsi="Times New Roman" w:cs="Times New Roman"/>
        </w:rPr>
        <w:t xml:space="preserve">’s </w:t>
      </w:r>
      <w:r w:rsidR="008530B1" w:rsidRPr="00F247AE">
        <w:rPr>
          <w:rFonts w:ascii="Times New Roman" w:hAnsi="Times New Roman" w:cs="Times New Roman"/>
        </w:rPr>
        <w:t>(</w:t>
      </w:r>
      <w:r w:rsidR="007E0ADF">
        <w:rPr>
          <w:rFonts w:ascii="Times New Roman" w:hAnsi="Times New Roman" w:cs="Times New Roman"/>
        </w:rPr>
        <w:t xml:space="preserve">2013, </w:t>
      </w:r>
      <w:r w:rsidR="008530B1" w:rsidRPr="00F247AE">
        <w:rPr>
          <w:rFonts w:ascii="Times New Roman" w:hAnsi="Times New Roman" w:cs="Times New Roman"/>
        </w:rPr>
        <w:t xml:space="preserve">2022) </w:t>
      </w:r>
      <w:r w:rsidR="005B34B6" w:rsidRPr="00F247AE">
        <w:rPr>
          <w:rFonts w:ascii="Times New Roman" w:hAnsi="Times New Roman" w:cs="Times New Roman"/>
        </w:rPr>
        <w:t>embrace of what he calls “irreparable ignorance</w:t>
      </w:r>
      <w:r w:rsidR="008530B1" w:rsidRPr="00F247AE">
        <w:rPr>
          <w:rFonts w:ascii="Times New Roman" w:hAnsi="Times New Roman" w:cs="Times New Roman"/>
        </w:rPr>
        <w:t>.</w:t>
      </w:r>
      <w:r w:rsidR="005B34B6" w:rsidRPr="00F247AE">
        <w:rPr>
          <w:rFonts w:ascii="Times New Roman" w:hAnsi="Times New Roman" w:cs="Times New Roman"/>
        </w:rPr>
        <w:t>”</w:t>
      </w:r>
      <w:r w:rsidR="001F2312" w:rsidRPr="00F247AE">
        <w:rPr>
          <w:rFonts w:ascii="Times New Roman" w:hAnsi="Times New Roman" w:cs="Times New Roman"/>
        </w:rPr>
        <w:t xml:space="preserve"> </w:t>
      </w:r>
    </w:p>
    <w:p w14:paraId="1542186C" w14:textId="77777777" w:rsidR="009C312A" w:rsidRPr="00F247AE" w:rsidRDefault="009C312A" w:rsidP="00D370E8">
      <w:pPr>
        <w:spacing w:line="480" w:lineRule="auto"/>
        <w:rPr>
          <w:rFonts w:ascii="Times New Roman" w:hAnsi="Times New Roman" w:cs="Times New Roman"/>
        </w:rPr>
      </w:pPr>
    </w:p>
    <w:p w14:paraId="23AFB1DD" w14:textId="335F24B2" w:rsidR="005C45BB" w:rsidRPr="00F247AE" w:rsidRDefault="00EA7547" w:rsidP="00D370E8">
      <w:pPr>
        <w:pStyle w:val="FootnoteText"/>
        <w:spacing w:line="480" w:lineRule="auto"/>
        <w:rPr>
          <w:rFonts w:ascii="Times New Roman" w:hAnsi="Times New Roman"/>
        </w:rPr>
      </w:pPr>
      <w:r w:rsidRPr="00F247AE">
        <w:rPr>
          <w:rFonts w:ascii="Times New Roman" w:hAnsi="Times New Roman"/>
        </w:rPr>
        <w:t xml:space="preserve">But how are we to engage a world </w:t>
      </w:r>
      <w:r w:rsidR="00156C40" w:rsidRPr="00F247AE">
        <w:rPr>
          <w:rFonts w:ascii="Times New Roman" w:hAnsi="Times New Roman"/>
        </w:rPr>
        <w:t xml:space="preserve">at loose ends if we have no </w:t>
      </w:r>
      <w:r w:rsidRPr="00F247AE">
        <w:rPr>
          <w:rFonts w:ascii="Times New Roman" w:hAnsi="Times New Roman"/>
        </w:rPr>
        <w:t xml:space="preserve">detailed blueprints? Hirschman </w:t>
      </w:r>
      <w:r w:rsidR="008D5DE0">
        <w:rPr>
          <w:rFonts w:ascii="Times New Roman" w:hAnsi="Times New Roman"/>
        </w:rPr>
        <w:t xml:space="preserve">certainly </w:t>
      </w:r>
      <w:r w:rsidRPr="00F247AE">
        <w:rPr>
          <w:rFonts w:ascii="Times New Roman" w:hAnsi="Times New Roman"/>
        </w:rPr>
        <w:t xml:space="preserve">had no problem doing so. He emphasized the desirability of </w:t>
      </w:r>
      <w:r w:rsidR="005C45BB" w:rsidRPr="00F247AE">
        <w:rPr>
          <w:rFonts w:ascii="Times New Roman" w:hAnsi="Times New Roman"/>
        </w:rPr>
        <w:t xml:space="preserve">improvisation </w:t>
      </w:r>
      <w:r w:rsidRPr="00F247AE">
        <w:rPr>
          <w:rFonts w:ascii="Times New Roman" w:hAnsi="Times New Roman"/>
        </w:rPr>
        <w:t>on small scales</w:t>
      </w:r>
      <w:r w:rsidR="00CF2CE7" w:rsidRPr="00F247AE">
        <w:rPr>
          <w:rFonts w:ascii="Times New Roman" w:hAnsi="Times New Roman"/>
        </w:rPr>
        <w:t xml:space="preserve"> and social learning</w:t>
      </w:r>
      <w:r w:rsidR="00156C40" w:rsidRPr="00F247AE">
        <w:rPr>
          <w:rFonts w:ascii="Times New Roman" w:hAnsi="Times New Roman"/>
        </w:rPr>
        <w:t>. H</w:t>
      </w:r>
      <w:r w:rsidRPr="00F247AE">
        <w:rPr>
          <w:rFonts w:ascii="Times New Roman" w:hAnsi="Times New Roman"/>
        </w:rPr>
        <w:t xml:space="preserve">e wrote of </w:t>
      </w:r>
      <w:r w:rsidR="00A53C1B" w:rsidRPr="00F247AE">
        <w:rPr>
          <w:rFonts w:ascii="Times New Roman" w:hAnsi="Times New Roman"/>
        </w:rPr>
        <w:t xml:space="preserve">what he termed the </w:t>
      </w:r>
      <w:r w:rsidRPr="00F247AE">
        <w:rPr>
          <w:rFonts w:ascii="Times New Roman" w:hAnsi="Times New Roman"/>
        </w:rPr>
        <w:t>“</w:t>
      </w:r>
      <w:r w:rsidR="00A53C1B" w:rsidRPr="00F247AE">
        <w:rPr>
          <w:rFonts w:ascii="Times New Roman" w:hAnsi="Times New Roman"/>
          <w:color w:val="141413"/>
          <w14:ligatures w14:val="standardContextual"/>
        </w:rPr>
        <w:t xml:space="preserve">dynamics of the development process </w:t>
      </w:r>
      <w:r w:rsidR="00A53C1B" w:rsidRPr="00F247AE">
        <w:rPr>
          <w:rFonts w:ascii="Times New Roman" w:hAnsi="Times New Roman"/>
          <w:i/>
          <w:iCs/>
          <w:color w:val="141413"/>
          <w14:ligatures w14:val="standardContextual"/>
        </w:rPr>
        <w:t>in the small</w:t>
      </w:r>
      <w:r w:rsidR="00A53C1B" w:rsidRPr="00F247AE">
        <w:rPr>
          <w:rFonts w:ascii="Times New Roman" w:hAnsi="Times New Roman"/>
          <w:color w:val="141413"/>
          <w14:ligatures w14:val="standardContextual"/>
        </w:rPr>
        <w:t>”</w:t>
      </w:r>
      <w:r w:rsidR="00EF061B" w:rsidRPr="00F247AE">
        <w:rPr>
          <w:rFonts w:ascii="Times New Roman" w:hAnsi="Times New Roman"/>
          <w:color w:val="141413"/>
          <w14:ligatures w14:val="standardContextual"/>
        </w:rPr>
        <w:t xml:space="preserve"> (Hirschman </w:t>
      </w:r>
      <w:r w:rsidR="007E0ADF">
        <w:rPr>
          <w:rFonts w:ascii="Times New Roman" w:hAnsi="Times New Roman"/>
          <w:color w:val="141413"/>
          <w14:ligatures w14:val="standardContextual"/>
        </w:rPr>
        <w:t>(1958)</w:t>
      </w:r>
      <w:r w:rsidR="00EF061B" w:rsidRPr="00F247AE">
        <w:rPr>
          <w:rFonts w:ascii="Times New Roman" w:hAnsi="Times New Roman"/>
          <w:color w:val="141413"/>
          <w14:ligatures w14:val="standardContextual"/>
        </w:rPr>
        <w:t>1969, ix, emphasis in original)</w:t>
      </w:r>
      <w:r w:rsidR="00C30AD7" w:rsidRPr="00F247AE">
        <w:rPr>
          <w:rFonts w:ascii="Times New Roman" w:hAnsi="Times New Roman"/>
          <w:color w:val="141413"/>
          <w14:ligatures w14:val="standardContextual"/>
        </w:rPr>
        <w:t>--</w:t>
      </w:r>
      <w:r w:rsidRPr="00F247AE">
        <w:rPr>
          <w:rFonts w:ascii="Times New Roman" w:hAnsi="Times New Roman"/>
        </w:rPr>
        <w:t>as distinct communities and nations pursued diverse</w:t>
      </w:r>
      <w:r w:rsidR="005C45BB" w:rsidRPr="00F247AE">
        <w:rPr>
          <w:rFonts w:ascii="Times New Roman" w:hAnsi="Times New Roman"/>
        </w:rPr>
        <w:t xml:space="preserve"> paths, </w:t>
      </w:r>
      <w:r w:rsidRPr="00F247AE">
        <w:rPr>
          <w:rFonts w:ascii="Times New Roman" w:hAnsi="Times New Roman"/>
        </w:rPr>
        <w:t>toward what he called “</w:t>
      </w:r>
      <w:r w:rsidRPr="00F247AE">
        <w:rPr>
          <w:rFonts w:ascii="Times New Roman" w:hAnsi="Times New Roman"/>
          <w:bCs/>
        </w:rPr>
        <w:t>unscripted futures</w:t>
      </w:r>
      <w:r w:rsidRPr="00F247AE">
        <w:rPr>
          <w:rFonts w:ascii="Times New Roman" w:hAnsi="Times New Roman"/>
        </w:rPr>
        <w:t>”</w:t>
      </w:r>
      <w:r w:rsidR="00EF061B" w:rsidRPr="00F247AE">
        <w:rPr>
          <w:rFonts w:ascii="Times New Roman" w:hAnsi="Times New Roman"/>
        </w:rPr>
        <w:t xml:space="preserve"> (Adelman 2013a, 49; Hirschman</w:t>
      </w:r>
      <w:r w:rsidR="002922F8">
        <w:rPr>
          <w:rFonts w:ascii="Times New Roman" w:hAnsi="Times New Roman"/>
        </w:rPr>
        <w:t xml:space="preserve"> (1981b)</w:t>
      </w:r>
      <w:r w:rsidR="00D73B5B">
        <w:rPr>
          <w:rFonts w:ascii="Times New Roman" w:hAnsi="Times New Roman"/>
        </w:rPr>
        <w:t>2013</w:t>
      </w:r>
      <w:r w:rsidR="00CF5392">
        <w:rPr>
          <w:rFonts w:ascii="Times New Roman" w:hAnsi="Times New Roman"/>
        </w:rPr>
        <w:t xml:space="preserve">; </w:t>
      </w:r>
      <w:r w:rsidR="00CF5392" w:rsidRPr="000303EB">
        <w:rPr>
          <w:rFonts w:ascii="Times New Roman" w:hAnsi="Times New Roman"/>
        </w:rPr>
        <w:t>see also, Adelman 2016</w:t>
      </w:r>
      <w:r w:rsidR="00EF061B" w:rsidRPr="000303EB">
        <w:rPr>
          <w:rFonts w:ascii="Times New Roman" w:hAnsi="Times New Roman"/>
        </w:rPr>
        <w:t>).</w:t>
      </w:r>
      <w:r w:rsidR="00EF061B" w:rsidRPr="00F247AE">
        <w:rPr>
          <w:rFonts w:ascii="Times New Roman" w:hAnsi="Times New Roman"/>
        </w:rPr>
        <w:t xml:space="preserve">  </w:t>
      </w:r>
      <w:r w:rsidR="00395DA7" w:rsidRPr="00F247AE">
        <w:rPr>
          <w:rFonts w:ascii="Times New Roman" w:hAnsi="Times New Roman"/>
          <w:color w:val="000000" w:themeColor="text1"/>
        </w:rPr>
        <w:t xml:space="preserve">Hirschman argued that strategies </w:t>
      </w:r>
      <w:r w:rsidR="00395DA7" w:rsidRPr="00F247AE">
        <w:rPr>
          <w:rFonts w:ascii="Times New Roman" w:hAnsi="Times New Roman"/>
        </w:rPr>
        <w:t>“should be developed as much as possible in an experimental spirit, in the style of a pilot project gathering strength and experience gradually” (Hirschman 1967a, 19; see Grabel 2017, 231). Hirschman emphasized equally learning by doing and learning from others, where each success and failure provided insights for subsequent initiatives. Hir</w:t>
      </w:r>
      <w:r w:rsidR="00156C40" w:rsidRPr="00F247AE">
        <w:rPr>
          <w:rFonts w:ascii="Times New Roman" w:hAnsi="Times New Roman"/>
        </w:rPr>
        <w:t xml:space="preserve">schman also embraced </w:t>
      </w:r>
      <w:r w:rsidR="005C45BB" w:rsidRPr="00F247AE">
        <w:rPr>
          <w:rFonts w:ascii="Times New Roman" w:hAnsi="Times New Roman"/>
        </w:rPr>
        <w:t xml:space="preserve">contingency in contrast to what he saw as theoretically sanctioned, paradigm-based </w:t>
      </w:r>
      <w:r w:rsidRPr="00F247AE">
        <w:rPr>
          <w:rFonts w:ascii="Times New Roman" w:hAnsi="Times New Roman"/>
        </w:rPr>
        <w:t>straight-jackets that were being imposed in his day on all countries regardless of their unique circumstances</w:t>
      </w:r>
      <w:r w:rsidR="001F2312" w:rsidRPr="00F247AE">
        <w:rPr>
          <w:rFonts w:ascii="Times New Roman" w:hAnsi="Times New Roman"/>
        </w:rPr>
        <w:t xml:space="preserve"> </w:t>
      </w:r>
      <w:r w:rsidR="00E1682B" w:rsidRPr="00F247AE">
        <w:rPr>
          <w:rFonts w:ascii="Times New Roman" w:hAnsi="Times New Roman"/>
        </w:rPr>
        <w:t xml:space="preserve">(Hirschman </w:t>
      </w:r>
      <w:r w:rsidR="002D2668" w:rsidRPr="00F247AE">
        <w:rPr>
          <w:rFonts w:ascii="Times New Roman" w:hAnsi="Times New Roman"/>
        </w:rPr>
        <w:t xml:space="preserve">1967a, 1967b, </w:t>
      </w:r>
      <w:r w:rsidR="00B94B14">
        <w:rPr>
          <w:rFonts w:ascii="Times New Roman" w:hAnsi="Times New Roman"/>
        </w:rPr>
        <w:t>(1970)</w:t>
      </w:r>
      <w:r w:rsidR="00E1682B" w:rsidRPr="00F247AE">
        <w:rPr>
          <w:rFonts w:ascii="Times New Roman" w:hAnsi="Times New Roman"/>
        </w:rPr>
        <w:t xml:space="preserve">2013, </w:t>
      </w:r>
      <w:r w:rsidR="00B94B14">
        <w:rPr>
          <w:rFonts w:ascii="Times New Roman" w:hAnsi="Times New Roman"/>
        </w:rPr>
        <w:t>(1971)</w:t>
      </w:r>
      <w:r w:rsidR="00E1682B" w:rsidRPr="00F247AE">
        <w:rPr>
          <w:rFonts w:ascii="Times New Roman" w:hAnsi="Times New Roman"/>
        </w:rPr>
        <w:t>2013)</w:t>
      </w:r>
      <w:r w:rsidRPr="00F247AE">
        <w:rPr>
          <w:rFonts w:ascii="Times New Roman" w:hAnsi="Times New Roman"/>
        </w:rPr>
        <w:t xml:space="preserve">. </w:t>
      </w:r>
      <w:r w:rsidR="00562BF3" w:rsidRPr="00F247AE">
        <w:rPr>
          <w:rFonts w:ascii="Times New Roman" w:hAnsi="Times New Roman"/>
        </w:rPr>
        <w:t xml:space="preserve">He opposed </w:t>
      </w:r>
      <w:r w:rsidR="005C45BB" w:rsidRPr="00F247AE">
        <w:rPr>
          <w:rFonts w:ascii="Times New Roman" w:hAnsi="Times New Roman"/>
        </w:rPr>
        <w:t>the reification of high theory</w:t>
      </w:r>
      <w:r w:rsidR="009C312A" w:rsidRPr="00F247AE">
        <w:rPr>
          <w:rFonts w:ascii="Times New Roman" w:hAnsi="Times New Roman"/>
        </w:rPr>
        <w:t xml:space="preserve"> and the advocacy of universal policy prescriptions</w:t>
      </w:r>
      <w:r w:rsidR="008D5DE0">
        <w:rPr>
          <w:rFonts w:ascii="Times New Roman" w:hAnsi="Times New Roman"/>
        </w:rPr>
        <w:t>, whether those were in keeping with Keynesianism or neoliberalism.</w:t>
      </w:r>
    </w:p>
    <w:p w14:paraId="264741D4" w14:textId="77777777" w:rsidR="009C312A" w:rsidRPr="00F247AE" w:rsidRDefault="009C312A" w:rsidP="00D370E8">
      <w:pPr>
        <w:spacing w:line="480" w:lineRule="auto"/>
        <w:rPr>
          <w:rFonts w:ascii="Times New Roman" w:hAnsi="Times New Roman" w:cs="Times New Roman"/>
        </w:rPr>
      </w:pPr>
    </w:p>
    <w:p w14:paraId="16B533FD" w14:textId="29FBD19D" w:rsidR="005C45BB" w:rsidRPr="00F247AE" w:rsidRDefault="005C45BB" w:rsidP="00D370E8">
      <w:pPr>
        <w:spacing w:line="480" w:lineRule="auto"/>
        <w:rPr>
          <w:rFonts w:ascii="Times New Roman" w:hAnsi="Times New Roman" w:cs="Times New Roman"/>
        </w:rPr>
      </w:pPr>
      <w:r w:rsidRPr="00F247AE">
        <w:rPr>
          <w:rFonts w:ascii="Times New Roman" w:hAnsi="Times New Roman" w:cs="Times New Roman"/>
        </w:rPr>
        <w:t xml:space="preserve">Hirschman’s epistemic and normative views </w:t>
      </w:r>
      <w:r w:rsidR="005B34B6" w:rsidRPr="00F247AE">
        <w:rPr>
          <w:rFonts w:ascii="Times New Roman" w:hAnsi="Times New Roman" w:cs="Times New Roman"/>
        </w:rPr>
        <w:t xml:space="preserve">directly </w:t>
      </w:r>
      <w:r w:rsidRPr="00F247AE">
        <w:rPr>
          <w:rFonts w:ascii="Times New Roman" w:hAnsi="Times New Roman" w:cs="Times New Roman"/>
        </w:rPr>
        <w:t>informed his understanding of social transformation. He rejected the common tendency to assess ex ante the significance of innovations and the related tendency to determine in advance what can and can’t work</w:t>
      </w:r>
      <w:r w:rsidR="00DD10A3" w:rsidRPr="00F247AE">
        <w:rPr>
          <w:rFonts w:ascii="Times New Roman" w:hAnsi="Times New Roman" w:cs="Times New Roman"/>
        </w:rPr>
        <w:t xml:space="preserve"> </w:t>
      </w:r>
      <w:r w:rsidR="00A30FCF" w:rsidRPr="00F247AE">
        <w:rPr>
          <w:rFonts w:ascii="Times New Roman" w:hAnsi="Times New Roman" w:cs="Times New Roman"/>
        </w:rPr>
        <w:t>(Hirschman 1968b, 37)</w:t>
      </w:r>
      <w:r w:rsidR="00DD10A3" w:rsidRPr="00F247AE">
        <w:rPr>
          <w:rFonts w:ascii="Times New Roman" w:hAnsi="Times New Roman" w:cs="Times New Roman"/>
        </w:rPr>
        <w:t>.</w:t>
      </w:r>
      <w:r w:rsidRPr="00F247AE">
        <w:rPr>
          <w:rFonts w:ascii="Times New Roman" w:hAnsi="Times New Roman" w:cs="Times New Roman"/>
        </w:rPr>
        <w:t xml:space="preserve"> </w:t>
      </w:r>
      <w:r w:rsidR="005B34B6" w:rsidRPr="00F247AE">
        <w:rPr>
          <w:rFonts w:ascii="Times New Roman" w:hAnsi="Times New Roman" w:cs="Times New Roman"/>
        </w:rPr>
        <w:t xml:space="preserve">The only way to learn what works is to try, where small-scale endeavors </w:t>
      </w:r>
      <w:r w:rsidR="005B34B6" w:rsidRPr="00F247AE">
        <w:rPr>
          <w:rFonts w:ascii="Times New Roman" w:hAnsi="Times New Roman" w:cs="Times New Roman"/>
        </w:rPr>
        <w:lastRenderedPageBreak/>
        <w:t xml:space="preserve">just might serve as </w:t>
      </w:r>
      <w:r w:rsidRPr="00F247AE">
        <w:rPr>
          <w:rFonts w:ascii="Times New Roman" w:hAnsi="Times New Roman" w:cs="Times New Roman"/>
        </w:rPr>
        <w:t>building block</w:t>
      </w:r>
      <w:r w:rsidR="00230D09" w:rsidRPr="00F247AE">
        <w:rPr>
          <w:rFonts w:ascii="Times New Roman" w:hAnsi="Times New Roman" w:cs="Times New Roman"/>
        </w:rPr>
        <w:t>s</w:t>
      </w:r>
      <w:r w:rsidRPr="00F247AE">
        <w:rPr>
          <w:rFonts w:ascii="Times New Roman" w:hAnsi="Times New Roman" w:cs="Times New Roman"/>
        </w:rPr>
        <w:t xml:space="preserve"> </w:t>
      </w:r>
      <w:r w:rsidR="005B34B6" w:rsidRPr="00F247AE">
        <w:rPr>
          <w:rFonts w:ascii="Times New Roman" w:hAnsi="Times New Roman" w:cs="Times New Roman"/>
        </w:rPr>
        <w:t xml:space="preserve">for broad, </w:t>
      </w:r>
      <w:r w:rsidRPr="00F247AE">
        <w:rPr>
          <w:rFonts w:ascii="Times New Roman" w:hAnsi="Times New Roman" w:cs="Times New Roman"/>
        </w:rPr>
        <w:t xml:space="preserve">meaningful, path-dependent </w:t>
      </w:r>
      <w:r w:rsidR="005B34B6" w:rsidRPr="00F247AE">
        <w:rPr>
          <w:rFonts w:ascii="Times New Roman" w:hAnsi="Times New Roman" w:cs="Times New Roman"/>
        </w:rPr>
        <w:t>social improvement</w:t>
      </w:r>
      <w:r w:rsidRPr="00F247AE">
        <w:rPr>
          <w:rFonts w:ascii="Times New Roman" w:hAnsi="Times New Roman" w:cs="Times New Roman"/>
        </w:rPr>
        <w:t xml:space="preserve">. </w:t>
      </w:r>
      <w:r w:rsidR="009C312A" w:rsidRPr="00F247AE">
        <w:rPr>
          <w:rFonts w:ascii="Times New Roman" w:hAnsi="Times New Roman" w:cs="Times New Roman"/>
        </w:rPr>
        <w:t>His epistemic sensibilities led him to understand that each and every policy initiative was an experiment</w:t>
      </w:r>
      <w:r w:rsidR="009530DB" w:rsidRPr="00F247AE">
        <w:rPr>
          <w:rFonts w:ascii="Times New Roman" w:hAnsi="Times New Roman" w:cs="Times New Roman"/>
        </w:rPr>
        <w:t xml:space="preserve"> </w:t>
      </w:r>
      <w:r w:rsidR="00502A51" w:rsidRPr="00F247AE">
        <w:rPr>
          <w:rFonts w:ascii="Times New Roman" w:hAnsi="Times New Roman" w:cs="Times New Roman"/>
        </w:rPr>
        <w:t>that facilitated learning. The Hirschman mindset holds that, as my collaborator DeMartino and I put it</w:t>
      </w:r>
      <w:r w:rsidR="00781FA9" w:rsidRPr="00F247AE">
        <w:rPr>
          <w:rFonts w:ascii="Times New Roman" w:hAnsi="Times New Roman" w:cs="Times New Roman"/>
        </w:rPr>
        <w:t xml:space="preserve"> and rephrasing </w:t>
      </w:r>
      <w:r w:rsidR="00357FDF" w:rsidRPr="00F247AE">
        <w:rPr>
          <w:rFonts w:ascii="Times New Roman" w:hAnsi="Times New Roman" w:cs="Times New Roman"/>
        </w:rPr>
        <w:t xml:space="preserve">a </w:t>
      </w:r>
      <w:r w:rsidR="00781FA9" w:rsidRPr="00F247AE">
        <w:rPr>
          <w:rFonts w:ascii="Times New Roman" w:hAnsi="Times New Roman" w:cs="Times New Roman"/>
        </w:rPr>
        <w:t>common adage</w:t>
      </w:r>
      <w:r w:rsidR="00502A51" w:rsidRPr="00F247AE">
        <w:rPr>
          <w:rFonts w:ascii="Times New Roman" w:hAnsi="Times New Roman" w:cs="Times New Roman"/>
        </w:rPr>
        <w:t>,</w:t>
      </w:r>
      <w:r w:rsidR="00781FA9" w:rsidRPr="00F247AE">
        <w:rPr>
          <w:rFonts w:ascii="Times New Roman" w:hAnsi="Times New Roman" w:cs="Times New Roman"/>
        </w:rPr>
        <w:t xml:space="preserve"> that</w:t>
      </w:r>
      <w:r w:rsidR="00502A51" w:rsidRPr="00F247AE">
        <w:rPr>
          <w:rFonts w:ascii="Times New Roman" w:hAnsi="Times New Roman" w:cs="Times New Roman"/>
        </w:rPr>
        <w:t xml:space="preserve"> </w:t>
      </w:r>
      <w:r w:rsidR="009C312A" w:rsidRPr="00F247AE">
        <w:rPr>
          <w:rFonts w:ascii="Times New Roman" w:hAnsi="Times New Roman" w:cs="Times New Roman"/>
        </w:rPr>
        <w:t>history</w:t>
      </w:r>
      <w:r w:rsidR="00E935DF" w:rsidRPr="00F247AE">
        <w:rPr>
          <w:rFonts w:ascii="Times New Roman" w:hAnsi="Times New Roman" w:cs="Times New Roman"/>
        </w:rPr>
        <w:t xml:space="preserve"> </w:t>
      </w:r>
      <w:r w:rsidR="00502A51" w:rsidRPr="00F247AE">
        <w:rPr>
          <w:rFonts w:ascii="Times New Roman" w:hAnsi="Times New Roman" w:cs="Times New Roman"/>
        </w:rPr>
        <w:t xml:space="preserve">is </w:t>
      </w:r>
      <w:r w:rsidR="009C312A" w:rsidRPr="00F247AE">
        <w:rPr>
          <w:rFonts w:ascii="Times New Roman" w:hAnsi="Times New Roman" w:cs="Times New Roman"/>
        </w:rPr>
        <w:t>just “</w:t>
      </w:r>
      <w:r w:rsidR="00A670FE" w:rsidRPr="00F247AE">
        <w:rPr>
          <w:rFonts w:ascii="Times New Roman" w:hAnsi="Times New Roman" w:cs="Times New Roman"/>
        </w:rPr>
        <w:t>o</w:t>
      </w:r>
      <w:r w:rsidR="007604CF" w:rsidRPr="00F247AE">
        <w:rPr>
          <w:rFonts w:ascii="Times New Roman" w:hAnsi="Times New Roman" w:cs="Times New Roman"/>
        </w:rPr>
        <w:t>ne</w:t>
      </w:r>
      <w:r w:rsidR="009C312A" w:rsidRPr="00F247AE">
        <w:rPr>
          <w:rFonts w:ascii="Times New Roman" w:hAnsi="Times New Roman" w:cs="Times New Roman"/>
        </w:rPr>
        <w:t xml:space="preserve"> </w:t>
      </w:r>
      <w:r w:rsidR="00B62216" w:rsidRPr="00F247AE">
        <w:rPr>
          <w:rFonts w:ascii="Times New Roman" w:hAnsi="Times New Roman" w:cs="Times New Roman"/>
        </w:rPr>
        <w:t xml:space="preserve">damn </w:t>
      </w:r>
      <w:r w:rsidR="009C312A" w:rsidRPr="00F247AE">
        <w:rPr>
          <w:rFonts w:ascii="Times New Roman" w:hAnsi="Times New Roman" w:cs="Times New Roman"/>
        </w:rPr>
        <w:t>experiment after another”</w:t>
      </w:r>
      <w:r w:rsidR="00DD10A3" w:rsidRPr="00F247AE">
        <w:rPr>
          <w:rFonts w:ascii="Times New Roman" w:hAnsi="Times New Roman" w:cs="Times New Roman"/>
        </w:rPr>
        <w:t xml:space="preserve"> </w:t>
      </w:r>
      <w:r w:rsidR="00137836" w:rsidRPr="00F247AE">
        <w:rPr>
          <w:rFonts w:ascii="Times New Roman" w:hAnsi="Times New Roman" w:cs="Times New Roman"/>
        </w:rPr>
        <w:t>(DeMartino and Grabel 2020</w:t>
      </w:r>
      <w:r w:rsidR="00516305" w:rsidRPr="00F247AE">
        <w:rPr>
          <w:rFonts w:ascii="Times New Roman" w:hAnsi="Times New Roman" w:cs="Times New Roman"/>
        </w:rPr>
        <w:t xml:space="preserve">; cf. Hirschman </w:t>
      </w:r>
      <w:r w:rsidR="00986D11">
        <w:rPr>
          <w:rFonts w:ascii="Times New Roman" w:hAnsi="Times New Roman" w:cs="Times New Roman"/>
        </w:rPr>
        <w:t>(1963)</w:t>
      </w:r>
      <w:r w:rsidR="00516305" w:rsidRPr="00F247AE">
        <w:rPr>
          <w:rFonts w:ascii="Times New Roman" w:hAnsi="Times New Roman" w:cs="Times New Roman"/>
        </w:rPr>
        <w:t>1973</w:t>
      </w:r>
      <w:r w:rsidR="00137836" w:rsidRPr="00F247AE">
        <w:rPr>
          <w:rFonts w:ascii="Times New Roman" w:hAnsi="Times New Roman" w:cs="Times New Roman"/>
        </w:rPr>
        <w:t>)</w:t>
      </w:r>
      <w:r w:rsidR="00FC6990" w:rsidRPr="00F247AE">
        <w:rPr>
          <w:rFonts w:ascii="Times New Roman" w:hAnsi="Times New Roman" w:cs="Times New Roman"/>
        </w:rPr>
        <w:t xml:space="preserve">. </w:t>
      </w:r>
      <w:r w:rsidR="009C312A" w:rsidRPr="00F247AE">
        <w:rPr>
          <w:rFonts w:ascii="Times New Roman" w:hAnsi="Times New Roman" w:cs="Times New Roman"/>
        </w:rPr>
        <w:t xml:space="preserve">But </w:t>
      </w:r>
      <w:r w:rsidR="00DD10A3" w:rsidRPr="00F247AE">
        <w:rPr>
          <w:rFonts w:ascii="Times New Roman" w:hAnsi="Times New Roman" w:cs="Times New Roman"/>
        </w:rPr>
        <w:t xml:space="preserve">it’s important </w:t>
      </w:r>
      <w:r w:rsidR="009C312A" w:rsidRPr="00F247AE">
        <w:rPr>
          <w:rFonts w:ascii="Times New Roman" w:hAnsi="Times New Roman" w:cs="Times New Roman"/>
        </w:rPr>
        <w:t xml:space="preserve">to emphasize that for Hirschman, the economist’s role was to experiment </w:t>
      </w:r>
      <w:r w:rsidR="009C312A" w:rsidRPr="00F247AE">
        <w:rPr>
          <w:rFonts w:ascii="Times New Roman" w:hAnsi="Times New Roman" w:cs="Times New Roman"/>
          <w:bCs/>
          <w:i/>
        </w:rPr>
        <w:t>with and not on</w:t>
      </w:r>
      <w:r w:rsidR="009C312A" w:rsidRPr="00F247AE">
        <w:rPr>
          <w:rFonts w:ascii="Times New Roman" w:hAnsi="Times New Roman" w:cs="Times New Roman"/>
          <w:b/>
          <w:bCs/>
        </w:rPr>
        <w:t xml:space="preserve"> </w:t>
      </w:r>
      <w:r w:rsidR="009C312A" w:rsidRPr="00F247AE">
        <w:rPr>
          <w:rFonts w:ascii="Times New Roman" w:hAnsi="Times New Roman" w:cs="Times New Roman"/>
        </w:rPr>
        <w:t>the communities they sought to serve</w:t>
      </w:r>
      <w:r w:rsidR="00FE60C2" w:rsidRPr="00F247AE">
        <w:rPr>
          <w:rFonts w:ascii="Times New Roman" w:hAnsi="Times New Roman" w:cs="Times New Roman"/>
        </w:rPr>
        <w:t xml:space="preserve"> </w:t>
      </w:r>
      <w:r w:rsidR="007604CF" w:rsidRPr="00F247AE">
        <w:rPr>
          <w:rFonts w:ascii="Times New Roman" w:hAnsi="Times New Roman" w:cs="Times New Roman"/>
        </w:rPr>
        <w:t>(DeMartino and Grabel 2025</w:t>
      </w:r>
      <w:r w:rsidR="00A962A3" w:rsidRPr="00F247AE">
        <w:rPr>
          <w:rFonts w:ascii="Times New Roman" w:hAnsi="Times New Roman" w:cs="Times New Roman"/>
        </w:rPr>
        <w:t>b</w:t>
      </w:r>
      <w:r w:rsidR="00A76FA2">
        <w:rPr>
          <w:rFonts w:ascii="Times New Roman" w:hAnsi="Times New Roman" w:cs="Times New Roman"/>
        </w:rPr>
        <w:t>,</w:t>
      </w:r>
      <w:r w:rsidR="00E84E31" w:rsidRPr="00F247AE">
        <w:rPr>
          <w:rFonts w:ascii="Times New Roman" w:hAnsi="Times New Roman" w:cs="Times New Roman"/>
        </w:rPr>
        <w:t xml:space="preserve"> fn5</w:t>
      </w:r>
      <w:r w:rsidR="007604CF" w:rsidRPr="00F247AE">
        <w:rPr>
          <w:rFonts w:ascii="Times New Roman" w:hAnsi="Times New Roman" w:cs="Times New Roman"/>
        </w:rPr>
        <w:t xml:space="preserve">). </w:t>
      </w:r>
      <w:r w:rsidR="009530DB" w:rsidRPr="00F247AE">
        <w:rPr>
          <w:rFonts w:ascii="Times New Roman" w:hAnsi="Times New Roman" w:cs="Times New Roman"/>
        </w:rPr>
        <w:t xml:space="preserve">He </w:t>
      </w:r>
      <w:r w:rsidR="00502A51" w:rsidRPr="00F247AE">
        <w:rPr>
          <w:rFonts w:ascii="Times New Roman" w:hAnsi="Times New Roman" w:cs="Times New Roman"/>
        </w:rPr>
        <w:t xml:space="preserve">worried about the </w:t>
      </w:r>
      <w:r w:rsidR="00E151AA" w:rsidRPr="00F247AE">
        <w:rPr>
          <w:rFonts w:ascii="Times New Roman" w:hAnsi="Times New Roman" w:cs="Times New Roman"/>
        </w:rPr>
        <w:t xml:space="preserve">power dynamics </w:t>
      </w:r>
      <w:r w:rsidR="00C00CC8" w:rsidRPr="00F247AE">
        <w:rPr>
          <w:rFonts w:ascii="Times New Roman" w:hAnsi="Times New Roman" w:cs="Times New Roman"/>
        </w:rPr>
        <w:t>involved in the selling of economic expertise</w:t>
      </w:r>
      <w:r w:rsidR="00FE60C2" w:rsidRPr="00F247AE">
        <w:rPr>
          <w:rFonts w:ascii="Times New Roman" w:hAnsi="Times New Roman" w:cs="Times New Roman"/>
        </w:rPr>
        <w:t xml:space="preserve"> </w:t>
      </w:r>
      <w:r w:rsidR="00C11422" w:rsidRPr="00F247AE">
        <w:rPr>
          <w:rFonts w:ascii="Times New Roman" w:hAnsi="Times New Roman" w:cs="Times New Roman"/>
        </w:rPr>
        <w:t>(</w:t>
      </w:r>
      <w:r w:rsidR="00E935DF" w:rsidRPr="00F247AE">
        <w:rPr>
          <w:rFonts w:ascii="Times New Roman" w:hAnsi="Times New Roman" w:cs="Times New Roman"/>
        </w:rPr>
        <w:t>Hirschman 1967</w:t>
      </w:r>
      <w:r w:rsidR="00C0584F" w:rsidRPr="00F247AE">
        <w:rPr>
          <w:rFonts w:ascii="Times New Roman" w:hAnsi="Times New Roman" w:cs="Times New Roman"/>
        </w:rPr>
        <w:t>a</w:t>
      </w:r>
      <w:r w:rsidR="00C11422" w:rsidRPr="00F247AE">
        <w:rPr>
          <w:rFonts w:ascii="Times New Roman" w:hAnsi="Times New Roman" w:cs="Times New Roman"/>
        </w:rPr>
        <w:t>)</w:t>
      </w:r>
      <w:r w:rsidR="00E151AA" w:rsidRPr="00F247AE">
        <w:rPr>
          <w:rFonts w:ascii="Times New Roman" w:hAnsi="Times New Roman" w:cs="Times New Roman"/>
        </w:rPr>
        <w:t xml:space="preserve">. </w:t>
      </w:r>
      <w:r w:rsidR="00502A51" w:rsidRPr="00F247AE">
        <w:rPr>
          <w:rFonts w:ascii="Times New Roman" w:hAnsi="Times New Roman" w:cs="Times New Roman"/>
        </w:rPr>
        <w:t>And he</w:t>
      </w:r>
      <w:r w:rsidR="00C00CC8" w:rsidRPr="00F247AE">
        <w:rPr>
          <w:rFonts w:ascii="Times New Roman" w:hAnsi="Times New Roman" w:cs="Times New Roman"/>
        </w:rPr>
        <w:t xml:space="preserve"> wrote </w:t>
      </w:r>
      <w:r w:rsidR="00E151AA" w:rsidRPr="00F247AE">
        <w:rPr>
          <w:rFonts w:ascii="Times New Roman" w:hAnsi="Times New Roman" w:cs="Times New Roman"/>
        </w:rPr>
        <w:t xml:space="preserve">incisively about the rhetoric used by </w:t>
      </w:r>
      <w:r w:rsidR="008D5DE0" w:rsidRPr="00AE5AFD">
        <w:rPr>
          <w:rFonts w:ascii="Times New Roman" w:hAnsi="Times New Roman" w:cs="Times New Roman"/>
        </w:rPr>
        <w:t>foreign or domestic</w:t>
      </w:r>
      <w:r w:rsidR="008D5DE0">
        <w:rPr>
          <w:rFonts w:ascii="Times New Roman" w:hAnsi="Times New Roman" w:cs="Times New Roman"/>
        </w:rPr>
        <w:t xml:space="preserve"> </w:t>
      </w:r>
      <w:r w:rsidR="00E151AA" w:rsidRPr="00F247AE">
        <w:rPr>
          <w:rFonts w:ascii="Times New Roman" w:hAnsi="Times New Roman" w:cs="Times New Roman"/>
        </w:rPr>
        <w:t>economic experts peddling easy, one-size-fits-all solutions</w:t>
      </w:r>
      <w:r w:rsidR="00FE60C2" w:rsidRPr="00F247AE">
        <w:rPr>
          <w:rFonts w:ascii="Times New Roman" w:hAnsi="Times New Roman" w:cs="Times New Roman"/>
        </w:rPr>
        <w:t xml:space="preserve"> </w:t>
      </w:r>
      <w:r w:rsidR="00E96B87" w:rsidRPr="00F247AE">
        <w:rPr>
          <w:rFonts w:ascii="Times New Roman" w:hAnsi="Times New Roman" w:cs="Times New Roman"/>
        </w:rPr>
        <w:t>(Hirschman 196</w:t>
      </w:r>
      <w:r w:rsidR="009873BE" w:rsidRPr="00F247AE">
        <w:rPr>
          <w:rFonts w:ascii="Times New Roman" w:hAnsi="Times New Roman" w:cs="Times New Roman"/>
        </w:rPr>
        <w:t>7b</w:t>
      </w:r>
      <w:r w:rsidR="00E96B87" w:rsidRPr="00F247AE">
        <w:rPr>
          <w:rFonts w:ascii="Times New Roman" w:hAnsi="Times New Roman" w:cs="Times New Roman"/>
        </w:rPr>
        <w:t>,</w:t>
      </w:r>
      <w:r w:rsidR="009873BE" w:rsidRPr="00F247AE">
        <w:rPr>
          <w:rFonts w:ascii="Times New Roman" w:hAnsi="Times New Roman" w:cs="Times New Roman"/>
        </w:rPr>
        <w:t xml:space="preserve"> 19-2</w:t>
      </w:r>
      <w:r w:rsidR="009873BE" w:rsidRPr="00AE5AFD">
        <w:rPr>
          <w:rFonts w:ascii="Times New Roman" w:hAnsi="Times New Roman" w:cs="Times New Roman"/>
        </w:rPr>
        <w:t>3)</w:t>
      </w:r>
      <w:r w:rsidR="00E151AA" w:rsidRPr="00AE5AFD">
        <w:rPr>
          <w:rFonts w:ascii="Times New Roman" w:hAnsi="Times New Roman" w:cs="Times New Roman"/>
        </w:rPr>
        <w:t>.</w:t>
      </w:r>
      <w:r w:rsidR="00EE7E40" w:rsidRPr="00AE5AFD">
        <w:rPr>
          <w:rStyle w:val="FootnoteReference"/>
          <w:rFonts w:ascii="Times New Roman" w:hAnsi="Times New Roman" w:cs="Times New Roman"/>
        </w:rPr>
        <w:footnoteReference w:id="16"/>
      </w:r>
      <w:r w:rsidR="008D5DE0" w:rsidRPr="00AE5AFD">
        <w:rPr>
          <w:rFonts w:ascii="Times New Roman" w:hAnsi="Times New Roman" w:cs="Times New Roman"/>
        </w:rPr>
        <w:t xml:space="preserve"> </w:t>
      </w:r>
    </w:p>
    <w:p w14:paraId="40983FCF" w14:textId="77777777" w:rsidR="009C312A" w:rsidRPr="00F247AE" w:rsidRDefault="009C312A" w:rsidP="00D370E8">
      <w:pPr>
        <w:pStyle w:val="FootnoteText"/>
        <w:spacing w:line="480" w:lineRule="auto"/>
        <w:rPr>
          <w:rFonts w:ascii="Times New Roman" w:eastAsiaTheme="minorHAnsi" w:hAnsi="Times New Roman"/>
        </w:rPr>
      </w:pPr>
    </w:p>
    <w:p w14:paraId="4E46F3BF" w14:textId="0A40AC47" w:rsidR="00F86957" w:rsidRPr="00F247AE" w:rsidRDefault="00C0584F" w:rsidP="00D370E8">
      <w:pPr>
        <w:pStyle w:val="FootnoteText"/>
        <w:spacing w:line="480" w:lineRule="auto"/>
        <w:rPr>
          <w:rFonts w:ascii="Times New Roman" w:hAnsi="Times New Roman"/>
        </w:rPr>
      </w:pPr>
      <w:r w:rsidRPr="00F247AE">
        <w:rPr>
          <w:rFonts w:ascii="Times New Roman" w:hAnsi="Times New Roman"/>
        </w:rPr>
        <w:t>T</w:t>
      </w:r>
      <w:r w:rsidR="005C45BB" w:rsidRPr="00F247AE">
        <w:rPr>
          <w:rFonts w:ascii="Times New Roman" w:hAnsi="Times New Roman"/>
        </w:rPr>
        <w:t>he chief lesson of the neoliberal era and the crises it induced is not just that it wrought extraordinary harm, that it failed by any honest standards</w:t>
      </w:r>
      <w:r w:rsidR="008D5DE0">
        <w:rPr>
          <w:rFonts w:ascii="Times New Roman" w:hAnsi="Times New Roman"/>
        </w:rPr>
        <w:t xml:space="preserve"> of assessment</w:t>
      </w:r>
      <w:r w:rsidR="005C45BB" w:rsidRPr="00F247AE">
        <w:rPr>
          <w:rFonts w:ascii="Times New Roman" w:hAnsi="Times New Roman"/>
        </w:rPr>
        <w:t>, or that</w:t>
      </w:r>
      <w:r w:rsidR="005B34B6" w:rsidRPr="00F247AE">
        <w:rPr>
          <w:rFonts w:ascii="Times New Roman" w:hAnsi="Times New Roman"/>
        </w:rPr>
        <w:t xml:space="preserve"> </w:t>
      </w:r>
      <w:r w:rsidR="005C45BB" w:rsidRPr="00F247AE">
        <w:rPr>
          <w:rFonts w:ascii="Times New Roman" w:hAnsi="Times New Roman"/>
        </w:rPr>
        <w:t>one policy regime is inappropriate for all contexts. All these</w:t>
      </w:r>
      <w:r w:rsidR="00BC6806" w:rsidRPr="00F247AE">
        <w:rPr>
          <w:rFonts w:ascii="Times New Roman" w:hAnsi="Times New Roman"/>
        </w:rPr>
        <w:t xml:space="preserve"> </w:t>
      </w:r>
      <w:r w:rsidR="00A73B7C" w:rsidRPr="00F247AE">
        <w:rPr>
          <w:rFonts w:ascii="Times New Roman" w:hAnsi="Times New Roman"/>
        </w:rPr>
        <w:t xml:space="preserve">points </w:t>
      </w:r>
      <w:r w:rsidR="005C45BB" w:rsidRPr="00F247AE">
        <w:rPr>
          <w:rFonts w:ascii="Times New Roman" w:hAnsi="Times New Roman"/>
        </w:rPr>
        <w:t xml:space="preserve">are certainly true. But a critical and often overlooked lesson is that </w:t>
      </w:r>
      <w:r w:rsidR="005B34B6" w:rsidRPr="00F247AE">
        <w:rPr>
          <w:rFonts w:ascii="Times New Roman" w:hAnsi="Times New Roman"/>
        </w:rPr>
        <w:t>imposing</w:t>
      </w:r>
      <w:r w:rsidR="005C45BB" w:rsidRPr="00F247AE">
        <w:rPr>
          <w:rFonts w:ascii="Times New Roman" w:hAnsi="Times New Roman"/>
        </w:rPr>
        <w:t xml:space="preserve"> just one policy </w:t>
      </w:r>
      <w:r w:rsidR="005B34B6" w:rsidRPr="00F247AE">
        <w:rPr>
          <w:rFonts w:ascii="Times New Roman" w:hAnsi="Times New Roman"/>
        </w:rPr>
        <w:t xml:space="preserve">regime </w:t>
      </w:r>
      <w:r w:rsidR="005C45BB" w:rsidRPr="00F247AE">
        <w:rPr>
          <w:rFonts w:ascii="Times New Roman" w:hAnsi="Times New Roman"/>
        </w:rPr>
        <w:t xml:space="preserve">and </w:t>
      </w:r>
      <w:r w:rsidR="005B34B6" w:rsidRPr="00F247AE">
        <w:rPr>
          <w:rFonts w:ascii="Times New Roman" w:hAnsi="Times New Roman"/>
        </w:rPr>
        <w:t xml:space="preserve">one associated </w:t>
      </w:r>
      <w:r w:rsidR="005C45BB" w:rsidRPr="00F247AE">
        <w:rPr>
          <w:rFonts w:ascii="Times New Roman" w:hAnsi="Times New Roman"/>
        </w:rPr>
        <w:t xml:space="preserve">institutional complex </w:t>
      </w:r>
      <w:r w:rsidR="005B34B6" w:rsidRPr="00F247AE">
        <w:rPr>
          <w:rFonts w:ascii="Times New Roman" w:hAnsi="Times New Roman"/>
        </w:rPr>
        <w:t>on</w:t>
      </w:r>
      <w:r w:rsidR="005C45BB" w:rsidRPr="00F247AE">
        <w:rPr>
          <w:rFonts w:ascii="Times New Roman" w:hAnsi="Times New Roman"/>
        </w:rPr>
        <w:t xml:space="preserve"> global economic governance </w:t>
      </w:r>
      <w:r w:rsidR="005B34B6" w:rsidRPr="00F247AE">
        <w:rPr>
          <w:rFonts w:ascii="Times New Roman" w:hAnsi="Times New Roman"/>
        </w:rPr>
        <w:t>risked far too much—in livelihoods, and even lives</w:t>
      </w:r>
      <w:r w:rsidR="00B62216" w:rsidRPr="00F247AE">
        <w:rPr>
          <w:rFonts w:ascii="Times New Roman" w:hAnsi="Times New Roman"/>
        </w:rPr>
        <w:t xml:space="preserve">. </w:t>
      </w:r>
      <w:r w:rsidR="005B34B6" w:rsidRPr="00F247AE">
        <w:rPr>
          <w:rFonts w:ascii="Times New Roman" w:hAnsi="Times New Roman"/>
        </w:rPr>
        <w:t xml:space="preserve">A regime of that sort imposes burdens especially on the most vulnerable; </w:t>
      </w:r>
      <w:r w:rsidR="005C45BB" w:rsidRPr="00F247AE">
        <w:rPr>
          <w:rFonts w:ascii="Times New Roman" w:hAnsi="Times New Roman"/>
        </w:rPr>
        <w:t>constrains pragmatic adjustments and experimentation; and magnifies the risks of failure</w:t>
      </w:r>
      <w:r w:rsidR="00CE05EA" w:rsidRPr="00F247AE">
        <w:rPr>
          <w:rFonts w:ascii="Times New Roman" w:hAnsi="Times New Roman"/>
        </w:rPr>
        <w:t xml:space="preserve"> (DeMartino 2011)</w:t>
      </w:r>
      <w:r w:rsidR="005C45BB" w:rsidRPr="00F247AE">
        <w:rPr>
          <w:rFonts w:ascii="Times New Roman" w:hAnsi="Times New Roman"/>
        </w:rPr>
        <w:t xml:space="preserve">. Centralized institutional authority also risks TINA thinking which prevents learning by doing since there’s only one principal doer, doing only one principal thing—especially, as is so often </w:t>
      </w:r>
      <w:r w:rsidR="005C45BB" w:rsidRPr="00F247AE">
        <w:rPr>
          <w:rFonts w:ascii="Times New Roman" w:hAnsi="Times New Roman"/>
        </w:rPr>
        <w:lastRenderedPageBreak/>
        <w:t xml:space="preserve">the case, when its work is driven by some totalizing </w:t>
      </w:r>
      <w:r w:rsidR="005B34B6" w:rsidRPr="00F247AE">
        <w:rPr>
          <w:rFonts w:ascii="Times New Roman" w:hAnsi="Times New Roman"/>
        </w:rPr>
        <w:t>“</w:t>
      </w:r>
      <w:r w:rsidR="005C45BB" w:rsidRPr="00F247AE">
        <w:rPr>
          <w:rFonts w:ascii="Times New Roman" w:hAnsi="Times New Roman"/>
        </w:rPr>
        <w:t>ism</w:t>
      </w:r>
      <w:r w:rsidR="005B34B6" w:rsidRPr="00F247AE">
        <w:rPr>
          <w:rFonts w:ascii="Times New Roman" w:hAnsi="Times New Roman"/>
        </w:rPr>
        <w:t>”</w:t>
      </w:r>
      <w:r w:rsidR="005C45BB" w:rsidRPr="00F247AE">
        <w:rPr>
          <w:rFonts w:ascii="Times New Roman" w:hAnsi="Times New Roman"/>
        </w:rPr>
        <w:t xml:space="preserve"> and backed by power, wealth, </w:t>
      </w:r>
      <w:r w:rsidR="0077613F" w:rsidRPr="00F247AE">
        <w:rPr>
          <w:rFonts w:ascii="Times New Roman" w:hAnsi="Times New Roman"/>
        </w:rPr>
        <w:t xml:space="preserve">interests, </w:t>
      </w:r>
      <w:r w:rsidR="005C45BB" w:rsidRPr="00F247AE">
        <w:rPr>
          <w:rFonts w:ascii="Times New Roman" w:hAnsi="Times New Roman"/>
        </w:rPr>
        <w:t>and ideology masquerading as economic science.</w:t>
      </w:r>
      <w:r w:rsidR="00DC1BC0" w:rsidRPr="00F247AE">
        <w:rPr>
          <w:rStyle w:val="FootnoteReference"/>
          <w:rFonts w:ascii="Times New Roman" w:hAnsi="Times New Roman"/>
        </w:rPr>
        <w:footnoteReference w:id="17"/>
      </w:r>
      <w:r w:rsidR="005C45BB" w:rsidRPr="00F247AE">
        <w:rPr>
          <w:rFonts w:ascii="Times New Roman" w:hAnsi="Times New Roman"/>
          <w:highlight w:val="yellow"/>
        </w:rPr>
        <w:t xml:space="preserve"> </w:t>
      </w:r>
    </w:p>
    <w:p w14:paraId="12850783" w14:textId="77777777" w:rsidR="00CD206A" w:rsidRDefault="00CD206A" w:rsidP="00D370E8">
      <w:pPr>
        <w:pStyle w:val="FootnoteText"/>
        <w:spacing w:line="480" w:lineRule="auto"/>
        <w:rPr>
          <w:rFonts w:ascii="Times New Roman" w:hAnsi="Times New Roman"/>
        </w:rPr>
      </w:pPr>
    </w:p>
    <w:p w14:paraId="7877BFCE" w14:textId="6E1DDBA8" w:rsidR="0044486B" w:rsidRDefault="00F86957" w:rsidP="00D370E8">
      <w:pPr>
        <w:pStyle w:val="FootnoteText"/>
        <w:spacing w:line="480" w:lineRule="auto"/>
        <w:rPr>
          <w:rFonts w:ascii="Times New Roman" w:hAnsi="Times New Roman"/>
        </w:rPr>
      </w:pPr>
      <w:r w:rsidRPr="00F247AE">
        <w:rPr>
          <w:rFonts w:ascii="Times New Roman" w:hAnsi="Times New Roman"/>
        </w:rPr>
        <w:t xml:space="preserve">There is so much more to be said about Hirschman’s diverse and extraordinary insights. Other striking and important discussions in Hirschman focus on the concept of the </w:t>
      </w:r>
      <w:r w:rsidRPr="00071A5D">
        <w:rPr>
          <w:rFonts w:ascii="Times New Roman" w:hAnsi="Times New Roman"/>
        </w:rPr>
        <w:t>“</w:t>
      </w:r>
      <w:r w:rsidR="00A319AE" w:rsidRPr="00071A5D">
        <w:rPr>
          <w:rFonts w:ascii="Times New Roman" w:hAnsi="Times New Roman"/>
        </w:rPr>
        <w:t>H</w:t>
      </w:r>
      <w:r w:rsidRPr="00071A5D">
        <w:rPr>
          <w:rFonts w:ascii="Times New Roman" w:hAnsi="Times New Roman"/>
        </w:rPr>
        <w:t xml:space="preserve">iding </w:t>
      </w:r>
      <w:r w:rsidR="00A319AE" w:rsidRPr="00071A5D">
        <w:rPr>
          <w:rFonts w:ascii="Times New Roman" w:hAnsi="Times New Roman"/>
        </w:rPr>
        <w:t>H</w:t>
      </w:r>
      <w:r w:rsidRPr="00071A5D">
        <w:rPr>
          <w:rFonts w:ascii="Times New Roman" w:hAnsi="Times New Roman"/>
        </w:rPr>
        <w:t>and,”</w:t>
      </w:r>
      <w:r w:rsidRPr="00F247AE">
        <w:rPr>
          <w:rFonts w:ascii="Times New Roman" w:hAnsi="Times New Roman"/>
        </w:rPr>
        <w:t xml:space="preserve"> and his irrepressible attachment to what he called “possibilism” and his rejection of what he saw as the dominance of</w:t>
      </w:r>
      <w:r w:rsidR="008B632F">
        <w:rPr>
          <w:rFonts w:ascii="Times New Roman" w:hAnsi="Times New Roman"/>
        </w:rPr>
        <w:t xml:space="preserve"> </w:t>
      </w:r>
      <w:r w:rsidRPr="008B632F">
        <w:rPr>
          <w:rFonts w:ascii="Times New Roman" w:hAnsi="Times New Roman"/>
        </w:rPr>
        <w:t>“futilism”</w:t>
      </w:r>
      <w:r w:rsidRPr="00F247AE">
        <w:rPr>
          <w:rFonts w:ascii="Times New Roman" w:hAnsi="Times New Roman"/>
        </w:rPr>
        <w:t xml:space="preserve"> in social science</w:t>
      </w:r>
      <w:r w:rsidR="001902DF" w:rsidRPr="00F247AE">
        <w:rPr>
          <w:rFonts w:ascii="Times New Roman" w:hAnsi="Times New Roman"/>
        </w:rPr>
        <w:t xml:space="preserve"> </w:t>
      </w:r>
      <w:r w:rsidR="001725B7" w:rsidRPr="00F247AE">
        <w:rPr>
          <w:rFonts w:ascii="Times New Roman" w:hAnsi="Times New Roman"/>
        </w:rPr>
        <w:t>(</w:t>
      </w:r>
      <w:r w:rsidR="001902DF" w:rsidRPr="00F247AE">
        <w:rPr>
          <w:rFonts w:ascii="Times New Roman" w:hAnsi="Times New Roman"/>
        </w:rPr>
        <w:t>see Grabel</w:t>
      </w:r>
      <w:r w:rsidR="00C11422" w:rsidRPr="00F247AE">
        <w:rPr>
          <w:rFonts w:ascii="Times New Roman" w:hAnsi="Times New Roman"/>
        </w:rPr>
        <w:t xml:space="preserve"> </w:t>
      </w:r>
      <w:r w:rsidR="001902DF" w:rsidRPr="00F247AE">
        <w:rPr>
          <w:rFonts w:ascii="Times New Roman" w:hAnsi="Times New Roman"/>
        </w:rPr>
        <w:t>2017</w:t>
      </w:r>
      <w:r w:rsidR="00A76FA2">
        <w:rPr>
          <w:rFonts w:ascii="Times New Roman" w:hAnsi="Times New Roman"/>
        </w:rPr>
        <w:t>,</w:t>
      </w:r>
      <w:r w:rsidR="001902DF" w:rsidRPr="00F247AE">
        <w:rPr>
          <w:rFonts w:ascii="Times New Roman" w:hAnsi="Times New Roman"/>
        </w:rPr>
        <w:t xml:space="preserve"> chap. 2)</w:t>
      </w:r>
      <w:r w:rsidRPr="00F247AE">
        <w:rPr>
          <w:rFonts w:ascii="Times New Roman" w:hAnsi="Times New Roman"/>
        </w:rPr>
        <w:t>.</w:t>
      </w:r>
      <w:r w:rsidR="001902DF" w:rsidRPr="00F247AE">
        <w:rPr>
          <w:rFonts w:ascii="Times New Roman" w:hAnsi="Times New Roman"/>
        </w:rPr>
        <w:t xml:space="preserve"> </w:t>
      </w:r>
      <w:r w:rsidR="00A319AE" w:rsidRPr="000A48DB">
        <w:rPr>
          <w:rFonts w:ascii="Times New Roman" w:hAnsi="Times New Roman"/>
        </w:rPr>
        <w:t xml:space="preserve">The Hiding Hand </w:t>
      </w:r>
      <w:r w:rsidR="00E807EE" w:rsidRPr="000A48DB">
        <w:rPr>
          <w:rFonts w:ascii="Times New Roman" w:hAnsi="Times New Roman"/>
        </w:rPr>
        <w:t xml:space="preserve">concept </w:t>
      </w:r>
      <w:r w:rsidR="00C73974" w:rsidRPr="000A48DB">
        <w:rPr>
          <w:rFonts w:ascii="Times New Roman" w:hAnsi="Times New Roman"/>
        </w:rPr>
        <w:t xml:space="preserve">is advanced in </w:t>
      </w:r>
      <w:r w:rsidR="00EB4E2B" w:rsidRPr="000A48DB">
        <w:rPr>
          <w:rFonts w:ascii="Times New Roman" w:hAnsi="Times New Roman"/>
        </w:rPr>
        <w:t xml:space="preserve">an essay in </w:t>
      </w:r>
      <w:r w:rsidR="00EB4E2B" w:rsidRPr="000A48DB">
        <w:rPr>
          <w:rFonts w:ascii="Times New Roman" w:hAnsi="Times New Roman"/>
          <w:i/>
          <w:iCs/>
        </w:rPr>
        <w:t>Public Interest</w:t>
      </w:r>
      <w:r w:rsidR="00EB4E2B" w:rsidRPr="000A48DB">
        <w:rPr>
          <w:rFonts w:ascii="Times New Roman" w:hAnsi="Times New Roman"/>
        </w:rPr>
        <w:t xml:space="preserve"> and </w:t>
      </w:r>
      <w:r w:rsidR="00C73974" w:rsidRPr="000A48DB">
        <w:rPr>
          <w:rFonts w:ascii="Times New Roman" w:hAnsi="Times New Roman"/>
        </w:rPr>
        <w:t xml:space="preserve">appears as </w:t>
      </w:r>
      <w:r w:rsidR="00EB4E2B" w:rsidRPr="000A48DB">
        <w:rPr>
          <w:rFonts w:ascii="Times New Roman" w:hAnsi="Times New Roman"/>
        </w:rPr>
        <w:t xml:space="preserve">the first chapter </w:t>
      </w:r>
      <w:r w:rsidR="00C73974" w:rsidRPr="000A48DB">
        <w:rPr>
          <w:rFonts w:ascii="Times New Roman" w:hAnsi="Times New Roman"/>
        </w:rPr>
        <w:t>of</w:t>
      </w:r>
      <w:r w:rsidR="00EB4E2B" w:rsidRPr="000A48DB">
        <w:rPr>
          <w:rFonts w:ascii="Times New Roman" w:hAnsi="Times New Roman"/>
        </w:rPr>
        <w:t xml:space="preserve"> Hirschman’s </w:t>
      </w:r>
      <w:r w:rsidR="0052198A" w:rsidRPr="000A48DB">
        <w:rPr>
          <w:rFonts w:ascii="Times New Roman" w:hAnsi="Times New Roman"/>
          <w:i/>
          <w:iCs/>
        </w:rPr>
        <w:t>Development Projects Observed</w:t>
      </w:r>
      <w:r w:rsidR="0052198A" w:rsidRPr="000A48DB">
        <w:rPr>
          <w:rFonts w:ascii="Times New Roman" w:hAnsi="Times New Roman"/>
        </w:rPr>
        <w:t xml:space="preserve"> (Hirs</w:t>
      </w:r>
      <w:r w:rsidR="002F4234" w:rsidRPr="000A48DB">
        <w:rPr>
          <w:rFonts w:ascii="Times New Roman" w:hAnsi="Times New Roman"/>
        </w:rPr>
        <w:t>chman 1967</w:t>
      </w:r>
      <w:r w:rsidR="006C5F0D" w:rsidRPr="000A48DB">
        <w:rPr>
          <w:rFonts w:ascii="Times New Roman" w:hAnsi="Times New Roman"/>
        </w:rPr>
        <w:t>b, a).</w:t>
      </w:r>
      <w:r w:rsidR="00C73974" w:rsidRPr="000A48DB">
        <w:rPr>
          <w:rStyle w:val="FootnoteReference"/>
          <w:rFonts w:ascii="Times New Roman" w:hAnsi="Times New Roman"/>
        </w:rPr>
        <w:footnoteReference w:id="18"/>
      </w:r>
      <w:r w:rsidR="006C5F0D" w:rsidRPr="000A48DB">
        <w:rPr>
          <w:rFonts w:ascii="Times New Roman" w:hAnsi="Times New Roman"/>
        </w:rPr>
        <w:t xml:space="preserve"> </w:t>
      </w:r>
      <w:r w:rsidR="0044486B">
        <w:rPr>
          <w:rFonts w:ascii="Times New Roman" w:hAnsi="Times New Roman"/>
        </w:rPr>
        <w:t>The Hiding Hand reflected Hirschman’s view that “</w:t>
      </w:r>
      <w:r w:rsidR="009F7C2A" w:rsidRPr="000A48DB">
        <w:rPr>
          <w:rFonts w:ascii="Times New Roman" w:hAnsi="Times New Roman"/>
        </w:rPr>
        <w:t xml:space="preserve">uncertainty, ignorance, and error </w:t>
      </w:r>
      <w:r w:rsidR="0044486B">
        <w:rPr>
          <w:rFonts w:ascii="Times New Roman" w:hAnsi="Times New Roman"/>
        </w:rPr>
        <w:t>[were]</w:t>
      </w:r>
      <w:r w:rsidR="009F7C2A" w:rsidRPr="000A48DB">
        <w:rPr>
          <w:rFonts w:ascii="Times New Roman" w:hAnsi="Times New Roman"/>
        </w:rPr>
        <w:t xml:space="preserve"> potential drivers of productive action by po</w:t>
      </w:r>
      <w:r w:rsidR="004F1482" w:rsidRPr="000A48DB">
        <w:rPr>
          <w:rFonts w:ascii="Times New Roman" w:hAnsi="Times New Roman"/>
        </w:rPr>
        <w:t>licy</w:t>
      </w:r>
      <w:r w:rsidR="000A48DB" w:rsidRPr="000A48DB">
        <w:rPr>
          <w:rFonts w:ascii="Times New Roman" w:hAnsi="Times New Roman"/>
        </w:rPr>
        <w:t xml:space="preserve"> </w:t>
      </w:r>
      <w:r w:rsidR="004F1482" w:rsidRPr="000A48DB">
        <w:rPr>
          <w:rFonts w:ascii="Times New Roman" w:hAnsi="Times New Roman"/>
        </w:rPr>
        <w:t>entrepreneurs…Underestimat</w:t>
      </w:r>
      <w:r w:rsidR="00B66732" w:rsidRPr="000A48DB">
        <w:rPr>
          <w:rFonts w:ascii="Times New Roman" w:hAnsi="Times New Roman"/>
        </w:rPr>
        <w:t>i</w:t>
      </w:r>
      <w:r w:rsidR="004F1482" w:rsidRPr="000A48DB">
        <w:rPr>
          <w:rFonts w:ascii="Times New Roman" w:hAnsi="Times New Roman"/>
        </w:rPr>
        <w:t xml:space="preserve">ng problems </w:t>
      </w:r>
      <w:r w:rsidR="00EC106B" w:rsidRPr="000A48DB">
        <w:rPr>
          <w:rFonts w:ascii="Times New Roman" w:hAnsi="Times New Roman"/>
        </w:rPr>
        <w:t>(e.g., regarding a project’s cost or the obstacles that could stymie it) propelled projects forward that would not be initiated in the presence of full information”</w:t>
      </w:r>
      <w:r w:rsidR="00B66732" w:rsidRPr="000A48DB">
        <w:rPr>
          <w:rFonts w:ascii="Times New Roman" w:hAnsi="Times New Roman"/>
        </w:rPr>
        <w:t xml:space="preserve"> (Grabel</w:t>
      </w:r>
      <w:r w:rsidR="00EC106B" w:rsidRPr="000A48DB">
        <w:rPr>
          <w:rFonts w:ascii="Times New Roman" w:hAnsi="Times New Roman"/>
        </w:rPr>
        <w:t xml:space="preserve"> </w:t>
      </w:r>
      <w:r w:rsidR="00B66732" w:rsidRPr="000A48DB">
        <w:rPr>
          <w:rFonts w:ascii="Times New Roman" w:hAnsi="Times New Roman"/>
        </w:rPr>
        <w:t>2017</w:t>
      </w:r>
      <w:r w:rsidR="000A48DB" w:rsidRPr="000A48DB">
        <w:rPr>
          <w:rFonts w:ascii="Times New Roman" w:hAnsi="Times New Roman"/>
        </w:rPr>
        <w:t>,</w:t>
      </w:r>
      <w:r w:rsidR="00B66732" w:rsidRPr="000A48DB">
        <w:rPr>
          <w:rFonts w:ascii="Times New Roman" w:hAnsi="Times New Roman"/>
        </w:rPr>
        <w:t xml:space="preserve"> 39-40). </w:t>
      </w:r>
    </w:p>
    <w:p w14:paraId="7B2356C2" w14:textId="77777777" w:rsidR="0044486B" w:rsidRDefault="0044486B" w:rsidP="00D370E8">
      <w:pPr>
        <w:pStyle w:val="FootnoteText"/>
        <w:spacing w:line="480" w:lineRule="auto"/>
        <w:rPr>
          <w:rFonts w:ascii="Times New Roman" w:hAnsi="Times New Roman"/>
        </w:rPr>
      </w:pPr>
    </w:p>
    <w:p w14:paraId="1301C194" w14:textId="61D3862D" w:rsidR="009C0098" w:rsidRPr="00F247AE" w:rsidRDefault="000314A0" w:rsidP="00D370E8">
      <w:pPr>
        <w:pStyle w:val="FootnoteText"/>
        <w:spacing w:line="480" w:lineRule="auto"/>
        <w:rPr>
          <w:rFonts w:ascii="Times New Roman" w:hAnsi="Times New Roman"/>
        </w:rPr>
      </w:pPr>
      <w:r w:rsidRPr="000A48DB">
        <w:rPr>
          <w:rFonts w:ascii="Times New Roman" w:hAnsi="Times New Roman"/>
        </w:rPr>
        <w:lastRenderedPageBreak/>
        <w:t xml:space="preserve">Hirschman used the term futilism to refer </w:t>
      </w:r>
      <w:r w:rsidR="00635A8E" w:rsidRPr="000A48DB">
        <w:rPr>
          <w:rFonts w:ascii="Times New Roman" w:hAnsi="Times New Roman"/>
        </w:rPr>
        <w:t>to the view that in</w:t>
      </w:r>
      <w:r w:rsidR="00062937" w:rsidRPr="000A48DB">
        <w:rPr>
          <w:rFonts w:ascii="Times New Roman" w:hAnsi="Times New Roman"/>
        </w:rPr>
        <w:t xml:space="preserve">novations that </w:t>
      </w:r>
      <w:r w:rsidR="00635A8E" w:rsidRPr="000A48DB">
        <w:rPr>
          <w:rFonts w:ascii="Times New Roman" w:hAnsi="Times New Roman"/>
        </w:rPr>
        <w:t xml:space="preserve">were </w:t>
      </w:r>
      <w:r w:rsidR="00062937" w:rsidRPr="000A48DB">
        <w:rPr>
          <w:rFonts w:ascii="Times New Roman" w:hAnsi="Times New Roman"/>
        </w:rPr>
        <w:t xml:space="preserve">inconsistent </w:t>
      </w:r>
      <w:r w:rsidR="00635A8E" w:rsidRPr="000A48DB">
        <w:rPr>
          <w:rFonts w:ascii="Times New Roman" w:hAnsi="Times New Roman"/>
        </w:rPr>
        <w:t>with the precepts of received theory w</w:t>
      </w:r>
      <w:r w:rsidR="00062937" w:rsidRPr="000A48DB">
        <w:rPr>
          <w:rFonts w:ascii="Times New Roman" w:hAnsi="Times New Roman"/>
        </w:rPr>
        <w:t xml:space="preserve">ould inevitably </w:t>
      </w:r>
      <w:r w:rsidR="00635A8E" w:rsidRPr="000A48DB">
        <w:rPr>
          <w:rFonts w:ascii="Times New Roman" w:hAnsi="Times New Roman"/>
        </w:rPr>
        <w:t>fai</w:t>
      </w:r>
      <w:r w:rsidR="00185EA4" w:rsidRPr="000A48DB">
        <w:rPr>
          <w:rFonts w:ascii="Times New Roman" w:hAnsi="Times New Roman"/>
        </w:rPr>
        <w:t xml:space="preserve">l (Hirschman </w:t>
      </w:r>
      <w:r w:rsidR="0083546C">
        <w:rPr>
          <w:rFonts w:ascii="Times New Roman" w:hAnsi="Times New Roman"/>
        </w:rPr>
        <w:t>(1971)</w:t>
      </w:r>
      <w:r w:rsidR="00185EA4" w:rsidRPr="000A48DB">
        <w:rPr>
          <w:rFonts w:ascii="Times New Roman" w:hAnsi="Times New Roman"/>
        </w:rPr>
        <w:t>2013).</w:t>
      </w:r>
      <w:r w:rsidR="00185EA4">
        <w:rPr>
          <w:rFonts w:ascii="Times New Roman" w:hAnsi="Times New Roman"/>
        </w:rPr>
        <w:t xml:space="preserve"> </w:t>
      </w:r>
      <w:r w:rsidR="00F86957" w:rsidRPr="00F247AE">
        <w:rPr>
          <w:rFonts w:ascii="Times New Roman" w:hAnsi="Times New Roman"/>
          <w:color w:val="000000" w:themeColor="text1"/>
        </w:rPr>
        <w:t xml:space="preserve">Possibilism represents a radical rethinking of processes </w:t>
      </w:r>
      <w:r w:rsidR="008D5DE0">
        <w:rPr>
          <w:rFonts w:ascii="Times New Roman" w:hAnsi="Times New Roman"/>
          <w:color w:val="000000" w:themeColor="text1"/>
        </w:rPr>
        <w:t>of</w:t>
      </w:r>
      <w:r w:rsidR="00F86957" w:rsidRPr="00F247AE">
        <w:rPr>
          <w:rFonts w:ascii="Times New Roman" w:hAnsi="Times New Roman"/>
          <w:color w:val="000000" w:themeColor="text1"/>
        </w:rPr>
        <w:t xml:space="preserve"> transformation</w:t>
      </w:r>
      <w:r w:rsidR="008D5DE0">
        <w:rPr>
          <w:rFonts w:ascii="Times New Roman" w:hAnsi="Times New Roman"/>
          <w:color w:val="000000" w:themeColor="text1"/>
        </w:rPr>
        <w:t xml:space="preserve">. It </w:t>
      </w:r>
      <w:r w:rsidR="00F86957" w:rsidRPr="00F247AE">
        <w:rPr>
          <w:rFonts w:ascii="Times New Roman" w:hAnsi="Times New Roman"/>
          <w:color w:val="000000" w:themeColor="text1"/>
        </w:rPr>
        <w:t>also underscores the constitutive role of rhetoric and ideas</w:t>
      </w:r>
      <w:r w:rsidR="00193B20">
        <w:rPr>
          <w:rFonts w:ascii="Times New Roman" w:hAnsi="Times New Roman"/>
          <w:color w:val="000000" w:themeColor="text1"/>
        </w:rPr>
        <w:t xml:space="preserve">. He understood that </w:t>
      </w:r>
      <w:r w:rsidR="00F86957" w:rsidRPr="00F247AE">
        <w:rPr>
          <w:rFonts w:ascii="Times New Roman" w:hAnsi="Times New Roman"/>
          <w:color w:val="000000" w:themeColor="text1"/>
        </w:rPr>
        <w:t>expert</w:t>
      </w:r>
      <w:r w:rsidR="00193B20">
        <w:rPr>
          <w:rFonts w:ascii="Times New Roman" w:hAnsi="Times New Roman"/>
          <w:color w:val="000000" w:themeColor="text1"/>
        </w:rPr>
        <w:t>s’</w:t>
      </w:r>
      <w:r w:rsidR="00F86957" w:rsidRPr="00F247AE">
        <w:rPr>
          <w:rFonts w:ascii="Times New Roman" w:hAnsi="Times New Roman"/>
          <w:color w:val="000000" w:themeColor="text1"/>
        </w:rPr>
        <w:t xml:space="preserve"> rhetoric</w:t>
      </w:r>
      <w:r w:rsidR="00193B20">
        <w:rPr>
          <w:rFonts w:ascii="Times New Roman" w:hAnsi="Times New Roman"/>
          <w:color w:val="000000" w:themeColor="text1"/>
        </w:rPr>
        <w:t>al choices</w:t>
      </w:r>
      <w:r w:rsidR="00F86957" w:rsidRPr="00F247AE">
        <w:rPr>
          <w:rFonts w:ascii="Times New Roman" w:hAnsi="Times New Roman"/>
          <w:color w:val="000000" w:themeColor="text1"/>
        </w:rPr>
        <w:t xml:space="preserve"> ha</w:t>
      </w:r>
      <w:r w:rsidR="00193B20">
        <w:rPr>
          <w:rFonts w:ascii="Times New Roman" w:hAnsi="Times New Roman"/>
          <w:color w:val="000000" w:themeColor="text1"/>
        </w:rPr>
        <w:t>ve</w:t>
      </w:r>
      <w:r w:rsidR="00F86957" w:rsidRPr="00F247AE">
        <w:rPr>
          <w:rFonts w:ascii="Times New Roman" w:hAnsi="Times New Roman"/>
          <w:color w:val="000000" w:themeColor="text1"/>
        </w:rPr>
        <w:t xml:space="preserve"> practical consequences</w:t>
      </w:r>
      <w:r w:rsidR="00193B20">
        <w:rPr>
          <w:rFonts w:ascii="Times New Roman" w:hAnsi="Times New Roman"/>
          <w:color w:val="000000" w:themeColor="text1"/>
        </w:rPr>
        <w:t xml:space="preserve"> in the world, alternatively supporting or undermining policy innovations</w:t>
      </w:r>
      <w:r w:rsidR="00F86957" w:rsidRPr="00F247AE">
        <w:rPr>
          <w:rFonts w:ascii="Times New Roman" w:hAnsi="Times New Roman"/>
          <w:color w:val="000000" w:themeColor="text1"/>
        </w:rPr>
        <w:t>.</w:t>
      </w:r>
      <w:r w:rsidR="00F80256" w:rsidRPr="000A48DB">
        <w:rPr>
          <w:rStyle w:val="FootnoteReference"/>
          <w:rFonts w:ascii="Times New Roman" w:hAnsi="Times New Roman"/>
        </w:rPr>
        <w:footnoteReference w:id="19"/>
      </w:r>
      <w:r w:rsidR="00F86957" w:rsidRPr="00F247AE">
        <w:rPr>
          <w:rFonts w:ascii="Times New Roman" w:hAnsi="Times New Roman"/>
          <w:color w:val="000000" w:themeColor="text1"/>
        </w:rPr>
        <w:t xml:space="preserve"> </w:t>
      </w:r>
      <w:r w:rsidR="00F86957" w:rsidRPr="00F247AE">
        <w:rPr>
          <w:rFonts w:ascii="Times New Roman" w:hAnsi="Times New Roman"/>
        </w:rPr>
        <w:t>Central to Hirschman’s possibilism is his humility and his related emphasis on uncertainty.</w:t>
      </w:r>
      <w:r w:rsidR="004F6D9E" w:rsidRPr="00F247AE">
        <w:rPr>
          <w:rFonts w:ascii="Times New Roman" w:hAnsi="Times New Roman"/>
        </w:rPr>
        <w:t xml:space="preserve"> He warned us never to pre-narrate the future since doing so can blind us to a very wide range of possible futures</w:t>
      </w:r>
      <w:r w:rsidR="009C0098" w:rsidRPr="00F247AE">
        <w:rPr>
          <w:rFonts w:ascii="Times New Roman" w:hAnsi="Times New Roman"/>
        </w:rPr>
        <w:t xml:space="preserve">. Hirschman’s possibilism is captured well in this statement: “the fundamental bent of my writings has been to widen the limits of what is or is perceived to be possible, be it at the cost of lowering our ability, real or imaginary, to discern the probable” (Hirschman </w:t>
      </w:r>
      <w:r w:rsidR="003D0127">
        <w:rPr>
          <w:rFonts w:ascii="Times New Roman" w:hAnsi="Times New Roman"/>
        </w:rPr>
        <w:t>(1971)</w:t>
      </w:r>
      <w:r w:rsidR="009C0098" w:rsidRPr="00F247AE">
        <w:rPr>
          <w:rFonts w:ascii="Times New Roman" w:hAnsi="Times New Roman"/>
        </w:rPr>
        <w:t xml:space="preserve">2013, 22). In </w:t>
      </w:r>
      <w:r w:rsidR="009C0098" w:rsidRPr="00F247AE">
        <w:rPr>
          <w:rFonts w:ascii="Times New Roman" w:hAnsi="Times New Roman"/>
        </w:rPr>
        <w:lastRenderedPageBreak/>
        <w:t>his diary he asked, “Aren’t we interested in what is (barely) possible, rather than what is probable?” (Adelman 2013a, xii).</w:t>
      </w:r>
      <w:r w:rsidR="00E62E73" w:rsidRPr="000A48DB">
        <w:rPr>
          <w:rStyle w:val="FootnoteReference"/>
          <w:rFonts w:ascii="Times New Roman" w:hAnsi="Times New Roman"/>
        </w:rPr>
        <w:footnoteReference w:id="20"/>
      </w:r>
    </w:p>
    <w:p w14:paraId="456C006A" w14:textId="77777777" w:rsidR="00A73B7C" w:rsidRPr="00F247AE" w:rsidRDefault="00A73B7C" w:rsidP="00D370E8">
      <w:pPr>
        <w:pStyle w:val="FootnoteText"/>
        <w:spacing w:line="480" w:lineRule="auto"/>
        <w:rPr>
          <w:rFonts w:ascii="Times New Roman" w:hAnsi="Times New Roman"/>
        </w:rPr>
      </w:pPr>
    </w:p>
    <w:p w14:paraId="64A8B8B0" w14:textId="269F7DC1" w:rsidR="00494762" w:rsidRPr="00E0247F" w:rsidRDefault="00FE60C2" w:rsidP="00D370E8">
      <w:pPr>
        <w:pStyle w:val="FootnoteText"/>
        <w:spacing w:line="480" w:lineRule="auto"/>
        <w:rPr>
          <w:rFonts w:ascii="Times New Roman" w:hAnsi="Times New Roman"/>
          <w:b/>
          <w:bCs/>
        </w:rPr>
      </w:pPr>
      <w:r w:rsidRPr="00F247AE">
        <w:rPr>
          <w:rFonts w:ascii="Times New Roman" w:hAnsi="Times New Roman"/>
          <w:b/>
          <w:bCs/>
        </w:rPr>
        <w:t xml:space="preserve">3. </w:t>
      </w:r>
      <w:r w:rsidR="008F00CE" w:rsidRPr="00F247AE">
        <w:rPr>
          <w:rFonts w:ascii="Times New Roman" w:hAnsi="Times New Roman"/>
          <w:b/>
          <w:bCs/>
        </w:rPr>
        <w:t xml:space="preserve">Using </w:t>
      </w:r>
      <w:r w:rsidR="005B34B6" w:rsidRPr="00F247AE">
        <w:rPr>
          <w:rFonts w:ascii="Times New Roman" w:hAnsi="Times New Roman"/>
          <w:b/>
          <w:bCs/>
        </w:rPr>
        <w:t xml:space="preserve">Hirschman </w:t>
      </w:r>
      <w:r w:rsidR="008F00CE" w:rsidRPr="00F247AE">
        <w:rPr>
          <w:rFonts w:ascii="Times New Roman" w:hAnsi="Times New Roman"/>
          <w:b/>
          <w:bCs/>
        </w:rPr>
        <w:t xml:space="preserve">to Make Sense of the </w:t>
      </w:r>
      <w:r w:rsidR="006A0440" w:rsidRPr="00F247AE">
        <w:rPr>
          <w:rFonts w:ascii="Times New Roman" w:hAnsi="Times New Roman"/>
          <w:b/>
          <w:bCs/>
        </w:rPr>
        <w:t xml:space="preserve">Emergent </w:t>
      </w:r>
      <w:r w:rsidR="00123CC7" w:rsidRPr="00F247AE">
        <w:rPr>
          <w:rFonts w:ascii="Times New Roman" w:hAnsi="Times New Roman"/>
          <w:b/>
          <w:bCs/>
        </w:rPr>
        <w:t xml:space="preserve">Post-American </w:t>
      </w:r>
      <w:r w:rsidR="008F00CE" w:rsidRPr="00F247AE">
        <w:rPr>
          <w:rFonts w:ascii="Times New Roman" w:hAnsi="Times New Roman"/>
          <w:b/>
          <w:bCs/>
        </w:rPr>
        <w:t xml:space="preserve">Financial </w:t>
      </w:r>
      <w:r w:rsidR="00B4370A" w:rsidRPr="00F247AE">
        <w:rPr>
          <w:rFonts w:ascii="Times New Roman" w:hAnsi="Times New Roman"/>
          <w:b/>
          <w:bCs/>
        </w:rPr>
        <w:t>Conjuncture</w:t>
      </w:r>
      <w:r w:rsidR="005B34B6" w:rsidRPr="00F247AE">
        <w:rPr>
          <w:rFonts w:ascii="Times New Roman" w:hAnsi="Times New Roman"/>
          <w:b/>
          <w:bCs/>
        </w:rPr>
        <w:t xml:space="preserve"> </w:t>
      </w:r>
    </w:p>
    <w:p w14:paraId="37C23717" w14:textId="5C9B3D8D" w:rsidR="005B34B6" w:rsidRPr="00F247AE" w:rsidRDefault="001C0115" w:rsidP="00D370E8">
      <w:pPr>
        <w:pStyle w:val="FootnoteText"/>
        <w:spacing w:line="480" w:lineRule="auto"/>
        <w:rPr>
          <w:rFonts w:ascii="Times New Roman" w:hAnsi="Times New Roman"/>
        </w:rPr>
      </w:pPr>
      <w:r w:rsidRPr="00F247AE">
        <w:rPr>
          <w:rFonts w:ascii="Times New Roman" w:hAnsi="Times New Roman"/>
        </w:rPr>
        <w:t>As a demonstration of the power and contemporary relevance of Hirschman’s work, I</w:t>
      </w:r>
      <w:r w:rsidR="00924914" w:rsidRPr="00F247AE">
        <w:rPr>
          <w:rFonts w:ascii="Times New Roman" w:hAnsi="Times New Roman"/>
        </w:rPr>
        <w:t xml:space="preserve"> turn now to explore how some of Hirschman’s insights inform </w:t>
      </w:r>
      <w:r w:rsidRPr="00F247AE">
        <w:rPr>
          <w:rFonts w:ascii="Times New Roman" w:hAnsi="Times New Roman"/>
        </w:rPr>
        <w:t xml:space="preserve">an </w:t>
      </w:r>
      <w:r w:rsidR="00924914" w:rsidRPr="00F247AE">
        <w:rPr>
          <w:rFonts w:ascii="Times New Roman" w:hAnsi="Times New Roman"/>
        </w:rPr>
        <w:t xml:space="preserve">understanding of recent evolutions in global financial </w:t>
      </w:r>
      <w:r w:rsidR="00B4370A" w:rsidRPr="00F247AE">
        <w:rPr>
          <w:rFonts w:ascii="Times New Roman" w:hAnsi="Times New Roman"/>
        </w:rPr>
        <w:t>institutions and practices</w:t>
      </w:r>
      <w:r w:rsidR="00924914" w:rsidRPr="00F247AE">
        <w:rPr>
          <w:rFonts w:ascii="Times New Roman" w:hAnsi="Times New Roman"/>
        </w:rPr>
        <w:t xml:space="preserve">. </w:t>
      </w:r>
      <w:r w:rsidRPr="00F247AE">
        <w:rPr>
          <w:rFonts w:ascii="Times New Roman" w:hAnsi="Times New Roman"/>
        </w:rPr>
        <w:t>F</w:t>
      </w:r>
      <w:r w:rsidR="00924914" w:rsidRPr="00F247AE">
        <w:rPr>
          <w:rFonts w:ascii="Times New Roman" w:hAnsi="Times New Roman"/>
        </w:rPr>
        <w:t>or the sake of brevity, I provide a view of that subject from 30,000 feet.</w:t>
      </w:r>
      <w:r w:rsidR="007A3398" w:rsidRPr="00F247AE">
        <w:rPr>
          <w:rStyle w:val="FootnoteReference"/>
          <w:rFonts w:ascii="Times New Roman" w:hAnsi="Times New Roman"/>
        </w:rPr>
        <w:footnoteReference w:id="21"/>
      </w:r>
      <w:r w:rsidR="00924914" w:rsidRPr="00F247AE">
        <w:rPr>
          <w:rFonts w:ascii="Times New Roman" w:hAnsi="Times New Roman"/>
        </w:rPr>
        <w:t xml:space="preserve"> </w:t>
      </w:r>
    </w:p>
    <w:p w14:paraId="30C85090" w14:textId="77777777" w:rsidR="00924914" w:rsidRPr="00F247AE" w:rsidRDefault="00924914" w:rsidP="00D370E8">
      <w:pPr>
        <w:pStyle w:val="FootnoteText"/>
        <w:spacing w:line="480" w:lineRule="auto"/>
        <w:rPr>
          <w:rFonts w:ascii="Times New Roman" w:hAnsi="Times New Roman"/>
        </w:rPr>
      </w:pPr>
    </w:p>
    <w:p w14:paraId="0FC76AAC" w14:textId="09EEF219" w:rsidR="00A84591" w:rsidRPr="00F247AE" w:rsidRDefault="000D525B" w:rsidP="00D370E8">
      <w:pPr>
        <w:pStyle w:val="FootnoteText"/>
        <w:spacing w:line="480" w:lineRule="auto"/>
        <w:rPr>
          <w:rFonts w:ascii="Times New Roman" w:hAnsi="Times New Roman"/>
        </w:rPr>
      </w:pPr>
      <w:r w:rsidRPr="00F247AE">
        <w:rPr>
          <w:rFonts w:ascii="Times New Roman" w:hAnsi="Times New Roman"/>
        </w:rPr>
        <w:t xml:space="preserve">There is </w:t>
      </w:r>
      <w:r w:rsidR="0036156E" w:rsidRPr="00F247AE">
        <w:rPr>
          <w:rFonts w:ascii="Times New Roman" w:hAnsi="Times New Roman"/>
        </w:rPr>
        <w:t xml:space="preserve">one standard view of the state of the global financial architecture, by which I mean the </w:t>
      </w:r>
      <w:r w:rsidR="00BC6806" w:rsidRPr="00F247AE">
        <w:rPr>
          <w:rFonts w:ascii="Times New Roman" w:hAnsi="Times New Roman"/>
        </w:rPr>
        <w:t xml:space="preserve">dominant </w:t>
      </w:r>
      <w:r w:rsidR="0036156E" w:rsidRPr="00F247AE">
        <w:rPr>
          <w:rFonts w:ascii="Times New Roman" w:hAnsi="Times New Roman"/>
        </w:rPr>
        <w:t xml:space="preserve">set of institutions, </w:t>
      </w:r>
      <w:r w:rsidR="001875F4" w:rsidRPr="00F247AE">
        <w:rPr>
          <w:rFonts w:ascii="Times New Roman" w:hAnsi="Times New Roman"/>
        </w:rPr>
        <w:t xml:space="preserve">networks, </w:t>
      </w:r>
      <w:r w:rsidR="0036156E" w:rsidRPr="00F247AE">
        <w:rPr>
          <w:rFonts w:ascii="Times New Roman" w:hAnsi="Times New Roman"/>
        </w:rPr>
        <w:t>practices, regulations, and financial flows</w:t>
      </w:r>
      <w:r w:rsidR="003E5BAE" w:rsidRPr="00F247AE">
        <w:rPr>
          <w:rFonts w:ascii="Times New Roman" w:hAnsi="Times New Roman"/>
        </w:rPr>
        <w:t>.</w:t>
      </w:r>
      <w:r w:rsidR="002815B5" w:rsidRPr="00F247AE">
        <w:rPr>
          <w:rFonts w:ascii="Times New Roman" w:hAnsi="Times New Roman"/>
        </w:rPr>
        <w:t xml:space="preserve"> I call </w:t>
      </w:r>
      <w:r w:rsidR="003E5BAE" w:rsidRPr="00F247AE">
        <w:rPr>
          <w:rFonts w:ascii="Times New Roman" w:hAnsi="Times New Roman"/>
        </w:rPr>
        <w:t>this view the</w:t>
      </w:r>
      <w:r w:rsidR="001A7403" w:rsidRPr="00F247AE">
        <w:rPr>
          <w:rFonts w:ascii="Times New Roman" w:hAnsi="Times New Roman"/>
        </w:rPr>
        <w:t xml:space="preserve"> </w:t>
      </w:r>
      <w:r w:rsidR="00BC6806" w:rsidRPr="00F247AE">
        <w:rPr>
          <w:rFonts w:ascii="Times New Roman" w:hAnsi="Times New Roman"/>
        </w:rPr>
        <w:t>“</w:t>
      </w:r>
      <w:r w:rsidR="003E5BAE" w:rsidRPr="00F247AE">
        <w:rPr>
          <w:rFonts w:ascii="Times New Roman" w:hAnsi="Times New Roman"/>
        </w:rPr>
        <w:t>continuity view</w:t>
      </w:r>
      <w:r w:rsidR="005F2597" w:rsidRPr="00F247AE">
        <w:rPr>
          <w:rFonts w:ascii="Times New Roman" w:hAnsi="Times New Roman"/>
        </w:rPr>
        <w:t>.</w:t>
      </w:r>
      <w:r w:rsidR="00BC6806" w:rsidRPr="00F247AE">
        <w:rPr>
          <w:rFonts w:ascii="Times New Roman" w:hAnsi="Times New Roman"/>
        </w:rPr>
        <w:t>”</w:t>
      </w:r>
      <w:r w:rsidR="00BE529F" w:rsidRPr="00F247AE">
        <w:rPr>
          <w:rFonts w:ascii="Times New Roman" w:hAnsi="Times New Roman"/>
        </w:rPr>
        <w:t xml:space="preserve"> </w:t>
      </w:r>
      <w:r w:rsidR="00DC2CFE" w:rsidRPr="00F247AE">
        <w:rPr>
          <w:rFonts w:ascii="Times New Roman" w:hAnsi="Times New Roman"/>
        </w:rPr>
        <w:t>I</w:t>
      </w:r>
      <w:r w:rsidR="00BC6806" w:rsidRPr="00F247AE">
        <w:rPr>
          <w:rFonts w:ascii="Times New Roman" w:hAnsi="Times New Roman"/>
        </w:rPr>
        <w:t xml:space="preserve">t goes like this. </w:t>
      </w:r>
      <w:r w:rsidR="002815B5" w:rsidRPr="00F247AE">
        <w:rPr>
          <w:rFonts w:ascii="Times New Roman" w:hAnsi="Times New Roman"/>
        </w:rPr>
        <w:t>Since WWII we have inhabited a thoroughly American</w:t>
      </w:r>
      <w:r w:rsidR="00844A0B" w:rsidRPr="00F247AE">
        <w:rPr>
          <w:rFonts w:ascii="Times New Roman" w:hAnsi="Times New Roman"/>
        </w:rPr>
        <w:t>-led</w:t>
      </w:r>
      <w:r w:rsidR="002815B5" w:rsidRPr="00F247AE">
        <w:rPr>
          <w:rFonts w:ascii="Times New Roman" w:hAnsi="Times New Roman"/>
        </w:rPr>
        <w:t xml:space="preserve"> global </w:t>
      </w:r>
      <w:r w:rsidR="00844A0B" w:rsidRPr="00F247AE">
        <w:rPr>
          <w:rFonts w:ascii="Times New Roman" w:hAnsi="Times New Roman"/>
        </w:rPr>
        <w:t>financial</w:t>
      </w:r>
      <w:r w:rsidR="00B2594C" w:rsidRPr="00F247AE">
        <w:rPr>
          <w:rFonts w:ascii="Times New Roman" w:hAnsi="Times New Roman"/>
        </w:rPr>
        <w:t xml:space="preserve"> </w:t>
      </w:r>
      <w:r w:rsidR="002815B5" w:rsidRPr="00F247AE">
        <w:rPr>
          <w:rFonts w:ascii="Times New Roman" w:hAnsi="Times New Roman"/>
        </w:rPr>
        <w:t xml:space="preserve">order. The US dollar </w:t>
      </w:r>
      <w:r w:rsidR="00BC6806" w:rsidRPr="00F247AE">
        <w:rPr>
          <w:rFonts w:ascii="Times New Roman" w:hAnsi="Times New Roman"/>
        </w:rPr>
        <w:t>has been</w:t>
      </w:r>
      <w:r w:rsidR="006D7E61" w:rsidRPr="00F247AE">
        <w:rPr>
          <w:rFonts w:ascii="Times New Roman" w:hAnsi="Times New Roman"/>
        </w:rPr>
        <w:t xml:space="preserve"> </w:t>
      </w:r>
      <w:r w:rsidR="002815B5" w:rsidRPr="00F247AE">
        <w:rPr>
          <w:rFonts w:ascii="Times New Roman" w:hAnsi="Times New Roman"/>
        </w:rPr>
        <w:t>the world’s reserve currency, which provides the US with all sorts of privileges not shared by others</w:t>
      </w:r>
      <w:r w:rsidR="005060B1" w:rsidRPr="00F247AE">
        <w:rPr>
          <w:rFonts w:ascii="Times New Roman" w:hAnsi="Times New Roman"/>
        </w:rPr>
        <w:t xml:space="preserve"> (such as the ability to borrow </w:t>
      </w:r>
      <w:r w:rsidR="0006438E" w:rsidRPr="00F247AE">
        <w:rPr>
          <w:rFonts w:ascii="Times New Roman" w:hAnsi="Times New Roman"/>
        </w:rPr>
        <w:t xml:space="preserve">massive sums </w:t>
      </w:r>
      <w:r w:rsidR="005060B1" w:rsidRPr="00F247AE">
        <w:rPr>
          <w:rFonts w:ascii="Times New Roman" w:hAnsi="Times New Roman"/>
        </w:rPr>
        <w:t xml:space="preserve">at low </w:t>
      </w:r>
      <w:r w:rsidR="008A22AF" w:rsidRPr="00F247AE">
        <w:rPr>
          <w:rFonts w:ascii="Times New Roman" w:hAnsi="Times New Roman"/>
        </w:rPr>
        <w:t xml:space="preserve">interest </w:t>
      </w:r>
      <w:r w:rsidR="005060B1" w:rsidRPr="00F247AE">
        <w:rPr>
          <w:rFonts w:ascii="Times New Roman" w:hAnsi="Times New Roman"/>
        </w:rPr>
        <w:t xml:space="preserve">rates and run </w:t>
      </w:r>
      <w:r w:rsidR="00B57557" w:rsidRPr="00F247AE">
        <w:rPr>
          <w:rFonts w:ascii="Times New Roman" w:hAnsi="Times New Roman"/>
        </w:rPr>
        <w:t xml:space="preserve">large, persistent </w:t>
      </w:r>
      <w:r w:rsidR="005060B1" w:rsidRPr="00F247AE">
        <w:rPr>
          <w:rFonts w:ascii="Times New Roman" w:hAnsi="Times New Roman"/>
        </w:rPr>
        <w:t>budget and trade deficits</w:t>
      </w:r>
      <w:r w:rsidR="001875F4" w:rsidRPr="00F247AE">
        <w:rPr>
          <w:rFonts w:ascii="Times New Roman" w:hAnsi="Times New Roman"/>
        </w:rPr>
        <w:t xml:space="preserve"> </w:t>
      </w:r>
      <w:r w:rsidR="008A22AF" w:rsidRPr="00F247AE">
        <w:rPr>
          <w:rFonts w:ascii="Times New Roman" w:hAnsi="Times New Roman"/>
        </w:rPr>
        <w:t xml:space="preserve">without </w:t>
      </w:r>
      <w:r w:rsidR="00DB09C8" w:rsidRPr="00F247AE">
        <w:rPr>
          <w:rFonts w:ascii="Times New Roman" w:hAnsi="Times New Roman"/>
        </w:rPr>
        <w:t>undermining confidence in the currency and economy)</w:t>
      </w:r>
      <w:r w:rsidR="003D0C30" w:rsidRPr="00F247AE">
        <w:rPr>
          <w:rFonts w:ascii="Times New Roman" w:hAnsi="Times New Roman"/>
        </w:rPr>
        <w:t xml:space="preserve">. </w:t>
      </w:r>
      <w:r w:rsidR="00095E72" w:rsidRPr="00F247AE">
        <w:rPr>
          <w:rFonts w:ascii="Times New Roman" w:hAnsi="Times New Roman"/>
        </w:rPr>
        <w:t xml:space="preserve">The </w:t>
      </w:r>
      <w:r w:rsidR="00D63B11" w:rsidRPr="00F247AE">
        <w:rPr>
          <w:rFonts w:ascii="Times New Roman" w:hAnsi="Times New Roman"/>
        </w:rPr>
        <w:t xml:space="preserve">ability to move money around the world depends </w:t>
      </w:r>
      <w:r w:rsidR="00D63B11" w:rsidRPr="00F247AE">
        <w:rPr>
          <w:rFonts w:ascii="Times New Roman" w:hAnsi="Times New Roman"/>
        </w:rPr>
        <w:lastRenderedPageBreak/>
        <w:t>critically on</w:t>
      </w:r>
      <w:r w:rsidR="007147A3" w:rsidRPr="00F247AE">
        <w:rPr>
          <w:rFonts w:ascii="Times New Roman" w:hAnsi="Times New Roman"/>
        </w:rPr>
        <w:t xml:space="preserve"> the Society for Worldwide </w:t>
      </w:r>
      <w:r w:rsidR="00CC7B16" w:rsidRPr="00F247AE">
        <w:rPr>
          <w:rFonts w:ascii="Times New Roman" w:hAnsi="Times New Roman"/>
        </w:rPr>
        <w:t>Interbank Financial Telecommunications</w:t>
      </w:r>
      <w:r w:rsidR="006A0440" w:rsidRPr="00F247AE">
        <w:rPr>
          <w:rFonts w:ascii="Times New Roman" w:hAnsi="Times New Roman"/>
        </w:rPr>
        <w:t xml:space="preserve"> (SWIFT</w:t>
      </w:r>
      <w:r w:rsidR="0071225A" w:rsidRPr="00F247AE">
        <w:rPr>
          <w:rFonts w:ascii="Times New Roman" w:hAnsi="Times New Roman"/>
        </w:rPr>
        <w:t>),</w:t>
      </w:r>
      <w:r w:rsidR="00D63B11" w:rsidRPr="00F247AE">
        <w:rPr>
          <w:rFonts w:ascii="Times New Roman" w:hAnsi="Times New Roman"/>
        </w:rPr>
        <w:t xml:space="preserve"> a financial messaging </w:t>
      </w:r>
      <w:r w:rsidR="007511AF" w:rsidRPr="00F247AE">
        <w:rPr>
          <w:rFonts w:ascii="Times New Roman" w:hAnsi="Times New Roman"/>
        </w:rPr>
        <w:t>network</w:t>
      </w:r>
      <w:r w:rsidR="0071225A" w:rsidRPr="00F247AE">
        <w:rPr>
          <w:rFonts w:ascii="Times New Roman" w:hAnsi="Times New Roman"/>
        </w:rPr>
        <w:t xml:space="preserve"> over</w:t>
      </w:r>
      <w:r w:rsidR="001B58A2" w:rsidRPr="00F247AE">
        <w:rPr>
          <w:rFonts w:ascii="Times New Roman" w:hAnsi="Times New Roman"/>
        </w:rPr>
        <w:t xml:space="preserve"> </w:t>
      </w:r>
      <w:r w:rsidR="0071225A" w:rsidRPr="00F247AE">
        <w:rPr>
          <w:rFonts w:ascii="Times New Roman" w:hAnsi="Times New Roman"/>
        </w:rPr>
        <w:t xml:space="preserve">which the US exercises disproportionate </w:t>
      </w:r>
      <w:r w:rsidR="00E3379C" w:rsidRPr="00F247AE">
        <w:rPr>
          <w:rFonts w:ascii="Times New Roman" w:hAnsi="Times New Roman"/>
        </w:rPr>
        <w:t>influence</w:t>
      </w:r>
      <w:r w:rsidR="006A0440" w:rsidRPr="00F247AE">
        <w:rPr>
          <w:rFonts w:ascii="Times New Roman" w:hAnsi="Times New Roman"/>
        </w:rPr>
        <w:t xml:space="preserve">, and the </w:t>
      </w:r>
      <w:r w:rsidR="006C5510" w:rsidRPr="00F247AE">
        <w:rPr>
          <w:rFonts w:ascii="Times New Roman" w:hAnsi="Times New Roman"/>
        </w:rPr>
        <w:t>US-based Clearing House Interbank Payments System (CHIPS), an international payment</w:t>
      </w:r>
      <w:r w:rsidR="00165952" w:rsidRPr="00F247AE">
        <w:rPr>
          <w:rFonts w:ascii="Times New Roman" w:hAnsi="Times New Roman"/>
        </w:rPr>
        <w:t>s and transfer network</w:t>
      </w:r>
      <w:r w:rsidR="0071225A" w:rsidRPr="00F247AE">
        <w:rPr>
          <w:rFonts w:ascii="Times New Roman" w:hAnsi="Times New Roman"/>
        </w:rPr>
        <w:t xml:space="preserve">. </w:t>
      </w:r>
      <w:r w:rsidR="00FB2457" w:rsidRPr="00F247AE">
        <w:rPr>
          <w:rFonts w:ascii="Times New Roman" w:hAnsi="Times New Roman"/>
        </w:rPr>
        <w:t>Another mechanis</w:t>
      </w:r>
      <w:r w:rsidR="00231514" w:rsidRPr="00F247AE">
        <w:rPr>
          <w:rFonts w:ascii="Times New Roman" w:hAnsi="Times New Roman"/>
        </w:rPr>
        <w:t>m</w:t>
      </w:r>
      <w:r w:rsidR="00FB2457" w:rsidRPr="00F247AE">
        <w:rPr>
          <w:rFonts w:ascii="Times New Roman" w:hAnsi="Times New Roman"/>
        </w:rPr>
        <w:t xml:space="preserve"> that reflects and amplifies US </w:t>
      </w:r>
      <w:r w:rsidR="00BF4745" w:rsidRPr="00F247AE">
        <w:rPr>
          <w:rFonts w:ascii="Times New Roman" w:hAnsi="Times New Roman"/>
        </w:rPr>
        <w:t xml:space="preserve">financial </w:t>
      </w:r>
      <w:r w:rsidR="00FB2457" w:rsidRPr="00F247AE">
        <w:rPr>
          <w:rFonts w:ascii="Times New Roman" w:hAnsi="Times New Roman"/>
        </w:rPr>
        <w:t xml:space="preserve">power is </w:t>
      </w:r>
      <w:r w:rsidR="00143890" w:rsidRPr="00F247AE">
        <w:rPr>
          <w:rFonts w:ascii="Times New Roman" w:hAnsi="Times New Roman"/>
        </w:rPr>
        <w:t xml:space="preserve">the provision of </w:t>
      </w:r>
      <w:r w:rsidR="007511AF" w:rsidRPr="00F247AE">
        <w:rPr>
          <w:rFonts w:ascii="Times New Roman" w:hAnsi="Times New Roman"/>
        </w:rPr>
        <w:t xml:space="preserve">dollar-based liquidity </w:t>
      </w:r>
      <w:r w:rsidR="00807B47" w:rsidRPr="00F247AE">
        <w:rPr>
          <w:rFonts w:ascii="Times New Roman" w:hAnsi="Times New Roman"/>
        </w:rPr>
        <w:t xml:space="preserve">through </w:t>
      </w:r>
      <w:r w:rsidR="007F478F" w:rsidRPr="00F247AE">
        <w:rPr>
          <w:rFonts w:ascii="Times New Roman" w:hAnsi="Times New Roman"/>
        </w:rPr>
        <w:t xml:space="preserve">a variety of means, </w:t>
      </w:r>
      <w:r w:rsidR="00BF4745" w:rsidRPr="00F247AE">
        <w:rPr>
          <w:rFonts w:ascii="Times New Roman" w:hAnsi="Times New Roman"/>
        </w:rPr>
        <w:t xml:space="preserve">particularly </w:t>
      </w:r>
      <w:r w:rsidR="003A188A" w:rsidRPr="00F247AE">
        <w:rPr>
          <w:rFonts w:ascii="Times New Roman" w:hAnsi="Times New Roman"/>
        </w:rPr>
        <w:t xml:space="preserve">access to </w:t>
      </w:r>
      <w:r w:rsidR="006637AE" w:rsidRPr="00F247AE">
        <w:rPr>
          <w:rFonts w:ascii="Times New Roman" w:hAnsi="Times New Roman"/>
        </w:rPr>
        <w:t xml:space="preserve">swap agreements between the US Federal Reserve </w:t>
      </w:r>
      <w:r w:rsidR="00F6085B" w:rsidRPr="00F247AE">
        <w:rPr>
          <w:rFonts w:ascii="Times New Roman" w:hAnsi="Times New Roman"/>
        </w:rPr>
        <w:t xml:space="preserve">(hereafter, the Fed) </w:t>
      </w:r>
      <w:r w:rsidR="006637AE" w:rsidRPr="00F247AE">
        <w:rPr>
          <w:rFonts w:ascii="Times New Roman" w:hAnsi="Times New Roman"/>
        </w:rPr>
        <w:t>and other central banks</w:t>
      </w:r>
      <w:r w:rsidR="00B37C2F" w:rsidRPr="00F247AE">
        <w:rPr>
          <w:rFonts w:ascii="Times New Roman" w:hAnsi="Times New Roman"/>
        </w:rPr>
        <w:t xml:space="preserve">. </w:t>
      </w:r>
      <w:r w:rsidR="00E3379C" w:rsidRPr="00F247AE">
        <w:rPr>
          <w:rFonts w:ascii="Times New Roman" w:hAnsi="Times New Roman"/>
        </w:rPr>
        <w:t>T</w:t>
      </w:r>
      <w:r w:rsidR="002815B5" w:rsidRPr="00F247AE">
        <w:rPr>
          <w:rFonts w:ascii="Times New Roman" w:hAnsi="Times New Roman"/>
        </w:rPr>
        <w:t>his financial order affords the US extraordinary power o</w:t>
      </w:r>
      <w:r w:rsidR="00B2594C" w:rsidRPr="00F247AE">
        <w:rPr>
          <w:rFonts w:ascii="Times New Roman" w:hAnsi="Times New Roman"/>
        </w:rPr>
        <w:t>ver</w:t>
      </w:r>
      <w:r w:rsidR="002815B5" w:rsidRPr="00F247AE">
        <w:rPr>
          <w:rFonts w:ascii="Times New Roman" w:hAnsi="Times New Roman"/>
        </w:rPr>
        <w:t xml:space="preserve"> other countries, which i</w:t>
      </w:r>
      <w:r w:rsidR="00BC6806" w:rsidRPr="00F247AE">
        <w:rPr>
          <w:rFonts w:ascii="Times New Roman" w:hAnsi="Times New Roman"/>
        </w:rPr>
        <w:t>t</w:t>
      </w:r>
      <w:r w:rsidR="002815B5" w:rsidRPr="00F247AE">
        <w:rPr>
          <w:rFonts w:ascii="Times New Roman" w:hAnsi="Times New Roman"/>
        </w:rPr>
        <w:t xml:space="preserve"> exerts directly through the</w:t>
      </w:r>
      <w:r w:rsidR="007E2B2C" w:rsidRPr="00F247AE">
        <w:rPr>
          <w:rFonts w:ascii="Times New Roman" w:hAnsi="Times New Roman"/>
        </w:rPr>
        <w:t xml:space="preserve"> </w:t>
      </w:r>
      <w:r w:rsidR="002815B5" w:rsidRPr="00F247AE">
        <w:rPr>
          <w:rFonts w:ascii="Times New Roman" w:hAnsi="Times New Roman"/>
        </w:rPr>
        <w:t xml:space="preserve">Fed and the Treasury, but also indirectly through </w:t>
      </w:r>
      <w:r w:rsidR="006C1DDB" w:rsidRPr="00F247AE">
        <w:rPr>
          <w:rFonts w:ascii="Times New Roman" w:hAnsi="Times New Roman"/>
        </w:rPr>
        <w:t xml:space="preserve">US private financial institutions and credit rating agencies and </w:t>
      </w:r>
      <w:r w:rsidR="002815B5" w:rsidRPr="00F247AE">
        <w:rPr>
          <w:rFonts w:ascii="Times New Roman" w:hAnsi="Times New Roman"/>
        </w:rPr>
        <w:t xml:space="preserve">the </w:t>
      </w:r>
      <w:r w:rsidR="004E3DE4" w:rsidRPr="00F247AE">
        <w:rPr>
          <w:rFonts w:ascii="Times New Roman" w:hAnsi="Times New Roman"/>
        </w:rPr>
        <w:t xml:space="preserve">US-led </w:t>
      </w:r>
      <w:r w:rsidR="006C1DDB" w:rsidRPr="00F247AE">
        <w:rPr>
          <w:rFonts w:ascii="Times New Roman" w:hAnsi="Times New Roman"/>
        </w:rPr>
        <w:t>multilateral</w:t>
      </w:r>
      <w:r w:rsidR="00844A0B" w:rsidRPr="00F247AE">
        <w:rPr>
          <w:rFonts w:ascii="Times New Roman" w:hAnsi="Times New Roman"/>
        </w:rPr>
        <w:t xml:space="preserve"> financial institutions </w:t>
      </w:r>
      <w:r w:rsidR="002815B5" w:rsidRPr="00F247AE">
        <w:rPr>
          <w:rFonts w:ascii="Times New Roman" w:hAnsi="Times New Roman"/>
        </w:rPr>
        <w:t xml:space="preserve">it controls. </w:t>
      </w:r>
      <w:r w:rsidR="004E3DE4" w:rsidRPr="00F247AE">
        <w:rPr>
          <w:rFonts w:ascii="Times New Roman" w:hAnsi="Times New Roman"/>
        </w:rPr>
        <w:t xml:space="preserve">The latter refer </w:t>
      </w:r>
      <w:r w:rsidR="002815B5" w:rsidRPr="00F247AE">
        <w:rPr>
          <w:rFonts w:ascii="Times New Roman" w:hAnsi="Times New Roman"/>
        </w:rPr>
        <w:t xml:space="preserve">to </w:t>
      </w:r>
      <w:r w:rsidR="00705E10" w:rsidRPr="00F247AE">
        <w:rPr>
          <w:rFonts w:ascii="Times New Roman" w:hAnsi="Times New Roman"/>
        </w:rPr>
        <w:t>the B</w:t>
      </w:r>
      <w:r w:rsidR="004E3DE4" w:rsidRPr="00F247AE">
        <w:rPr>
          <w:rFonts w:ascii="Times New Roman" w:hAnsi="Times New Roman"/>
        </w:rPr>
        <w:t>WIs</w:t>
      </w:r>
      <w:r w:rsidR="00D7371E" w:rsidRPr="00F247AE">
        <w:rPr>
          <w:rFonts w:ascii="Times New Roman" w:hAnsi="Times New Roman"/>
        </w:rPr>
        <w:t>--</w:t>
      </w:r>
      <w:r w:rsidR="002815B5" w:rsidRPr="00F247AE">
        <w:rPr>
          <w:rFonts w:ascii="Times New Roman" w:hAnsi="Times New Roman"/>
        </w:rPr>
        <w:t>the I</w:t>
      </w:r>
      <w:r w:rsidR="00705E10" w:rsidRPr="00F247AE">
        <w:rPr>
          <w:rFonts w:ascii="Times New Roman" w:hAnsi="Times New Roman"/>
        </w:rPr>
        <w:t>nternational Monetary Fund (I</w:t>
      </w:r>
      <w:r w:rsidR="002815B5" w:rsidRPr="00F247AE">
        <w:rPr>
          <w:rFonts w:ascii="Times New Roman" w:hAnsi="Times New Roman"/>
        </w:rPr>
        <w:t>MF</w:t>
      </w:r>
      <w:r w:rsidR="00705E10" w:rsidRPr="00F247AE">
        <w:rPr>
          <w:rFonts w:ascii="Times New Roman" w:hAnsi="Times New Roman"/>
        </w:rPr>
        <w:t>)</w:t>
      </w:r>
      <w:r w:rsidR="002815B5" w:rsidRPr="00F247AE">
        <w:rPr>
          <w:rFonts w:ascii="Times New Roman" w:hAnsi="Times New Roman"/>
        </w:rPr>
        <w:t xml:space="preserve"> and World Bank</w:t>
      </w:r>
      <w:r w:rsidR="00D7371E" w:rsidRPr="00F247AE">
        <w:rPr>
          <w:rFonts w:ascii="Times New Roman" w:hAnsi="Times New Roman"/>
        </w:rPr>
        <w:t>--</w:t>
      </w:r>
      <w:r w:rsidR="003E5BAE" w:rsidRPr="00F247AE">
        <w:rPr>
          <w:rFonts w:ascii="Times New Roman" w:hAnsi="Times New Roman"/>
        </w:rPr>
        <w:t xml:space="preserve">and </w:t>
      </w:r>
      <w:r w:rsidR="00BC6806" w:rsidRPr="00F247AE">
        <w:rPr>
          <w:rFonts w:ascii="Times New Roman" w:hAnsi="Times New Roman"/>
        </w:rPr>
        <w:t xml:space="preserve">the World Bank’s </w:t>
      </w:r>
      <w:r w:rsidR="003E5BAE" w:rsidRPr="00F247AE">
        <w:rPr>
          <w:rFonts w:ascii="Times New Roman" w:hAnsi="Times New Roman"/>
        </w:rPr>
        <w:t xml:space="preserve">regional </w:t>
      </w:r>
      <w:r w:rsidR="00BC6806" w:rsidRPr="00F247AE">
        <w:rPr>
          <w:rFonts w:ascii="Times New Roman" w:hAnsi="Times New Roman"/>
        </w:rPr>
        <w:t xml:space="preserve">development banks. </w:t>
      </w:r>
      <w:r w:rsidR="002815B5" w:rsidRPr="00F247AE">
        <w:rPr>
          <w:rFonts w:ascii="Times New Roman" w:hAnsi="Times New Roman"/>
        </w:rPr>
        <w:t xml:space="preserve">The </w:t>
      </w:r>
      <w:r w:rsidR="00B37C2F" w:rsidRPr="00F247AE">
        <w:rPr>
          <w:rFonts w:ascii="Times New Roman" w:hAnsi="Times New Roman"/>
        </w:rPr>
        <w:t xml:space="preserve">continuity </w:t>
      </w:r>
      <w:r w:rsidR="002815B5" w:rsidRPr="00F247AE">
        <w:rPr>
          <w:rFonts w:ascii="Times New Roman" w:hAnsi="Times New Roman"/>
        </w:rPr>
        <w:t>view claims that though there have been adjustments in this order over the past several decades—not least owing to the</w:t>
      </w:r>
      <w:r w:rsidR="00470E7A" w:rsidRPr="00F247AE">
        <w:rPr>
          <w:rFonts w:ascii="Times New Roman" w:hAnsi="Times New Roman"/>
        </w:rPr>
        <w:t xml:space="preserve"> </w:t>
      </w:r>
      <w:r w:rsidR="002815B5" w:rsidRPr="00F247AE">
        <w:rPr>
          <w:rFonts w:ascii="Times New Roman" w:hAnsi="Times New Roman"/>
        </w:rPr>
        <w:t>crisis of 2008 and the rise of China—nothing fundamental has changed</w:t>
      </w:r>
      <w:r w:rsidR="00470E7A" w:rsidRPr="00F247AE">
        <w:rPr>
          <w:rFonts w:ascii="Times New Roman" w:hAnsi="Times New Roman"/>
        </w:rPr>
        <w:t xml:space="preserve"> since the dollar, US-led financial institutions</w:t>
      </w:r>
      <w:r w:rsidR="003E2E0B" w:rsidRPr="00F247AE">
        <w:rPr>
          <w:rFonts w:ascii="Times New Roman" w:hAnsi="Times New Roman"/>
        </w:rPr>
        <w:t xml:space="preserve"> and networks</w:t>
      </w:r>
      <w:r w:rsidR="00470E7A" w:rsidRPr="00F247AE">
        <w:rPr>
          <w:rFonts w:ascii="Times New Roman" w:hAnsi="Times New Roman"/>
        </w:rPr>
        <w:t>, and US regulatory norms retain their</w:t>
      </w:r>
      <w:r w:rsidR="004206AC" w:rsidRPr="00F247AE">
        <w:rPr>
          <w:rFonts w:ascii="Times New Roman" w:hAnsi="Times New Roman"/>
        </w:rPr>
        <w:t xml:space="preserve"> central</w:t>
      </w:r>
      <w:r w:rsidR="00470E7A" w:rsidRPr="00F247AE">
        <w:rPr>
          <w:rFonts w:ascii="Times New Roman" w:hAnsi="Times New Roman"/>
        </w:rPr>
        <w:t xml:space="preserve"> status.  </w:t>
      </w:r>
      <w:r w:rsidR="002815B5" w:rsidRPr="00F247AE">
        <w:rPr>
          <w:rFonts w:ascii="Times New Roman" w:hAnsi="Times New Roman"/>
        </w:rPr>
        <w:t>It</w:t>
      </w:r>
      <w:r w:rsidR="0070763A" w:rsidRPr="00F247AE">
        <w:rPr>
          <w:rFonts w:ascii="Times New Roman" w:hAnsi="Times New Roman"/>
        </w:rPr>
        <w:t>’</w:t>
      </w:r>
      <w:r w:rsidR="002815B5" w:rsidRPr="00F247AE">
        <w:rPr>
          <w:rFonts w:ascii="Times New Roman" w:hAnsi="Times New Roman"/>
        </w:rPr>
        <w:t>s still an American</w:t>
      </w:r>
      <w:r w:rsidR="008B0ACB" w:rsidRPr="00F247AE">
        <w:rPr>
          <w:rFonts w:ascii="Times New Roman" w:hAnsi="Times New Roman"/>
        </w:rPr>
        <w:t>-led financial</w:t>
      </w:r>
      <w:r w:rsidR="002815B5" w:rsidRPr="00F247AE">
        <w:rPr>
          <w:rFonts w:ascii="Times New Roman" w:hAnsi="Times New Roman"/>
        </w:rPr>
        <w:t xml:space="preserve"> order through and through</w:t>
      </w:r>
      <w:r w:rsidR="003E2E0B" w:rsidRPr="00F247AE">
        <w:rPr>
          <w:rFonts w:ascii="Times New Roman" w:hAnsi="Times New Roman"/>
        </w:rPr>
        <w:t xml:space="preserve">, </w:t>
      </w:r>
      <w:r w:rsidR="002815B5" w:rsidRPr="00F247AE">
        <w:rPr>
          <w:rFonts w:ascii="Times New Roman" w:hAnsi="Times New Roman"/>
        </w:rPr>
        <w:t>and there are few prospects for fundamental change in that order. Here the continuity theorists cite things like the continued role of the dollar in international transactions</w:t>
      </w:r>
      <w:r w:rsidR="008B5831" w:rsidRPr="00F247AE">
        <w:rPr>
          <w:rFonts w:ascii="Times New Roman" w:hAnsi="Times New Roman"/>
        </w:rPr>
        <w:t xml:space="preserve"> and official currency reserves</w:t>
      </w:r>
      <w:r w:rsidR="000E4AC7" w:rsidRPr="00F247AE">
        <w:rPr>
          <w:rFonts w:ascii="Times New Roman" w:hAnsi="Times New Roman"/>
        </w:rPr>
        <w:t>,</w:t>
      </w:r>
      <w:r w:rsidR="002815B5" w:rsidRPr="00F247AE">
        <w:rPr>
          <w:rFonts w:ascii="Times New Roman" w:hAnsi="Times New Roman"/>
        </w:rPr>
        <w:t xml:space="preserve"> the continued power of the US </w:t>
      </w:r>
      <w:r w:rsidR="008B0ACB" w:rsidRPr="00F247AE">
        <w:rPr>
          <w:rFonts w:ascii="Times New Roman" w:hAnsi="Times New Roman"/>
        </w:rPr>
        <w:t>T</w:t>
      </w:r>
      <w:r w:rsidR="002815B5" w:rsidRPr="00F247AE">
        <w:rPr>
          <w:rFonts w:ascii="Times New Roman" w:hAnsi="Times New Roman"/>
        </w:rPr>
        <w:t xml:space="preserve">reasury and the </w:t>
      </w:r>
      <w:r w:rsidR="008B5831" w:rsidRPr="00F247AE">
        <w:rPr>
          <w:rFonts w:ascii="Times New Roman" w:hAnsi="Times New Roman"/>
        </w:rPr>
        <w:t xml:space="preserve">multilateral </w:t>
      </w:r>
      <w:r w:rsidR="008B0ACB" w:rsidRPr="00F247AE">
        <w:rPr>
          <w:rFonts w:ascii="Times New Roman" w:hAnsi="Times New Roman"/>
        </w:rPr>
        <w:t>financial institutions</w:t>
      </w:r>
      <w:r w:rsidR="002815B5" w:rsidRPr="00F247AE">
        <w:rPr>
          <w:rFonts w:ascii="Times New Roman" w:hAnsi="Times New Roman"/>
        </w:rPr>
        <w:t xml:space="preserve"> it directs</w:t>
      </w:r>
      <w:r w:rsidR="000E4AC7" w:rsidRPr="00F247AE">
        <w:rPr>
          <w:rFonts w:ascii="Times New Roman" w:hAnsi="Times New Roman"/>
        </w:rPr>
        <w:t>,</w:t>
      </w:r>
      <w:r w:rsidR="002815B5" w:rsidRPr="00F247AE">
        <w:rPr>
          <w:rFonts w:ascii="Times New Roman" w:hAnsi="Times New Roman"/>
        </w:rPr>
        <w:t xml:space="preserve"> </w:t>
      </w:r>
      <w:r w:rsidR="003E2E0B" w:rsidRPr="00F247AE">
        <w:rPr>
          <w:rFonts w:ascii="Times New Roman" w:hAnsi="Times New Roman"/>
        </w:rPr>
        <w:t xml:space="preserve">the role of private US banks and credit rating agencies in the financial architecture, </w:t>
      </w:r>
      <w:r w:rsidR="00F91E84" w:rsidRPr="00F247AE">
        <w:rPr>
          <w:rFonts w:ascii="Times New Roman" w:hAnsi="Times New Roman"/>
        </w:rPr>
        <w:t xml:space="preserve">the </w:t>
      </w:r>
      <w:r w:rsidR="0070763A" w:rsidRPr="00F247AE">
        <w:rPr>
          <w:rFonts w:ascii="Times New Roman" w:hAnsi="Times New Roman"/>
        </w:rPr>
        <w:t xml:space="preserve">primacy of the US in </w:t>
      </w:r>
      <w:r w:rsidR="00F91E84" w:rsidRPr="00F247AE">
        <w:rPr>
          <w:rFonts w:ascii="Times New Roman" w:hAnsi="Times New Roman"/>
        </w:rPr>
        <w:t xml:space="preserve">SWIFT </w:t>
      </w:r>
      <w:r w:rsidR="0070763A" w:rsidRPr="00F247AE">
        <w:rPr>
          <w:rFonts w:ascii="Times New Roman" w:hAnsi="Times New Roman"/>
        </w:rPr>
        <w:t>and CHIPS</w:t>
      </w:r>
      <w:r w:rsidR="00F91E84" w:rsidRPr="00F247AE">
        <w:rPr>
          <w:rFonts w:ascii="Times New Roman" w:hAnsi="Times New Roman"/>
        </w:rPr>
        <w:t xml:space="preserve">, </w:t>
      </w:r>
      <w:r w:rsidR="002815B5" w:rsidRPr="00F247AE">
        <w:rPr>
          <w:rFonts w:ascii="Times New Roman" w:hAnsi="Times New Roman"/>
        </w:rPr>
        <w:t>and the continued survival of neoliberal thought. Finally, the absence of some</w:t>
      </w:r>
      <w:r w:rsidR="00F91E84" w:rsidRPr="00F247AE">
        <w:rPr>
          <w:rFonts w:ascii="Times New Roman" w:hAnsi="Times New Roman"/>
        </w:rPr>
        <w:t xml:space="preserve"> coherent, </w:t>
      </w:r>
      <w:r w:rsidR="002815B5" w:rsidRPr="00F247AE">
        <w:rPr>
          <w:rFonts w:ascii="Times New Roman" w:hAnsi="Times New Roman"/>
        </w:rPr>
        <w:t>alternative “ism” to replace neoliberalism ensure</w:t>
      </w:r>
      <w:r w:rsidR="00BC6806" w:rsidRPr="00F247AE">
        <w:rPr>
          <w:rFonts w:ascii="Times New Roman" w:hAnsi="Times New Roman"/>
        </w:rPr>
        <w:t>s</w:t>
      </w:r>
      <w:r w:rsidR="002815B5" w:rsidRPr="00F247AE">
        <w:rPr>
          <w:rFonts w:ascii="Times New Roman" w:hAnsi="Times New Roman"/>
        </w:rPr>
        <w:t xml:space="preserve"> the continued dominance of this regime. </w:t>
      </w:r>
    </w:p>
    <w:p w14:paraId="70541176" w14:textId="77777777" w:rsidR="00A84591" w:rsidRPr="00F247AE" w:rsidRDefault="00A84591" w:rsidP="00D370E8">
      <w:pPr>
        <w:pStyle w:val="FootnoteText"/>
        <w:spacing w:line="480" w:lineRule="auto"/>
        <w:rPr>
          <w:rFonts w:ascii="Times New Roman" w:hAnsi="Times New Roman"/>
        </w:rPr>
      </w:pPr>
    </w:p>
    <w:p w14:paraId="642ED8EC" w14:textId="01B790DA" w:rsidR="005F4A88" w:rsidRPr="00F247AE" w:rsidRDefault="002815B5" w:rsidP="00D370E8">
      <w:pPr>
        <w:pStyle w:val="FootnoteText"/>
        <w:spacing w:line="480" w:lineRule="auto"/>
        <w:rPr>
          <w:rFonts w:ascii="Times New Roman" w:hAnsi="Times New Roman"/>
        </w:rPr>
      </w:pPr>
      <w:r w:rsidRPr="00F247AE">
        <w:rPr>
          <w:rFonts w:ascii="Times New Roman" w:hAnsi="Times New Roman"/>
        </w:rPr>
        <w:lastRenderedPageBreak/>
        <w:t>My own engagement with Hirschman, dating back to the early 2000s, led me to a quite different set of conclusions</w:t>
      </w:r>
      <w:r w:rsidR="00BC6806" w:rsidRPr="00F247AE">
        <w:rPr>
          <w:rFonts w:ascii="Times New Roman" w:hAnsi="Times New Roman"/>
        </w:rPr>
        <w:t>.</w:t>
      </w:r>
      <w:r w:rsidR="008B0ACB" w:rsidRPr="00F247AE">
        <w:rPr>
          <w:rFonts w:ascii="Times New Roman" w:hAnsi="Times New Roman"/>
        </w:rPr>
        <w:t xml:space="preserve"> </w:t>
      </w:r>
      <w:r w:rsidR="00A72785" w:rsidRPr="00F247AE">
        <w:rPr>
          <w:rFonts w:ascii="Times New Roman" w:hAnsi="Times New Roman"/>
        </w:rPr>
        <w:t>Hirschman helped me to see that historical change isn’t typically of the sort that is romanticized by progressive economists and others. In that vision, one “ism” thrives until internal contradictions undermine it, at which point some new “ism” replaces it. But I learned from</w:t>
      </w:r>
      <w:r w:rsidR="00B56D46" w:rsidRPr="00F247AE">
        <w:rPr>
          <w:rFonts w:ascii="Times New Roman" w:hAnsi="Times New Roman"/>
        </w:rPr>
        <w:t xml:space="preserve"> </w:t>
      </w:r>
      <w:r w:rsidR="00A72785" w:rsidRPr="00F247AE">
        <w:rPr>
          <w:rFonts w:ascii="Times New Roman" w:hAnsi="Times New Roman"/>
        </w:rPr>
        <w:t xml:space="preserve">Hirschman that that </w:t>
      </w:r>
      <w:r w:rsidR="008B0ACB" w:rsidRPr="00F247AE">
        <w:rPr>
          <w:rFonts w:ascii="Times New Roman" w:hAnsi="Times New Roman"/>
        </w:rPr>
        <w:t xml:space="preserve">this </w:t>
      </w:r>
      <w:r w:rsidR="00A72785" w:rsidRPr="00F247AE">
        <w:rPr>
          <w:rFonts w:ascii="Times New Roman" w:hAnsi="Times New Roman"/>
        </w:rPr>
        <w:t xml:space="preserve">narrative </w:t>
      </w:r>
      <w:r w:rsidR="008B0ACB" w:rsidRPr="00F247AE">
        <w:rPr>
          <w:rFonts w:ascii="Times New Roman" w:hAnsi="Times New Roman"/>
        </w:rPr>
        <w:t xml:space="preserve">of change </w:t>
      </w:r>
      <w:r w:rsidR="00A72785" w:rsidRPr="00F247AE">
        <w:rPr>
          <w:rFonts w:ascii="Times New Roman" w:hAnsi="Times New Roman"/>
        </w:rPr>
        <w:t>is simplistic</w:t>
      </w:r>
      <w:r w:rsidR="00BC6806" w:rsidRPr="00F247AE">
        <w:rPr>
          <w:rFonts w:ascii="Times New Roman" w:hAnsi="Times New Roman"/>
        </w:rPr>
        <w:t>.</w:t>
      </w:r>
      <w:r w:rsidR="00DD319A" w:rsidRPr="00F247AE">
        <w:rPr>
          <w:rFonts w:ascii="Times New Roman" w:hAnsi="Times New Roman"/>
        </w:rPr>
        <w:t xml:space="preserve"> </w:t>
      </w:r>
      <w:r w:rsidR="00BD432F" w:rsidRPr="00F247AE">
        <w:rPr>
          <w:rFonts w:ascii="Times New Roman" w:hAnsi="Times New Roman"/>
        </w:rPr>
        <w:t>C</w:t>
      </w:r>
      <w:r w:rsidR="00A72785" w:rsidRPr="00F247AE">
        <w:rPr>
          <w:rFonts w:ascii="Times New Roman" w:hAnsi="Times New Roman"/>
        </w:rPr>
        <w:t>hange happens constantly; it bubbles up from below; the most meaningful change often happens in the small</w:t>
      </w:r>
      <w:r w:rsidR="0044781C" w:rsidRPr="00F247AE">
        <w:rPr>
          <w:rFonts w:ascii="Times New Roman" w:hAnsi="Times New Roman"/>
        </w:rPr>
        <w:t xml:space="preserve"> and often in contradictory or incoherent fashion</w:t>
      </w:r>
      <w:r w:rsidR="00A72785" w:rsidRPr="00F247AE">
        <w:rPr>
          <w:rFonts w:ascii="Times New Roman" w:hAnsi="Times New Roman"/>
        </w:rPr>
        <w:t xml:space="preserve">; and so meaningful change is often missed entirely by those of us trained to think of change only as </w:t>
      </w:r>
      <w:r w:rsidR="00D04F77" w:rsidRPr="00F247AE">
        <w:rPr>
          <w:rFonts w:ascii="Times New Roman" w:hAnsi="Times New Roman"/>
        </w:rPr>
        <w:t xml:space="preserve">an </w:t>
      </w:r>
      <w:r w:rsidR="00A72785" w:rsidRPr="00F247AE">
        <w:rPr>
          <w:rFonts w:ascii="Times New Roman" w:hAnsi="Times New Roman"/>
        </w:rPr>
        <w:t>epochal</w:t>
      </w:r>
      <w:r w:rsidR="004D27E5" w:rsidRPr="00F247AE">
        <w:rPr>
          <w:rFonts w:ascii="Times New Roman" w:hAnsi="Times New Roman"/>
        </w:rPr>
        <w:t xml:space="preserve"> shift from one regime to another</w:t>
      </w:r>
      <w:r w:rsidR="00A72785" w:rsidRPr="00F247AE">
        <w:rPr>
          <w:rFonts w:ascii="Times New Roman" w:hAnsi="Times New Roman"/>
        </w:rPr>
        <w:t xml:space="preserve">. </w:t>
      </w:r>
    </w:p>
    <w:p w14:paraId="7444B5B7" w14:textId="77777777" w:rsidR="005F4A88" w:rsidRPr="00F247AE" w:rsidRDefault="005F4A88" w:rsidP="00D370E8">
      <w:pPr>
        <w:pStyle w:val="FootnoteText"/>
        <w:spacing w:line="480" w:lineRule="auto"/>
        <w:rPr>
          <w:rFonts w:ascii="Times New Roman" w:hAnsi="Times New Roman"/>
        </w:rPr>
      </w:pPr>
    </w:p>
    <w:p w14:paraId="0AFC2179" w14:textId="55130588" w:rsidR="00AB1805" w:rsidRPr="00F247AE" w:rsidRDefault="00BD432F" w:rsidP="00D370E8">
      <w:pPr>
        <w:pStyle w:val="FootnoteText"/>
        <w:spacing w:line="480" w:lineRule="auto"/>
        <w:rPr>
          <w:rFonts w:ascii="Times New Roman" w:hAnsi="Times New Roman"/>
        </w:rPr>
      </w:pPr>
      <w:r w:rsidRPr="00F247AE">
        <w:rPr>
          <w:rFonts w:ascii="Times New Roman" w:hAnsi="Times New Roman"/>
        </w:rPr>
        <w:t xml:space="preserve">This error matters. It leads us to </w:t>
      </w:r>
      <w:r w:rsidR="00A72785" w:rsidRPr="00F247AE">
        <w:rPr>
          <w:rFonts w:ascii="Times New Roman" w:hAnsi="Times New Roman"/>
        </w:rPr>
        <w:t>deny the significance of the changes going on all around us</w:t>
      </w:r>
      <w:r w:rsidR="00E01E29" w:rsidRPr="00F247AE">
        <w:rPr>
          <w:rFonts w:ascii="Times New Roman" w:hAnsi="Times New Roman"/>
        </w:rPr>
        <w:t xml:space="preserve">, </w:t>
      </w:r>
      <w:r w:rsidR="00A72785" w:rsidRPr="00F247AE">
        <w:rPr>
          <w:rFonts w:ascii="Times New Roman" w:hAnsi="Times New Roman"/>
        </w:rPr>
        <w:t xml:space="preserve">and in so doing, we actually trample the seedlings of reform before they’ve had a chance to flourish. </w:t>
      </w:r>
      <w:r w:rsidR="001040AB" w:rsidRPr="00F247AE">
        <w:rPr>
          <w:rFonts w:ascii="Times New Roman" w:hAnsi="Times New Roman"/>
        </w:rPr>
        <w:t xml:space="preserve">On this matter, </w:t>
      </w:r>
      <w:r w:rsidR="00AB1805" w:rsidRPr="00F247AE">
        <w:rPr>
          <w:rFonts w:ascii="Times New Roman" w:hAnsi="Times New Roman"/>
        </w:rPr>
        <w:t xml:space="preserve">Hirschman </w:t>
      </w:r>
      <w:r w:rsidR="00423FEC" w:rsidRPr="00F247AE">
        <w:rPr>
          <w:rFonts w:ascii="Times New Roman" w:hAnsi="Times New Roman"/>
        </w:rPr>
        <w:t>famously said</w:t>
      </w:r>
      <w:r w:rsidR="00A84591" w:rsidRPr="00F247AE">
        <w:rPr>
          <w:rFonts w:ascii="Times New Roman" w:hAnsi="Times New Roman"/>
        </w:rPr>
        <w:t>:</w:t>
      </w:r>
      <w:r w:rsidR="00423FEC" w:rsidRPr="00F247AE">
        <w:rPr>
          <w:rFonts w:ascii="Times New Roman" w:hAnsi="Times New Roman"/>
        </w:rPr>
        <w:t xml:space="preserve"> </w:t>
      </w:r>
      <w:r w:rsidR="00E01E29" w:rsidRPr="00F247AE">
        <w:rPr>
          <w:rFonts w:ascii="Times New Roman" w:hAnsi="Times New Roman"/>
        </w:rPr>
        <w:t>“</w:t>
      </w:r>
      <w:r w:rsidR="00423FEC" w:rsidRPr="00F247AE">
        <w:rPr>
          <w:rFonts w:ascii="Times New Roman" w:hAnsi="Times New Roman"/>
        </w:rPr>
        <w:t xml:space="preserve">social scientists often consider it beneath their scientific dignity to deal with possibility until </w:t>
      </w:r>
      <w:r w:rsidR="00423FEC" w:rsidRPr="00F247AE">
        <w:rPr>
          <w:rFonts w:ascii="Times New Roman" w:hAnsi="Times New Roman"/>
          <w:i/>
          <w:iCs/>
        </w:rPr>
        <w:t>after</w:t>
      </w:r>
      <w:r w:rsidR="00423FEC" w:rsidRPr="00F247AE">
        <w:rPr>
          <w:rFonts w:ascii="Times New Roman" w:hAnsi="Times New Roman"/>
        </w:rPr>
        <w:t xml:space="preserve"> it has become actual and can then at least be redefined as a probability</w:t>
      </w:r>
      <w:r w:rsidR="00E01E29" w:rsidRPr="00F247AE">
        <w:rPr>
          <w:rFonts w:ascii="Times New Roman" w:hAnsi="Times New Roman"/>
        </w:rPr>
        <w:t>”</w:t>
      </w:r>
      <w:r w:rsidR="00C15A3E">
        <w:rPr>
          <w:rFonts w:ascii="Times New Roman" w:hAnsi="Times New Roman"/>
        </w:rPr>
        <w:t xml:space="preserve"> </w:t>
      </w:r>
      <w:r w:rsidR="00D26DF5" w:rsidRPr="00F247AE">
        <w:rPr>
          <w:rFonts w:ascii="Times New Roman" w:hAnsi="Times New Roman"/>
        </w:rPr>
        <w:t>(</w:t>
      </w:r>
      <w:r w:rsidR="00D26DF5" w:rsidRPr="00F247AE">
        <w:rPr>
          <w:rFonts w:ascii="Times New Roman" w:hAnsi="Times New Roman"/>
          <w:iCs/>
          <w:noProof/>
        </w:rPr>
        <w:t xml:space="preserve">Hirschman </w:t>
      </w:r>
      <w:r w:rsidR="0040708D">
        <w:rPr>
          <w:rFonts w:ascii="Times New Roman" w:hAnsi="Times New Roman"/>
          <w:iCs/>
          <w:noProof/>
        </w:rPr>
        <w:t>1945(</w:t>
      </w:r>
      <w:r w:rsidR="00D26DF5" w:rsidRPr="00F247AE">
        <w:rPr>
          <w:rFonts w:ascii="Times New Roman" w:hAnsi="Times New Roman"/>
          <w:iCs/>
          <w:noProof/>
        </w:rPr>
        <w:t>1980</w:t>
      </w:r>
      <w:r w:rsidR="0040708D">
        <w:rPr>
          <w:rFonts w:ascii="Times New Roman" w:hAnsi="Times New Roman"/>
          <w:iCs/>
          <w:noProof/>
        </w:rPr>
        <w:t>)</w:t>
      </w:r>
      <w:r w:rsidR="00D26DF5" w:rsidRPr="00F247AE">
        <w:rPr>
          <w:rFonts w:ascii="Times New Roman" w:hAnsi="Times New Roman"/>
          <w:iCs/>
          <w:noProof/>
        </w:rPr>
        <w:t>, xii, emphasis in origina</w:t>
      </w:r>
      <w:r w:rsidR="008A3F48" w:rsidRPr="00F247AE">
        <w:rPr>
          <w:rFonts w:ascii="Times New Roman" w:hAnsi="Times New Roman"/>
          <w:iCs/>
          <w:noProof/>
        </w:rPr>
        <w:t>l</w:t>
      </w:r>
      <w:r w:rsidR="00E61792" w:rsidRPr="00F247AE">
        <w:rPr>
          <w:rFonts w:ascii="Times New Roman" w:hAnsi="Times New Roman"/>
          <w:iCs/>
          <w:noProof/>
        </w:rPr>
        <w:t>)</w:t>
      </w:r>
      <w:r w:rsidR="00E01E29" w:rsidRPr="00F247AE">
        <w:rPr>
          <w:rFonts w:ascii="Times New Roman" w:hAnsi="Times New Roman"/>
        </w:rPr>
        <w:t>.</w:t>
      </w:r>
      <w:r w:rsidR="00AB1805" w:rsidRPr="00F247AE">
        <w:rPr>
          <w:rFonts w:ascii="Times New Roman" w:hAnsi="Times New Roman"/>
          <w:iCs/>
        </w:rPr>
        <w:t xml:space="preserve"> </w:t>
      </w:r>
      <w:r w:rsidR="00A84591" w:rsidRPr="00F247AE">
        <w:rPr>
          <w:rFonts w:ascii="Times New Roman" w:hAnsi="Times New Roman"/>
          <w:iCs/>
        </w:rPr>
        <w:t xml:space="preserve">Hirschman </w:t>
      </w:r>
      <w:r w:rsidR="004D27E5" w:rsidRPr="00F247AE">
        <w:rPr>
          <w:rFonts w:ascii="Times New Roman" w:hAnsi="Times New Roman"/>
          <w:iCs/>
        </w:rPr>
        <w:t xml:space="preserve">also </w:t>
      </w:r>
      <w:r w:rsidR="00A84591" w:rsidRPr="00F247AE">
        <w:rPr>
          <w:rFonts w:ascii="Times New Roman" w:hAnsi="Times New Roman"/>
          <w:iCs/>
        </w:rPr>
        <w:t>famously said</w:t>
      </w:r>
      <w:r w:rsidR="004D27E5" w:rsidRPr="00F247AE">
        <w:rPr>
          <w:rFonts w:ascii="Times New Roman" w:hAnsi="Times New Roman"/>
          <w:iCs/>
        </w:rPr>
        <w:t xml:space="preserve"> </w:t>
      </w:r>
      <w:r w:rsidR="00E5054B" w:rsidRPr="00F247AE">
        <w:rPr>
          <w:rFonts w:ascii="Times New Roman" w:hAnsi="Times New Roman"/>
          <w:iCs/>
        </w:rPr>
        <w:t xml:space="preserve">that </w:t>
      </w:r>
      <w:r w:rsidR="00A84591" w:rsidRPr="00F247AE">
        <w:rPr>
          <w:rFonts w:ascii="Times New Roman" w:hAnsi="Times New Roman"/>
          <w:iCs/>
        </w:rPr>
        <w:t>“</w:t>
      </w:r>
      <w:r w:rsidR="00AB1805" w:rsidRPr="00F247AE">
        <w:rPr>
          <w:rFonts w:ascii="Times New Roman" w:hAnsi="Times New Roman"/>
        </w:rPr>
        <w:t xml:space="preserve">A distinction is often made between “real” and “apparent” or between “fundamental” and “superficial” changes: This device permits one to categorize as superficial a great number of changes that have, in effect, taken place and to assert in consequence that there has not yet been any real change. The decision to assert that </w:t>
      </w:r>
      <w:r w:rsidR="00AB1805" w:rsidRPr="00F247AE">
        <w:rPr>
          <w:rStyle w:val="CharStyleItalicI"/>
          <w:rFonts w:ascii="Times New Roman" w:hAnsi="Times New Roman"/>
          <w:bCs/>
          <w:color w:val="000000" w:themeColor="text1"/>
        </w:rPr>
        <w:t>real</w:t>
      </w:r>
      <w:r w:rsidR="00AB1805" w:rsidRPr="00F247AE">
        <w:rPr>
          <w:rStyle w:val="CharStyleItalicI"/>
          <w:rFonts w:ascii="Times New Roman" w:hAnsi="Times New Roman"/>
          <w:color w:val="000000" w:themeColor="text1"/>
        </w:rPr>
        <w:t xml:space="preserve"> </w:t>
      </w:r>
      <w:r w:rsidR="00AB1805" w:rsidRPr="00F247AE">
        <w:rPr>
          <w:rFonts w:ascii="Times New Roman" w:hAnsi="Times New Roman"/>
          <w:color w:val="000000" w:themeColor="text1"/>
        </w:rPr>
        <w:t>c</w:t>
      </w:r>
      <w:r w:rsidR="00AB1805" w:rsidRPr="00F247AE">
        <w:rPr>
          <w:rFonts w:ascii="Times New Roman" w:hAnsi="Times New Roman"/>
        </w:rPr>
        <w:t>hange has occurred is made to hinge on one or several tests. . . . But to set up such demanding tests is in itself an indication of a special difficulty and reluctance to concede change except when it simply can no longer be denied”</w:t>
      </w:r>
      <w:r w:rsidR="00E61792" w:rsidRPr="00F247AE">
        <w:rPr>
          <w:rFonts w:ascii="Times New Roman" w:hAnsi="Times New Roman"/>
        </w:rPr>
        <w:t xml:space="preserve"> (Hirschman 2013[1968b], 37). </w:t>
      </w:r>
    </w:p>
    <w:p w14:paraId="059CD954" w14:textId="77777777" w:rsidR="00A72785" w:rsidRPr="00F247AE" w:rsidRDefault="00A72785" w:rsidP="00D370E8">
      <w:pPr>
        <w:pStyle w:val="FootnoteText"/>
        <w:spacing w:line="480" w:lineRule="auto"/>
        <w:rPr>
          <w:rFonts w:ascii="Times New Roman" w:hAnsi="Times New Roman"/>
        </w:rPr>
      </w:pPr>
    </w:p>
    <w:p w14:paraId="6D4A3218" w14:textId="3D3DC17F" w:rsidR="00524BFA" w:rsidRPr="00F247AE" w:rsidRDefault="00A04F87" w:rsidP="00D370E8">
      <w:pPr>
        <w:pStyle w:val="FootnoteText"/>
        <w:spacing w:line="480" w:lineRule="auto"/>
        <w:rPr>
          <w:rFonts w:ascii="Times New Roman" w:hAnsi="Times New Roman"/>
        </w:rPr>
      </w:pPr>
      <w:r w:rsidRPr="00F247AE">
        <w:rPr>
          <w:rFonts w:ascii="Times New Roman" w:hAnsi="Times New Roman"/>
        </w:rPr>
        <w:lastRenderedPageBreak/>
        <w:t>My view of t</w:t>
      </w:r>
      <w:r w:rsidR="009A24B3" w:rsidRPr="00F247AE">
        <w:rPr>
          <w:rFonts w:ascii="Times New Roman" w:hAnsi="Times New Roman"/>
        </w:rPr>
        <w:t xml:space="preserve">he evolution </w:t>
      </w:r>
      <w:r w:rsidR="00A72785" w:rsidRPr="00F247AE">
        <w:rPr>
          <w:rFonts w:ascii="Times New Roman" w:hAnsi="Times New Roman"/>
        </w:rPr>
        <w:t xml:space="preserve">of </w:t>
      </w:r>
      <w:r w:rsidR="00E37614" w:rsidRPr="00F247AE">
        <w:rPr>
          <w:rFonts w:ascii="Times New Roman" w:hAnsi="Times New Roman"/>
        </w:rPr>
        <w:t xml:space="preserve">the </w:t>
      </w:r>
      <w:r w:rsidR="00A72785" w:rsidRPr="00F247AE">
        <w:rPr>
          <w:rFonts w:ascii="Times New Roman" w:hAnsi="Times New Roman"/>
        </w:rPr>
        <w:t xml:space="preserve">global financial </w:t>
      </w:r>
      <w:r w:rsidR="003970BA" w:rsidRPr="00F247AE">
        <w:rPr>
          <w:rFonts w:ascii="Times New Roman" w:hAnsi="Times New Roman"/>
        </w:rPr>
        <w:t>landscape</w:t>
      </w:r>
      <w:r w:rsidR="00E37614" w:rsidRPr="00F247AE">
        <w:rPr>
          <w:rFonts w:ascii="Times New Roman" w:hAnsi="Times New Roman"/>
        </w:rPr>
        <w:t xml:space="preserve"> </w:t>
      </w:r>
      <w:r w:rsidR="009A24B3" w:rsidRPr="00F247AE">
        <w:rPr>
          <w:rFonts w:ascii="Times New Roman" w:hAnsi="Times New Roman"/>
        </w:rPr>
        <w:t>o</w:t>
      </w:r>
      <w:r w:rsidR="00A72785" w:rsidRPr="00F247AE">
        <w:rPr>
          <w:rFonts w:ascii="Times New Roman" w:hAnsi="Times New Roman"/>
        </w:rPr>
        <w:t>ver the past two decades</w:t>
      </w:r>
      <w:r w:rsidR="002C5600" w:rsidRPr="00F247AE">
        <w:rPr>
          <w:rFonts w:ascii="Times New Roman" w:hAnsi="Times New Roman"/>
        </w:rPr>
        <w:t xml:space="preserve"> can be sketched out as follows</w:t>
      </w:r>
      <w:r w:rsidR="00524BFA" w:rsidRPr="00F247AE">
        <w:rPr>
          <w:rFonts w:ascii="Times New Roman" w:hAnsi="Times New Roman"/>
        </w:rPr>
        <w:t xml:space="preserve">. </w:t>
      </w:r>
      <w:r w:rsidR="002C5600" w:rsidRPr="00F247AE">
        <w:rPr>
          <w:rFonts w:ascii="Times New Roman" w:hAnsi="Times New Roman"/>
        </w:rPr>
        <w:t>A</w:t>
      </w:r>
      <w:r w:rsidR="00524BFA" w:rsidRPr="00F247AE">
        <w:rPr>
          <w:rFonts w:ascii="Times New Roman" w:hAnsi="Times New Roman"/>
        </w:rPr>
        <w:t xml:space="preserve"> process of evolution began </w:t>
      </w:r>
      <w:r w:rsidR="004D27E5" w:rsidRPr="00F247AE">
        <w:rPr>
          <w:rFonts w:ascii="Times New Roman" w:hAnsi="Times New Roman"/>
        </w:rPr>
        <w:t>with the 1997-1998 East Asian financial crisis</w:t>
      </w:r>
      <w:r w:rsidR="00AB7A78" w:rsidRPr="00F247AE">
        <w:rPr>
          <w:rFonts w:ascii="Times New Roman" w:hAnsi="Times New Roman"/>
        </w:rPr>
        <w:t>.</w:t>
      </w:r>
      <w:r w:rsidR="00E70E23" w:rsidRPr="00F247AE">
        <w:rPr>
          <w:rFonts w:ascii="Times New Roman" w:hAnsi="Times New Roman"/>
        </w:rPr>
        <w:t xml:space="preserve"> It </w:t>
      </w:r>
      <w:r w:rsidR="004D27E5" w:rsidRPr="00F247AE">
        <w:rPr>
          <w:rFonts w:ascii="Times New Roman" w:hAnsi="Times New Roman"/>
        </w:rPr>
        <w:t xml:space="preserve">accelerated </w:t>
      </w:r>
      <w:r w:rsidR="009A24B3" w:rsidRPr="00F247AE">
        <w:rPr>
          <w:rFonts w:ascii="Times New Roman" w:hAnsi="Times New Roman"/>
        </w:rPr>
        <w:t>with</w:t>
      </w:r>
      <w:r w:rsidR="00A23A0D" w:rsidRPr="00F247AE">
        <w:rPr>
          <w:rFonts w:ascii="Times New Roman" w:hAnsi="Times New Roman"/>
        </w:rPr>
        <w:t xml:space="preserve"> </w:t>
      </w:r>
      <w:r w:rsidR="00524BFA" w:rsidRPr="00F247AE">
        <w:rPr>
          <w:rFonts w:ascii="Times New Roman" w:hAnsi="Times New Roman"/>
        </w:rPr>
        <w:t xml:space="preserve">the </w:t>
      </w:r>
      <w:r w:rsidR="00A23A0D" w:rsidRPr="00F247AE">
        <w:rPr>
          <w:rFonts w:ascii="Times New Roman" w:hAnsi="Times New Roman"/>
        </w:rPr>
        <w:t>financial crisis</w:t>
      </w:r>
      <w:r w:rsidR="004D27E5" w:rsidRPr="00F247AE">
        <w:rPr>
          <w:rFonts w:ascii="Times New Roman" w:hAnsi="Times New Roman"/>
        </w:rPr>
        <w:t xml:space="preserve"> of 2008</w:t>
      </w:r>
      <w:r w:rsidR="00D83F74" w:rsidRPr="00F247AE">
        <w:rPr>
          <w:rFonts w:ascii="Times New Roman" w:hAnsi="Times New Roman"/>
        </w:rPr>
        <w:t xml:space="preserve"> and continued during and after the Covid-19 pandemic</w:t>
      </w:r>
      <w:r w:rsidR="004D27E5" w:rsidRPr="00F247AE">
        <w:rPr>
          <w:rFonts w:ascii="Times New Roman" w:hAnsi="Times New Roman"/>
        </w:rPr>
        <w:t xml:space="preserve">. Diverse, contradictory change was then </w:t>
      </w:r>
      <w:r w:rsidR="007A73B8" w:rsidRPr="00F247AE">
        <w:rPr>
          <w:rFonts w:ascii="Times New Roman" w:hAnsi="Times New Roman"/>
        </w:rPr>
        <w:t xml:space="preserve">propelled </w:t>
      </w:r>
      <w:r w:rsidR="004D27E5" w:rsidRPr="00F247AE">
        <w:rPr>
          <w:rFonts w:ascii="Times New Roman" w:hAnsi="Times New Roman"/>
        </w:rPr>
        <w:t xml:space="preserve">by </w:t>
      </w:r>
      <w:r w:rsidR="008F0D9C" w:rsidRPr="00F247AE">
        <w:rPr>
          <w:rFonts w:ascii="Times New Roman" w:hAnsi="Times New Roman"/>
        </w:rPr>
        <w:t xml:space="preserve">a range of </w:t>
      </w:r>
      <w:r w:rsidR="004D27E5" w:rsidRPr="00F247AE">
        <w:rPr>
          <w:rFonts w:ascii="Times New Roman" w:hAnsi="Times New Roman"/>
        </w:rPr>
        <w:t>political developments</w:t>
      </w:r>
      <w:r w:rsidR="008F0D9C" w:rsidRPr="00F247AE">
        <w:rPr>
          <w:rFonts w:ascii="Times New Roman" w:hAnsi="Times New Roman"/>
        </w:rPr>
        <w:t>, decisions by US and other heads of state, and changes in the global economy</w:t>
      </w:r>
      <w:r w:rsidR="004D27E5" w:rsidRPr="00F247AE">
        <w:rPr>
          <w:rFonts w:ascii="Times New Roman" w:hAnsi="Times New Roman"/>
        </w:rPr>
        <w:t xml:space="preserve">. </w:t>
      </w:r>
      <w:r w:rsidR="009A24B3" w:rsidRPr="00F247AE">
        <w:rPr>
          <w:rFonts w:ascii="Times New Roman" w:hAnsi="Times New Roman"/>
        </w:rPr>
        <w:t xml:space="preserve">This evolving landscape </w:t>
      </w:r>
      <w:r w:rsidR="005519E9" w:rsidRPr="00F247AE">
        <w:rPr>
          <w:rFonts w:ascii="Times New Roman" w:hAnsi="Times New Roman"/>
        </w:rPr>
        <w:t>can be best understood from a Hirschmanian perspective</w:t>
      </w:r>
      <w:r w:rsidR="004D69E0" w:rsidRPr="00F247AE">
        <w:rPr>
          <w:rFonts w:ascii="Times New Roman" w:hAnsi="Times New Roman"/>
        </w:rPr>
        <w:t xml:space="preserve"> as an emergent post-American</w:t>
      </w:r>
      <w:r w:rsidR="009E5BFE" w:rsidRPr="00F247AE">
        <w:rPr>
          <w:rFonts w:ascii="Times New Roman" w:hAnsi="Times New Roman"/>
        </w:rPr>
        <w:t xml:space="preserve">, post-liberal </w:t>
      </w:r>
      <w:r w:rsidR="00DF4E34" w:rsidRPr="00F247AE">
        <w:rPr>
          <w:rFonts w:ascii="Times New Roman" w:hAnsi="Times New Roman"/>
        </w:rPr>
        <w:t>configuration</w:t>
      </w:r>
      <w:r w:rsidR="004D69E0" w:rsidRPr="00F247AE">
        <w:rPr>
          <w:rFonts w:ascii="Times New Roman" w:hAnsi="Times New Roman"/>
        </w:rPr>
        <w:t xml:space="preserve">. </w:t>
      </w:r>
      <w:r w:rsidR="00A44579" w:rsidRPr="00F247AE">
        <w:rPr>
          <w:rFonts w:ascii="Times New Roman" w:hAnsi="Times New Roman"/>
        </w:rPr>
        <w:t xml:space="preserve">This </w:t>
      </w:r>
      <w:r w:rsidR="009A24B3" w:rsidRPr="00F247AE">
        <w:rPr>
          <w:rFonts w:ascii="Times New Roman" w:hAnsi="Times New Roman"/>
        </w:rPr>
        <w:t>mean</w:t>
      </w:r>
      <w:r w:rsidR="00A44579" w:rsidRPr="00F247AE">
        <w:rPr>
          <w:rFonts w:ascii="Times New Roman" w:hAnsi="Times New Roman"/>
        </w:rPr>
        <w:t>s</w:t>
      </w:r>
      <w:r w:rsidR="009A24B3" w:rsidRPr="00F247AE">
        <w:rPr>
          <w:rFonts w:ascii="Times New Roman" w:hAnsi="Times New Roman"/>
        </w:rPr>
        <w:t xml:space="preserve"> that we can understand this uneven</w:t>
      </w:r>
      <w:r w:rsidR="00FA4210" w:rsidRPr="00F247AE">
        <w:rPr>
          <w:rFonts w:ascii="Times New Roman" w:hAnsi="Times New Roman"/>
        </w:rPr>
        <w:t>,</w:t>
      </w:r>
      <w:r w:rsidR="00401B7A" w:rsidRPr="00F247AE">
        <w:rPr>
          <w:rFonts w:ascii="Times New Roman" w:hAnsi="Times New Roman"/>
        </w:rPr>
        <w:t xml:space="preserve"> </w:t>
      </w:r>
      <w:r w:rsidR="009A24B3" w:rsidRPr="00F247AE">
        <w:rPr>
          <w:rFonts w:ascii="Times New Roman" w:hAnsi="Times New Roman"/>
        </w:rPr>
        <w:t>contradictory</w:t>
      </w:r>
      <w:r w:rsidR="004D27E5" w:rsidRPr="00F247AE">
        <w:rPr>
          <w:rFonts w:ascii="Times New Roman" w:hAnsi="Times New Roman"/>
        </w:rPr>
        <w:t xml:space="preserve"> set of developments</w:t>
      </w:r>
      <w:r w:rsidR="009A24B3" w:rsidRPr="00F247AE">
        <w:rPr>
          <w:rFonts w:ascii="Times New Roman" w:hAnsi="Times New Roman"/>
        </w:rPr>
        <w:t xml:space="preserve"> </w:t>
      </w:r>
      <w:r w:rsidR="00524BFA" w:rsidRPr="00F247AE">
        <w:rPr>
          <w:rFonts w:ascii="Times New Roman" w:hAnsi="Times New Roman"/>
        </w:rPr>
        <w:t xml:space="preserve">as </w:t>
      </w:r>
      <w:r w:rsidR="00524BFA" w:rsidRPr="00F247AE">
        <w:rPr>
          <w:rFonts w:ascii="Times New Roman" w:hAnsi="Times New Roman"/>
          <w:i/>
          <w:iCs/>
        </w:rPr>
        <w:t>mattering</w:t>
      </w:r>
      <w:r w:rsidR="00524BFA" w:rsidRPr="00F247AE">
        <w:rPr>
          <w:rFonts w:ascii="Times New Roman" w:hAnsi="Times New Roman"/>
        </w:rPr>
        <w:t xml:space="preserve">, even </w:t>
      </w:r>
      <w:r w:rsidR="005519E9" w:rsidRPr="00F247AE">
        <w:rPr>
          <w:rFonts w:ascii="Times New Roman" w:hAnsi="Times New Roman"/>
        </w:rPr>
        <w:t xml:space="preserve">though </w:t>
      </w:r>
      <w:r w:rsidR="009A24B3" w:rsidRPr="00F247AE">
        <w:rPr>
          <w:rFonts w:ascii="Times New Roman" w:hAnsi="Times New Roman"/>
        </w:rPr>
        <w:t xml:space="preserve">taken together </w:t>
      </w:r>
      <w:r w:rsidR="005519E9" w:rsidRPr="00F247AE">
        <w:rPr>
          <w:rFonts w:ascii="Times New Roman" w:hAnsi="Times New Roman"/>
        </w:rPr>
        <w:t xml:space="preserve">they don’t </w:t>
      </w:r>
      <w:r w:rsidR="009A24B3" w:rsidRPr="00F247AE">
        <w:rPr>
          <w:rFonts w:ascii="Times New Roman" w:hAnsi="Times New Roman"/>
        </w:rPr>
        <w:t xml:space="preserve">yet </w:t>
      </w:r>
      <w:r w:rsidR="005519E9" w:rsidRPr="00F247AE">
        <w:rPr>
          <w:rFonts w:ascii="Times New Roman" w:hAnsi="Times New Roman"/>
        </w:rPr>
        <w:t xml:space="preserve">constitute </w:t>
      </w:r>
      <w:r w:rsidR="00524BFA" w:rsidRPr="00F247AE">
        <w:rPr>
          <w:rFonts w:ascii="Times New Roman" w:hAnsi="Times New Roman"/>
        </w:rPr>
        <w:t xml:space="preserve">a new “ism” </w:t>
      </w:r>
      <w:r w:rsidR="00416CE9" w:rsidRPr="00F247AE">
        <w:rPr>
          <w:rFonts w:ascii="Times New Roman" w:hAnsi="Times New Roman"/>
        </w:rPr>
        <w:t>or a</w:t>
      </w:r>
      <w:r w:rsidR="00B50AB3" w:rsidRPr="00F247AE">
        <w:rPr>
          <w:rFonts w:ascii="Times New Roman" w:hAnsi="Times New Roman"/>
        </w:rPr>
        <w:t xml:space="preserve"> coherent </w:t>
      </w:r>
      <w:r w:rsidR="00416CE9" w:rsidRPr="00F247AE">
        <w:rPr>
          <w:rFonts w:ascii="Times New Roman" w:hAnsi="Times New Roman"/>
        </w:rPr>
        <w:t xml:space="preserve">new financial order </w:t>
      </w:r>
      <w:r w:rsidR="00524BFA" w:rsidRPr="00F247AE">
        <w:rPr>
          <w:rFonts w:ascii="Times New Roman" w:hAnsi="Times New Roman"/>
        </w:rPr>
        <w:t>of some sort or other</w:t>
      </w:r>
      <w:r w:rsidR="004D27E5" w:rsidRPr="00F247AE">
        <w:rPr>
          <w:rFonts w:ascii="Times New Roman" w:hAnsi="Times New Roman"/>
        </w:rPr>
        <w:t>.</w:t>
      </w:r>
      <w:r w:rsidR="00772176" w:rsidRPr="00F247AE">
        <w:rPr>
          <w:rFonts w:ascii="Times New Roman" w:hAnsi="Times New Roman"/>
        </w:rPr>
        <w:t xml:space="preserve"> </w:t>
      </w:r>
    </w:p>
    <w:p w14:paraId="5270C6F7" w14:textId="77777777" w:rsidR="00205777" w:rsidRPr="00F247AE" w:rsidRDefault="00205777" w:rsidP="00D370E8">
      <w:pPr>
        <w:pStyle w:val="FootnoteText"/>
        <w:spacing w:line="480" w:lineRule="auto"/>
        <w:rPr>
          <w:rFonts w:ascii="Times New Roman" w:hAnsi="Times New Roman"/>
        </w:rPr>
      </w:pPr>
    </w:p>
    <w:p w14:paraId="4B8DE27F" w14:textId="59C5556B" w:rsidR="00205777" w:rsidRPr="00F247AE" w:rsidRDefault="004D27E5" w:rsidP="00D370E8">
      <w:pPr>
        <w:pStyle w:val="FootnoteText"/>
        <w:spacing w:line="480" w:lineRule="auto"/>
        <w:rPr>
          <w:rFonts w:ascii="Times New Roman" w:hAnsi="Times New Roman"/>
        </w:rPr>
      </w:pPr>
      <w:r w:rsidRPr="00F247AE">
        <w:rPr>
          <w:rFonts w:ascii="Times New Roman" w:hAnsi="Times New Roman"/>
        </w:rPr>
        <w:t xml:space="preserve">In terms of financial governance, since the crisis of 2008 we have witnessed </w:t>
      </w:r>
      <w:r w:rsidR="00205777" w:rsidRPr="00F247AE">
        <w:rPr>
          <w:rFonts w:ascii="Times New Roman" w:hAnsi="Times New Roman"/>
        </w:rPr>
        <w:t xml:space="preserve">the rise of entirely new </w:t>
      </w:r>
      <w:r w:rsidR="005B6F7D" w:rsidRPr="00F247AE">
        <w:rPr>
          <w:rFonts w:ascii="Times New Roman" w:hAnsi="Times New Roman"/>
        </w:rPr>
        <w:t xml:space="preserve">multilateral financial </w:t>
      </w:r>
      <w:r w:rsidR="00205777" w:rsidRPr="00F247AE">
        <w:rPr>
          <w:rFonts w:ascii="Times New Roman" w:hAnsi="Times New Roman"/>
        </w:rPr>
        <w:t xml:space="preserve">institutions; the expansion in the portfolios of </w:t>
      </w:r>
      <w:r w:rsidR="00F17738" w:rsidRPr="00F247AE">
        <w:rPr>
          <w:rFonts w:ascii="Times New Roman" w:hAnsi="Times New Roman"/>
        </w:rPr>
        <w:t>institutions whose existence pre-dates the 2008 crisis</w:t>
      </w:r>
      <w:r w:rsidRPr="00F247AE">
        <w:rPr>
          <w:rFonts w:ascii="Times New Roman" w:hAnsi="Times New Roman"/>
        </w:rPr>
        <w:t xml:space="preserve">; </w:t>
      </w:r>
      <w:r w:rsidR="00205777" w:rsidRPr="00F247AE">
        <w:rPr>
          <w:rFonts w:ascii="Times New Roman" w:hAnsi="Times New Roman"/>
        </w:rPr>
        <w:t xml:space="preserve">and the formation of new networks among </w:t>
      </w:r>
      <w:r w:rsidR="00222B3C" w:rsidRPr="00F247AE">
        <w:rPr>
          <w:rFonts w:ascii="Times New Roman" w:hAnsi="Times New Roman"/>
        </w:rPr>
        <w:t xml:space="preserve">both new and legacy </w:t>
      </w:r>
      <w:r w:rsidRPr="00F247AE">
        <w:rPr>
          <w:rFonts w:ascii="Times New Roman" w:hAnsi="Times New Roman"/>
        </w:rPr>
        <w:t xml:space="preserve">financial </w:t>
      </w:r>
      <w:r w:rsidR="00205777" w:rsidRPr="00F247AE">
        <w:rPr>
          <w:rFonts w:ascii="Times New Roman" w:hAnsi="Times New Roman"/>
        </w:rPr>
        <w:t>institutions</w:t>
      </w:r>
      <w:r w:rsidRPr="00F247AE">
        <w:rPr>
          <w:rFonts w:ascii="Times New Roman" w:hAnsi="Times New Roman"/>
        </w:rPr>
        <w:t>.</w:t>
      </w:r>
      <w:r w:rsidR="00205777" w:rsidRPr="00F247AE">
        <w:rPr>
          <w:rFonts w:ascii="Times New Roman" w:hAnsi="Times New Roman"/>
        </w:rPr>
        <w:t xml:space="preserve"> </w:t>
      </w:r>
      <w:r w:rsidR="006A7371" w:rsidRPr="00F247AE">
        <w:rPr>
          <w:rFonts w:ascii="Times New Roman" w:hAnsi="Times New Roman"/>
        </w:rPr>
        <w:t xml:space="preserve">These </w:t>
      </w:r>
      <w:r w:rsidR="00205777" w:rsidRPr="00F247AE">
        <w:rPr>
          <w:rFonts w:ascii="Times New Roman" w:hAnsi="Times New Roman"/>
        </w:rPr>
        <w:t>initiatives are in some ways fragmented and inconsistent. Moreover, some compliment or depend on the institutions we associate with the American financial order. But</w:t>
      </w:r>
      <w:r w:rsidR="00CB22D0" w:rsidRPr="00F247AE">
        <w:rPr>
          <w:rFonts w:ascii="Times New Roman" w:hAnsi="Times New Roman"/>
        </w:rPr>
        <w:t xml:space="preserve"> others l</w:t>
      </w:r>
      <w:r w:rsidR="00205777" w:rsidRPr="00F247AE">
        <w:rPr>
          <w:rFonts w:ascii="Times New Roman" w:hAnsi="Times New Roman"/>
        </w:rPr>
        <w:t xml:space="preserve">ook to escape </w:t>
      </w:r>
      <w:r w:rsidR="00CB22D0" w:rsidRPr="00F247AE">
        <w:rPr>
          <w:rFonts w:ascii="Times New Roman" w:hAnsi="Times New Roman"/>
        </w:rPr>
        <w:t xml:space="preserve">or create alternatives to </w:t>
      </w:r>
      <w:r w:rsidR="00205777" w:rsidRPr="00F247AE">
        <w:rPr>
          <w:rFonts w:ascii="Times New Roman" w:hAnsi="Times New Roman"/>
        </w:rPr>
        <w:t xml:space="preserve">those institutions. </w:t>
      </w:r>
    </w:p>
    <w:p w14:paraId="1D370A24" w14:textId="77777777" w:rsidR="005519E9" w:rsidRPr="00F247AE" w:rsidRDefault="005519E9" w:rsidP="00D370E8">
      <w:pPr>
        <w:pStyle w:val="FootnoteText"/>
        <w:spacing w:line="480" w:lineRule="auto"/>
        <w:rPr>
          <w:rFonts w:ascii="Times New Roman" w:hAnsi="Times New Roman"/>
        </w:rPr>
      </w:pPr>
    </w:p>
    <w:p w14:paraId="638CBF0C" w14:textId="6ED4C2E4" w:rsidR="00E511CE" w:rsidRPr="00F247AE" w:rsidRDefault="00A72785" w:rsidP="00D370E8">
      <w:pPr>
        <w:spacing w:line="480" w:lineRule="auto"/>
        <w:rPr>
          <w:rFonts w:ascii="Times New Roman" w:hAnsi="Times New Roman" w:cs="Times New Roman"/>
          <w:color w:val="000000"/>
        </w:rPr>
      </w:pPr>
      <w:r w:rsidRPr="00F247AE">
        <w:rPr>
          <w:rFonts w:ascii="Times New Roman" w:hAnsi="Times New Roman" w:cs="Times New Roman"/>
        </w:rPr>
        <w:t xml:space="preserve">Examples </w:t>
      </w:r>
      <w:r w:rsidR="009A24B3" w:rsidRPr="00F247AE">
        <w:rPr>
          <w:rFonts w:ascii="Times New Roman" w:hAnsi="Times New Roman" w:cs="Times New Roman"/>
        </w:rPr>
        <w:t xml:space="preserve">of the kind of </w:t>
      </w:r>
      <w:r w:rsidR="00CB22D0" w:rsidRPr="00F247AE">
        <w:rPr>
          <w:rFonts w:ascii="Times New Roman" w:hAnsi="Times New Roman" w:cs="Times New Roman"/>
        </w:rPr>
        <w:t>messy</w:t>
      </w:r>
      <w:r w:rsidR="009A24B3" w:rsidRPr="00F247AE">
        <w:rPr>
          <w:rFonts w:ascii="Times New Roman" w:hAnsi="Times New Roman" w:cs="Times New Roman"/>
        </w:rPr>
        <w:t xml:space="preserve"> changes I have in mind </w:t>
      </w:r>
      <w:r w:rsidR="001C0D5D" w:rsidRPr="00F247AE">
        <w:rPr>
          <w:rFonts w:ascii="Times New Roman" w:hAnsi="Times New Roman" w:cs="Times New Roman"/>
        </w:rPr>
        <w:t xml:space="preserve">include the presence of a greater number of </w:t>
      </w:r>
      <w:r w:rsidR="00B80734" w:rsidRPr="00F247AE">
        <w:rPr>
          <w:rFonts w:ascii="Times New Roman" w:hAnsi="Times New Roman" w:cs="Times New Roman"/>
        </w:rPr>
        <w:t xml:space="preserve">players offering competing visions </w:t>
      </w:r>
      <w:r w:rsidR="004D27E5" w:rsidRPr="00F247AE">
        <w:rPr>
          <w:rFonts w:ascii="Times New Roman" w:hAnsi="Times New Roman" w:cs="Times New Roman"/>
        </w:rPr>
        <w:t xml:space="preserve">of financial governance </w:t>
      </w:r>
      <w:r w:rsidR="00B80734" w:rsidRPr="00F247AE">
        <w:rPr>
          <w:rFonts w:ascii="Times New Roman" w:hAnsi="Times New Roman" w:cs="Times New Roman"/>
        </w:rPr>
        <w:t xml:space="preserve">and </w:t>
      </w:r>
      <w:r w:rsidR="004D27E5" w:rsidRPr="00F247AE">
        <w:rPr>
          <w:rFonts w:ascii="Times New Roman" w:hAnsi="Times New Roman" w:cs="Times New Roman"/>
        </w:rPr>
        <w:t xml:space="preserve">new </w:t>
      </w:r>
      <w:r w:rsidR="00B80734" w:rsidRPr="00F247AE">
        <w:rPr>
          <w:rFonts w:ascii="Times New Roman" w:hAnsi="Times New Roman" w:cs="Times New Roman"/>
        </w:rPr>
        <w:t>sources of finance. This involves both long-term development finance and short-term liquidity support</w:t>
      </w:r>
      <w:r w:rsidR="006E43B5" w:rsidRPr="00F247AE">
        <w:rPr>
          <w:rFonts w:ascii="Times New Roman" w:hAnsi="Times New Roman" w:cs="Times New Roman"/>
        </w:rPr>
        <w:t xml:space="preserve"> during crises</w:t>
      </w:r>
      <w:r w:rsidR="00ED1FF2" w:rsidRPr="00F247AE">
        <w:rPr>
          <w:rFonts w:ascii="Times New Roman" w:hAnsi="Times New Roman" w:cs="Times New Roman"/>
        </w:rPr>
        <w:t xml:space="preserve">. </w:t>
      </w:r>
      <w:r w:rsidR="004D27E5" w:rsidRPr="00F247AE">
        <w:rPr>
          <w:rFonts w:ascii="Times New Roman" w:hAnsi="Times New Roman" w:cs="Times New Roman"/>
        </w:rPr>
        <w:t xml:space="preserve">Many initiatives are occurring </w:t>
      </w:r>
      <w:r w:rsidR="00F7174D" w:rsidRPr="00F247AE">
        <w:rPr>
          <w:rFonts w:ascii="Times New Roman" w:hAnsi="Times New Roman" w:cs="Times New Roman"/>
          <w:color w:val="000000"/>
        </w:rPr>
        <w:t xml:space="preserve">outside the </w:t>
      </w:r>
      <w:r w:rsidR="004D27E5" w:rsidRPr="00F247AE">
        <w:rPr>
          <w:rFonts w:ascii="Times New Roman" w:hAnsi="Times New Roman" w:cs="Times New Roman"/>
          <w:color w:val="000000"/>
        </w:rPr>
        <w:t xml:space="preserve">orbit of the US-led </w:t>
      </w:r>
      <w:r w:rsidR="00222B3C" w:rsidRPr="00F247AE">
        <w:rPr>
          <w:rFonts w:ascii="Times New Roman" w:hAnsi="Times New Roman" w:cs="Times New Roman"/>
          <w:color w:val="000000"/>
        </w:rPr>
        <w:t>B</w:t>
      </w:r>
      <w:r w:rsidR="00103FE9" w:rsidRPr="00F247AE">
        <w:rPr>
          <w:rFonts w:ascii="Times New Roman" w:hAnsi="Times New Roman" w:cs="Times New Roman"/>
          <w:color w:val="000000"/>
        </w:rPr>
        <w:t>retton Woods landscape</w:t>
      </w:r>
      <w:r w:rsidR="00F7174D" w:rsidRPr="00F247AE">
        <w:rPr>
          <w:rFonts w:ascii="Times New Roman" w:hAnsi="Times New Roman" w:cs="Times New Roman"/>
          <w:color w:val="000000"/>
        </w:rPr>
        <w:t xml:space="preserve">.  </w:t>
      </w:r>
      <w:r w:rsidR="00815CD7" w:rsidRPr="00F247AE">
        <w:rPr>
          <w:rFonts w:ascii="Times New Roman" w:hAnsi="Times New Roman" w:cs="Times New Roman"/>
        </w:rPr>
        <w:t xml:space="preserve">Here I refer to the </w:t>
      </w:r>
      <w:r w:rsidR="00D8764E" w:rsidRPr="00F247AE">
        <w:rPr>
          <w:rFonts w:ascii="Times New Roman" w:hAnsi="Times New Roman" w:cs="Times New Roman"/>
        </w:rPr>
        <w:t xml:space="preserve">(China-created) </w:t>
      </w:r>
      <w:r w:rsidR="0053019A" w:rsidRPr="00F247AE">
        <w:rPr>
          <w:rFonts w:ascii="Times New Roman" w:hAnsi="Times New Roman" w:cs="Times New Roman"/>
        </w:rPr>
        <w:t>A</w:t>
      </w:r>
      <w:r w:rsidR="005F6E4C" w:rsidRPr="00F247AE">
        <w:rPr>
          <w:rFonts w:ascii="Times New Roman" w:hAnsi="Times New Roman" w:cs="Times New Roman"/>
        </w:rPr>
        <w:t>sian Infrastructure Investment Bank</w:t>
      </w:r>
      <w:r w:rsidR="0053019A" w:rsidRPr="00F247AE">
        <w:rPr>
          <w:rFonts w:ascii="Times New Roman" w:hAnsi="Times New Roman" w:cs="Times New Roman"/>
        </w:rPr>
        <w:t xml:space="preserve">, New Development Bank of the BRICS Plus group, Latin American Reserve Fund, Arab Monetary Fund, Development Bank </w:t>
      </w:r>
      <w:r w:rsidR="0053019A" w:rsidRPr="00F247AE">
        <w:rPr>
          <w:rFonts w:ascii="Times New Roman" w:hAnsi="Times New Roman" w:cs="Times New Roman"/>
        </w:rPr>
        <w:lastRenderedPageBreak/>
        <w:t xml:space="preserve">of Latin America, </w:t>
      </w:r>
      <w:r w:rsidR="00FD5DD4" w:rsidRPr="00F247AE">
        <w:rPr>
          <w:rFonts w:ascii="Times New Roman" w:hAnsi="Times New Roman" w:cs="Times New Roman"/>
        </w:rPr>
        <w:t>Islamic Developm</w:t>
      </w:r>
      <w:r w:rsidR="002D0128" w:rsidRPr="00F247AE">
        <w:rPr>
          <w:rFonts w:ascii="Times New Roman" w:hAnsi="Times New Roman" w:cs="Times New Roman"/>
        </w:rPr>
        <w:t>ent</w:t>
      </w:r>
      <w:r w:rsidR="00FD5DD4" w:rsidRPr="00F247AE">
        <w:rPr>
          <w:rFonts w:ascii="Times New Roman" w:hAnsi="Times New Roman" w:cs="Times New Roman"/>
        </w:rPr>
        <w:t xml:space="preserve"> Bank, </w:t>
      </w:r>
      <w:r w:rsidR="002D0128" w:rsidRPr="00F247AE">
        <w:rPr>
          <w:rFonts w:ascii="Times New Roman" w:hAnsi="Times New Roman" w:cs="Times New Roman"/>
        </w:rPr>
        <w:t>Eur</w:t>
      </w:r>
      <w:r w:rsidR="0053019A" w:rsidRPr="00F247AE">
        <w:rPr>
          <w:rFonts w:ascii="Times New Roman" w:hAnsi="Times New Roman" w:cs="Times New Roman"/>
        </w:rPr>
        <w:t>a</w:t>
      </w:r>
      <w:r w:rsidR="002D0128" w:rsidRPr="00F247AE">
        <w:rPr>
          <w:rFonts w:ascii="Times New Roman" w:hAnsi="Times New Roman" w:cs="Times New Roman"/>
        </w:rPr>
        <w:t>sian Development Bank, a</w:t>
      </w:r>
      <w:r w:rsidR="0053019A" w:rsidRPr="00F247AE">
        <w:rPr>
          <w:rFonts w:ascii="Times New Roman" w:hAnsi="Times New Roman" w:cs="Times New Roman"/>
        </w:rPr>
        <w:t xml:space="preserve">nd </w:t>
      </w:r>
      <w:r w:rsidR="00D8764E" w:rsidRPr="00F247AE">
        <w:rPr>
          <w:rFonts w:ascii="Times New Roman" w:hAnsi="Times New Roman" w:cs="Times New Roman"/>
        </w:rPr>
        <w:t xml:space="preserve">a variety of </w:t>
      </w:r>
      <w:r w:rsidR="0053019A" w:rsidRPr="00F247AE">
        <w:rPr>
          <w:rFonts w:ascii="Times New Roman" w:hAnsi="Times New Roman" w:cs="Times New Roman"/>
        </w:rPr>
        <w:t xml:space="preserve">bilateral lending </w:t>
      </w:r>
      <w:r w:rsidR="00D8764E" w:rsidRPr="00F247AE">
        <w:rPr>
          <w:rFonts w:ascii="Times New Roman" w:hAnsi="Times New Roman" w:cs="Times New Roman"/>
        </w:rPr>
        <w:t xml:space="preserve">arrangements </w:t>
      </w:r>
      <w:r w:rsidR="0053019A" w:rsidRPr="00F247AE">
        <w:rPr>
          <w:rFonts w:ascii="Times New Roman" w:hAnsi="Times New Roman" w:cs="Times New Roman"/>
        </w:rPr>
        <w:t>that do</w:t>
      </w:r>
      <w:r w:rsidR="00D8764E" w:rsidRPr="00F247AE">
        <w:rPr>
          <w:rFonts w:ascii="Times New Roman" w:hAnsi="Times New Roman" w:cs="Times New Roman"/>
        </w:rPr>
        <w:t>n’t</w:t>
      </w:r>
      <w:r w:rsidR="0053019A" w:rsidRPr="00F247AE">
        <w:rPr>
          <w:rFonts w:ascii="Times New Roman" w:hAnsi="Times New Roman" w:cs="Times New Roman"/>
        </w:rPr>
        <w:t xml:space="preserve"> involve the US.</w:t>
      </w:r>
      <w:r w:rsidR="00BF6A00" w:rsidRPr="00F247AE">
        <w:rPr>
          <w:rStyle w:val="FootnoteReference"/>
          <w:rFonts w:ascii="Times New Roman" w:hAnsi="Times New Roman" w:cs="Times New Roman"/>
        </w:rPr>
        <w:footnoteReference w:id="22"/>
      </w:r>
      <w:r w:rsidR="00401B7A" w:rsidRPr="00F247AE">
        <w:rPr>
          <w:rFonts w:ascii="Times New Roman" w:hAnsi="Times New Roman" w:cs="Times New Roman"/>
        </w:rPr>
        <w:t xml:space="preserve"> </w:t>
      </w:r>
      <w:r w:rsidR="000200D2" w:rsidRPr="00F247AE">
        <w:rPr>
          <w:rFonts w:ascii="Times New Roman" w:hAnsi="Times New Roman" w:cs="Times New Roman"/>
        </w:rPr>
        <w:t xml:space="preserve"> </w:t>
      </w:r>
      <w:r w:rsidR="00FD5DD4" w:rsidRPr="00F247AE">
        <w:rPr>
          <w:rFonts w:ascii="Times New Roman" w:hAnsi="Times New Roman" w:cs="Times New Roman"/>
        </w:rPr>
        <w:t>Another new development bank is on the horizon. The</w:t>
      </w:r>
      <w:r w:rsidR="00815CD7" w:rsidRPr="00F247AE">
        <w:rPr>
          <w:rFonts w:ascii="Times New Roman" w:hAnsi="Times New Roman" w:cs="Times New Roman"/>
        </w:rPr>
        <w:t xml:space="preserve"> Shanghai Cooperation </w:t>
      </w:r>
      <w:r w:rsidR="00103FE9" w:rsidRPr="00F247AE">
        <w:rPr>
          <w:rFonts w:ascii="Times New Roman" w:hAnsi="Times New Roman" w:cs="Times New Roman"/>
        </w:rPr>
        <w:t>Organisation</w:t>
      </w:r>
      <w:r w:rsidR="00815CD7" w:rsidRPr="00F247AE">
        <w:rPr>
          <w:rFonts w:ascii="Times New Roman" w:hAnsi="Times New Roman" w:cs="Times New Roman"/>
        </w:rPr>
        <w:t xml:space="preserve"> </w:t>
      </w:r>
      <w:r w:rsidR="00103FE9" w:rsidRPr="00F247AE">
        <w:rPr>
          <w:rFonts w:ascii="Times New Roman" w:hAnsi="Times New Roman" w:cs="Times New Roman"/>
        </w:rPr>
        <w:t>(SCO)</w:t>
      </w:r>
      <w:r w:rsidR="00815CD7" w:rsidRPr="00F247AE">
        <w:rPr>
          <w:rFonts w:ascii="Times New Roman" w:hAnsi="Times New Roman" w:cs="Times New Roman"/>
        </w:rPr>
        <w:t xml:space="preserve"> recently agreed in principle to establish the SCO Development Bank (</w:t>
      </w:r>
      <w:r w:rsidR="00103FE9" w:rsidRPr="00F247AE">
        <w:rPr>
          <w:rFonts w:ascii="Times New Roman" w:hAnsi="Times New Roman" w:cs="Times New Roman"/>
        </w:rPr>
        <w:t xml:space="preserve">Sial 2025). </w:t>
      </w:r>
      <w:r w:rsidR="000F2F1D" w:rsidRPr="00F247AE">
        <w:rPr>
          <w:rFonts w:ascii="Times New Roman" w:hAnsi="Times New Roman" w:cs="Times New Roman"/>
        </w:rPr>
        <w:t xml:space="preserve">Moreover, </w:t>
      </w:r>
      <w:r w:rsidR="00613760" w:rsidRPr="00F247AE">
        <w:rPr>
          <w:rFonts w:ascii="Times New Roman" w:hAnsi="Times New Roman" w:cs="Times New Roman"/>
          <w:color w:val="000000"/>
        </w:rPr>
        <w:t xml:space="preserve">China </w:t>
      </w:r>
      <w:r w:rsidR="002379F2" w:rsidRPr="00F247AE">
        <w:rPr>
          <w:rFonts w:ascii="Times New Roman" w:hAnsi="Times New Roman" w:cs="Times New Roman"/>
          <w:color w:val="000000"/>
        </w:rPr>
        <w:t xml:space="preserve">has transformed the landscape of </w:t>
      </w:r>
      <w:r w:rsidR="00275073" w:rsidRPr="00F247AE">
        <w:rPr>
          <w:rFonts w:ascii="Times New Roman" w:hAnsi="Times New Roman" w:cs="Times New Roman"/>
          <w:color w:val="000000"/>
        </w:rPr>
        <w:t>bi- and multilateral lending. It</w:t>
      </w:r>
      <w:r w:rsidR="00DE223B" w:rsidRPr="00F247AE">
        <w:rPr>
          <w:rFonts w:ascii="Times New Roman" w:hAnsi="Times New Roman" w:cs="Times New Roman"/>
          <w:color w:val="000000"/>
        </w:rPr>
        <w:t xml:space="preserve"> is now </w:t>
      </w:r>
      <w:r w:rsidR="00613760" w:rsidRPr="00F247AE">
        <w:rPr>
          <w:rFonts w:ascii="Times New Roman" w:hAnsi="Times New Roman" w:cs="Times New Roman"/>
          <w:color w:val="000000"/>
        </w:rPr>
        <w:t>the world’s largest bilateral creditor and the largest official source of development finance</w:t>
      </w:r>
      <w:r w:rsidR="00275073" w:rsidRPr="00F247AE">
        <w:rPr>
          <w:rFonts w:ascii="Times New Roman" w:hAnsi="Times New Roman" w:cs="Times New Roman"/>
          <w:color w:val="000000"/>
        </w:rPr>
        <w:t xml:space="preserve">, </w:t>
      </w:r>
      <w:r w:rsidR="00613760" w:rsidRPr="00F247AE">
        <w:rPr>
          <w:rFonts w:ascii="Times New Roman" w:hAnsi="Times New Roman" w:cs="Times New Roman"/>
          <w:color w:val="000000"/>
        </w:rPr>
        <w:t>having extended US$1.5 trillion in international loans (Subacchi 2025</w:t>
      </w:r>
      <w:r w:rsidR="00DE707E" w:rsidRPr="00F247AE">
        <w:rPr>
          <w:rFonts w:ascii="Times New Roman" w:hAnsi="Times New Roman" w:cs="Times New Roman"/>
          <w:color w:val="000000"/>
        </w:rPr>
        <w:t xml:space="preserve">). </w:t>
      </w:r>
    </w:p>
    <w:p w14:paraId="298A2380" w14:textId="77777777" w:rsidR="00E511CE" w:rsidRPr="00F247AE" w:rsidRDefault="00E511CE" w:rsidP="00D370E8">
      <w:pPr>
        <w:spacing w:line="480" w:lineRule="auto"/>
        <w:rPr>
          <w:rFonts w:ascii="Times New Roman" w:hAnsi="Times New Roman" w:cs="Times New Roman"/>
          <w:color w:val="000000"/>
        </w:rPr>
      </w:pPr>
    </w:p>
    <w:p w14:paraId="3380ADCF" w14:textId="6B26B56D" w:rsidR="00A80911" w:rsidRPr="00F247AE" w:rsidRDefault="00DE223B" w:rsidP="00D370E8">
      <w:pPr>
        <w:spacing w:line="480" w:lineRule="auto"/>
        <w:rPr>
          <w:rFonts w:ascii="Times New Roman" w:hAnsi="Times New Roman" w:cs="Times New Roman"/>
        </w:rPr>
      </w:pPr>
      <w:r w:rsidRPr="00F247AE">
        <w:rPr>
          <w:rFonts w:ascii="Times New Roman" w:hAnsi="Times New Roman" w:cs="Times New Roman"/>
          <w:color w:val="000000"/>
        </w:rPr>
        <w:t>Today, w</w:t>
      </w:r>
      <w:r w:rsidR="00A80911" w:rsidRPr="00F247AE">
        <w:rPr>
          <w:rFonts w:ascii="Times New Roman" w:hAnsi="Times New Roman" w:cs="Times New Roman"/>
          <w:color w:val="000000"/>
        </w:rPr>
        <w:t xml:space="preserve">e also see </w:t>
      </w:r>
      <w:r w:rsidR="007144F0" w:rsidRPr="00F247AE">
        <w:rPr>
          <w:rFonts w:ascii="Times New Roman" w:hAnsi="Times New Roman" w:cs="Times New Roman"/>
          <w:color w:val="000000"/>
        </w:rPr>
        <w:t xml:space="preserve">a dense network of </w:t>
      </w:r>
      <w:r w:rsidR="00D15A3B" w:rsidRPr="00F247AE">
        <w:rPr>
          <w:rFonts w:ascii="Times New Roman" w:hAnsi="Times New Roman" w:cs="Times New Roman"/>
          <w:color w:val="000000"/>
        </w:rPr>
        <w:t xml:space="preserve">new </w:t>
      </w:r>
      <w:r w:rsidR="00A80911" w:rsidRPr="00F247AE">
        <w:rPr>
          <w:rFonts w:ascii="Times New Roman" w:hAnsi="Times New Roman" w:cs="Times New Roman"/>
          <w:color w:val="000000"/>
        </w:rPr>
        <w:t>currency swap</w:t>
      </w:r>
      <w:r w:rsidR="00D15A3B" w:rsidRPr="00F247AE">
        <w:rPr>
          <w:rFonts w:ascii="Times New Roman" w:hAnsi="Times New Roman" w:cs="Times New Roman"/>
          <w:color w:val="000000"/>
        </w:rPr>
        <w:t xml:space="preserve"> agreements</w:t>
      </w:r>
      <w:r w:rsidR="00A80911" w:rsidRPr="00F247AE">
        <w:rPr>
          <w:rFonts w:ascii="Times New Roman" w:hAnsi="Times New Roman" w:cs="Times New Roman"/>
          <w:color w:val="000000"/>
        </w:rPr>
        <w:t xml:space="preserve"> among central banks</w:t>
      </w:r>
      <w:r w:rsidR="004F6455" w:rsidRPr="00F247AE">
        <w:rPr>
          <w:rFonts w:ascii="Times New Roman" w:hAnsi="Times New Roman" w:cs="Times New Roman"/>
          <w:color w:val="000000"/>
        </w:rPr>
        <w:t xml:space="preserve"> that do not</w:t>
      </w:r>
      <w:r w:rsidR="003B442A" w:rsidRPr="00F247AE">
        <w:rPr>
          <w:rFonts w:ascii="Times New Roman" w:hAnsi="Times New Roman" w:cs="Times New Roman"/>
          <w:color w:val="000000"/>
        </w:rPr>
        <w:t xml:space="preserve"> involve the Fed</w:t>
      </w:r>
      <w:r w:rsidR="00A4722E" w:rsidRPr="00F247AE">
        <w:rPr>
          <w:rFonts w:ascii="Times New Roman" w:hAnsi="Times New Roman" w:cs="Times New Roman"/>
          <w:color w:val="000000"/>
        </w:rPr>
        <w:t xml:space="preserve">. For example, </w:t>
      </w:r>
      <w:r w:rsidR="007144F0" w:rsidRPr="00F247AE">
        <w:rPr>
          <w:rFonts w:ascii="Times New Roman" w:hAnsi="Times New Roman" w:cs="Times New Roman"/>
          <w:color w:val="000000"/>
        </w:rPr>
        <w:t xml:space="preserve">China’s central bank has swap agreements with 32 central banks, </w:t>
      </w:r>
      <w:r w:rsidR="00275073" w:rsidRPr="00F247AE">
        <w:rPr>
          <w:rFonts w:ascii="Times New Roman" w:hAnsi="Times New Roman" w:cs="Times New Roman"/>
          <w:color w:val="000000"/>
        </w:rPr>
        <w:t xml:space="preserve">which are </w:t>
      </w:r>
      <w:r w:rsidR="002A2B1D" w:rsidRPr="00F247AE">
        <w:rPr>
          <w:rFonts w:ascii="Times New Roman" w:hAnsi="Times New Roman" w:cs="Times New Roman"/>
          <w:color w:val="000000"/>
        </w:rPr>
        <w:t>value</w:t>
      </w:r>
      <w:r w:rsidR="00275073" w:rsidRPr="00F247AE">
        <w:rPr>
          <w:rFonts w:ascii="Times New Roman" w:hAnsi="Times New Roman" w:cs="Times New Roman"/>
          <w:color w:val="000000"/>
        </w:rPr>
        <w:t>d</w:t>
      </w:r>
      <w:r w:rsidR="002A2B1D" w:rsidRPr="00F247AE">
        <w:rPr>
          <w:rFonts w:ascii="Times New Roman" w:hAnsi="Times New Roman" w:cs="Times New Roman"/>
          <w:color w:val="000000"/>
        </w:rPr>
        <w:t xml:space="preserve"> at US$630</w:t>
      </w:r>
      <w:r w:rsidR="00C9636C">
        <w:rPr>
          <w:rFonts w:ascii="Times New Roman" w:hAnsi="Times New Roman" w:cs="Times New Roman"/>
          <w:color w:val="000000"/>
        </w:rPr>
        <w:t xml:space="preserve"> billion</w:t>
      </w:r>
      <w:r w:rsidR="002A2B1D" w:rsidRPr="00F247AE">
        <w:rPr>
          <w:rFonts w:ascii="Times New Roman" w:hAnsi="Times New Roman" w:cs="Times New Roman"/>
          <w:color w:val="000000"/>
        </w:rPr>
        <w:t xml:space="preserve"> RMB</w:t>
      </w:r>
      <w:r w:rsidR="00275073" w:rsidRPr="00F247AE">
        <w:rPr>
          <w:rFonts w:ascii="Times New Roman" w:hAnsi="Times New Roman" w:cs="Times New Roman"/>
          <w:color w:val="000000"/>
        </w:rPr>
        <w:t xml:space="preserve"> (</w:t>
      </w:r>
      <w:r w:rsidR="002A2B1D" w:rsidRPr="00F247AE">
        <w:rPr>
          <w:rFonts w:ascii="Times New Roman" w:hAnsi="Times New Roman" w:cs="Times New Roman"/>
          <w:color w:val="000000"/>
        </w:rPr>
        <w:t>Economist 2025</w:t>
      </w:r>
      <w:r w:rsidR="00024540" w:rsidRPr="00F247AE">
        <w:rPr>
          <w:rFonts w:ascii="Times New Roman" w:hAnsi="Times New Roman" w:cs="Times New Roman"/>
          <w:color w:val="000000"/>
        </w:rPr>
        <w:t>a</w:t>
      </w:r>
      <w:r w:rsidR="002A2B1D" w:rsidRPr="00F247AE">
        <w:rPr>
          <w:rFonts w:ascii="Times New Roman" w:hAnsi="Times New Roman" w:cs="Times New Roman"/>
          <w:color w:val="000000"/>
        </w:rPr>
        <w:t>)</w:t>
      </w:r>
      <w:r w:rsidR="00D15A3B" w:rsidRPr="00F247AE">
        <w:rPr>
          <w:rFonts w:ascii="Times New Roman" w:hAnsi="Times New Roman" w:cs="Times New Roman"/>
          <w:color w:val="000000"/>
        </w:rPr>
        <w:t xml:space="preserve">. </w:t>
      </w:r>
      <w:r w:rsidR="00A80911" w:rsidRPr="00F247AE">
        <w:rPr>
          <w:rFonts w:ascii="Times New Roman" w:hAnsi="Times New Roman" w:cs="Times New Roman"/>
          <w:color w:val="000000"/>
        </w:rPr>
        <w:t xml:space="preserve"> </w:t>
      </w:r>
      <w:r w:rsidR="00A4722E" w:rsidRPr="00F247AE">
        <w:rPr>
          <w:rFonts w:ascii="Times New Roman" w:hAnsi="Times New Roman" w:cs="Times New Roman"/>
          <w:color w:val="000000"/>
        </w:rPr>
        <w:t xml:space="preserve">Swaps can provide crucial liquidity during financial crises. </w:t>
      </w:r>
      <w:r w:rsidR="00A80911" w:rsidRPr="00F247AE">
        <w:rPr>
          <w:rFonts w:ascii="Times New Roman" w:hAnsi="Times New Roman" w:cs="Times New Roman"/>
          <w:color w:val="000000"/>
        </w:rPr>
        <w:t xml:space="preserve">Petrostates and other nations with sovereign wealth funds </w:t>
      </w:r>
      <w:r w:rsidR="006A3FFA" w:rsidRPr="00F247AE">
        <w:rPr>
          <w:rFonts w:ascii="Times New Roman" w:hAnsi="Times New Roman" w:cs="Times New Roman"/>
          <w:color w:val="000000"/>
        </w:rPr>
        <w:t xml:space="preserve">have </w:t>
      </w:r>
      <w:r w:rsidR="00D15A3B" w:rsidRPr="00F247AE">
        <w:rPr>
          <w:rFonts w:ascii="Times New Roman" w:hAnsi="Times New Roman" w:cs="Times New Roman"/>
          <w:color w:val="000000"/>
        </w:rPr>
        <w:t xml:space="preserve">provided financial support to </w:t>
      </w:r>
      <w:r w:rsidR="00A80911" w:rsidRPr="00F247AE">
        <w:rPr>
          <w:rFonts w:ascii="Times New Roman" w:hAnsi="Times New Roman" w:cs="Times New Roman"/>
          <w:color w:val="000000"/>
        </w:rPr>
        <w:t>central bank</w:t>
      </w:r>
      <w:r w:rsidR="006A3FFA" w:rsidRPr="00F247AE">
        <w:rPr>
          <w:rFonts w:ascii="Times New Roman" w:hAnsi="Times New Roman" w:cs="Times New Roman"/>
          <w:color w:val="000000"/>
        </w:rPr>
        <w:t xml:space="preserve">s and governments during </w:t>
      </w:r>
      <w:r w:rsidR="00A80911" w:rsidRPr="00F247AE">
        <w:rPr>
          <w:rFonts w:ascii="Times New Roman" w:hAnsi="Times New Roman" w:cs="Times New Roman"/>
          <w:color w:val="000000"/>
        </w:rPr>
        <w:t xml:space="preserve">liquidity </w:t>
      </w:r>
      <w:r w:rsidR="006A3FFA" w:rsidRPr="00F247AE">
        <w:rPr>
          <w:rFonts w:ascii="Times New Roman" w:hAnsi="Times New Roman" w:cs="Times New Roman"/>
          <w:color w:val="000000"/>
        </w:rPr>
        <w:t xml:space="preserve">and solvency </w:t>
      </w:r>
      <w:r w:rsidR="00A80911" w:rsidRPr="00F247AE">
        <w:rPr>
          <w:rFonts w:ascii="Times New Roman" w:hAnsi="Times New Roman" w:cs="Times New Roman"/>
          <w:color w:val="000000"/>
        </w:rPr>
        <w:lastRenderedPageBreak/>
        <w:t xml:space="preserve">crises. </w:t>
      </w:r>
      <w:r w:rsidR="004D6794" w:rsidRPr="00F247AE">
        <w:rPr>
          <w:rFonts w:ascii="Times New Roman" w:hAnsi="Times New Roman" w:cs="Times New Roman"/>
          <w:color w:val="000000"/>
        </w:rPr>
        <w:t xml:space="preserve">For example, Saudia </w:t>
      </w:r>
      <w:r w:rsidR="00A80911" w:rsidRPr="00F247AE">
        <w:rPr>
          <w:rFonts w:ascii="Times New Roman" w:hAnsi="Times New Roman" w:cs="Times New Roman"/>
          <w:color w:val="000000"/>
        </w:rPr>
        <w:t xml:space="preserve">Arabia and Qatar announced </w:t>
      </w:r>
      <w:r w:rsidR="00CF7D22" w:rsidRPr="00F247AE">
        <w:rPr>
          <w:rFonts w:ascii="Times New Roman" w:hAnsi="Times New Roman" w:cs="Times New Roman"/>
          <w:color w:val="000000"/>
        </w:rPr>
        <w:t xml:space="preserve">in 2025 </w:t>
      </w:r>
      <w:r w:rsidR="00A80911" w:rsidRPr="00F247AE">
        <w:rPr>
          <w:rFonts w:ascii="Times New Roman" w:hAnsi="Times New Roman" w:cs="Times New Roman"/>
          <w:color w:val="000000"/>
        </w:rPr>
        <w:t>that they w</w:t>
      </w:r>
      <w:r w:rsidR="004D6794" w:rsidRPr="00F247AE">
        <w:rPr>
          <w:rFonts w:ascii="Times New Roman" w:hAnsi="Times New Roman" w:cs="Times New Roman"/>
          <w:color w:val="000000"/>
        </w:rPr>
        <w:t>ould</w:t>
      </w:r>
      <w:r w:rsidR="00A80911" w:rsidRPr="00F247AE">
        <w:rPr>
          <w:rFonts w:ascii="Times New Roman" w:hAnsi="Times New Roman" w:cs="Times New Roman"/>
          <w:color w:val="000000"/>
        </w:rPr>
        <w:t xml:space="preserve"> pay off a portion of Syria’s external debt</w:t>
      </w:r>
      <w:r w:rsidR="002D4B32" w:rsidRPr="00F247AE">
        <w:rPr>
          <w:rFonts w:ascii="Times New Roman" w:hAnsi="Times New Roman" w:cs="Times New Roman"/>
          <w:color w:val="000000"/>
        </w:rPr>
        <w:t xml:space="preserve"> (</w:t>
      </w:r>
      <w:r w:rsidR="002D4B32" w:rsidRPr="00F247AE">
        <w:rPr>
          <w:rFonts w:ascii="Times New Roman" w:hAnsi="Times New Roman" w:cs="Times New Roman"/>
          <w:color w:val="292929"/>
        </w:rPr>
        <w:t xml:space="preserve">Abdulrahim 2025). </w:t>
      </w:r>
      <w:r w:rsidR="00771EDE" w:rsidRPr="00F247AE" w:rsidDel="00771EDE">
        <w:rPr>
          <w:rFonts w:ascii="Times New Roman" w:hAnsi="Times New Roman" w:cs="Times New Roman"/>
          <w:color w:val="000000"/>
        </w:rPr>
        <w:t xml:space="preserve"> </w:t>
      </w:r>
    </w:p>
    <w:p w14:paraId="6A989C8A" w14:textId="77777777" w:rsidR="00CB22D0" w:rsidRPr="00F247AE" w:rsidRDefault="00CB22D0" w:rsidP="00D370E8">
      <w:pPr>
        <w:spacing w:line="480" w:lineRule="auto"/>
        <w:rPr>
          <w:rFonts w:ascii="Times New Roman" w:hAnsi="Times New Roman" w:cs="Times New Roman"/>
        </w:rPr>
      </w:pPr>
    </w:p>
    <w:p w14:paraId="7BBA38C4" w14:textId="22CCF65E" w:rsidR="00552FF1" w:rsidRPr="00F247AE" w:rsidRDefault="00DE223B" w:rsidP="00D370E8">
      <w:pPr>
        <w:spacing w:line="480" w:lineRule="auto"/>
        <w:rPr>
          <w:rFonts w:ascii="Times New Roman" w:hAnsi="Times New Roman" w:cs="Times New Roman"/>
          <w:color w:val="000000"/>
        </w:rPr>
      </w:pPr>
      <w:r w:rsidRPr="00F247AE">
        <w:rPr>
          <w:rFonts w:ascii="Times New Roman" w:hAnsi="Times New Roman" w:cs="Times New Roman"/>
          <w:color w:val="000000"/>
        </w:rPr>
        <w:t>The present moment also feature</w:t>
      </w:r>
      <w:r w:rsidR="00EC5E73" w:rsidRPr="00F247AE">
        <w:rPr>
          <w:rFonts w:ascii="Times New Roman" w:hAnsi="Times New Roman" w:cs="Times New Roman"/>
          <w:color w:val="000000"/>
        </w:rPr>
        <w:t xml:space="preserve">s </w:t>
      </w:r>
      <w:r w:rsidR="00B80734" w:rsidRPr="00F247AE">
        <w:rPr>
          <w:rFonts w:ascii="Times New Roman" w:hAnsi="Times New Roman" w:cs="Times New Roman"/>
          <w:color w:val="000000"/>
        </w:rPr>
        <w:t>embryonic efforts to create workarounds to US financial power in the face of financial and economic sanctions</w:t>
      </w:r>
      <w:r w:rsidR="00D95886" w:rsidRPr="00F247AE">
        <w:rPr>
          <w:rFonts w:ascii="Times New Roman" w:hAnsi="Times New Roman" w:cs="Times New Roman"/>
          <w:color w:val="000000"/>
        </w:rPr>
        <w:t xml:space="preserve"> and the </w:t>
      </w:r>
      <w:r w:rsidR="00572F66" w:rsidRPr="00F247AE">
        <w:rPr>
          <w:rFonts w:ascii="Times New Roman" w:hAnsi="Times New Roman" w:cs="Times New Roman"/>
          <w:color w:val="000000"/>
        </w:rPr>
        <w:t>chaotic</w:t>
      </w:r>
      <w:r w:rsidR="0075050C" w:rsidRPr="00F247AE">
        <w:rPr>
          <w:rFonts w:ascii="Times New Roman" w:hAnsi="Times New Roman" w:cs="Times New Roman"/>
          <w:color w:val="000000"/>
        </w:rPr>
        <w:t xml:space="preserve">, </w:t>
      </w:r>
      <w:r w:rsidR="00C93365" w:rsidRPr="00F247AE">
        <w:rPr>
          <w:rFonts w:ascii="Times New Roman" w:hAnsi="Times New Roman" w:cs="Times New Roman"/>
          <w:color w:val="000000"/>
        </w:rPr>
        <w:t>conflict-ridden</w:t>
      </w:r>
      <w:r w:rsidR="00D95886" w:rsidRPr="00F247AE">
        <w:rPr>
          <w:rFonts w:ascii="Times New Roman" w:hAnsi="Times New Roman" w:cs="Times New Roman"/>
          <w:color w:val="000000"/>
        </w:rPr>
        <w:t xml:space="preserve"> economic environment </w:t>
      </w:r>
      <w:r w:rsidR="00275073" w:rsidRPr="00F247AE">
        <w:rPr>
          <w:rFonts w:ascii="Times New Roman" w:hAnsi="Times New Roman" w:cs="Times New Roman"/>
          <w:color w:val="000000"/>
        </w:rPr>
        <w:t>created by</w:t>
      </w:r>
      <w:r w:rsidR="0022665B" w:rsidRPr="00F247AE">
        <w:rPr>
          <w:rFonts w:ascii="Times New Roman" w:hAnsi="Times New Roman" w:cs="Times New Roman"/>
          <w:color w:val="000000"/>
        </w:rPr>
        <w:t xml:space="preserve"> both</w:t>
      </w:r>
      <w:r w:rsidR="00D95886" w:rsidRPr="00F247AE">
        <w:rPr>
          <w:rFonts w:ascii="Times New Roman" w:hAnsi="Times New Roman" w:cs="Times New Roman"/>
          <w:color w:val="000000"/>
        </w:rPr>
        <w:t xml:space="preserve"> Trump</w:t>
      </w:r>
      <w:r w:rsidR="0022665B" w:rsidRPr="00F247AE">
        <w:rPr>
          <w:rFonts w:ascii="Times New Roman" w:hAnsi="Times New Roman" w:cs="Times New Roman"/>
          <w:color w:val="000000"/>
        </w:rPr>
        <w:t xml:space="preserve"> administrations</w:t>
      </w:r>
      <w:r w:rsidR="004A44BB" w:rsidRPr="00F247AE">
        <w:rPr>
          <w:rFonts w:ascii="Times New Roman" w:hAnsi="Times New Roman" w:cs="Times New Roman"/>
          <w:color w:val="000000"/>
        </w:rPr>
        <w:t xml:space="preserve">. </w:t>
      </w:r>
      <w:r w:rsidR="0083287F" w:rsidRPr="00F247AE">
        <w:rPr>
          <w:rFonts w:ascii="Times New Roman" w:hAnsi="Times New Roman" w:cs="Times New Roman"/>
          <w:color w:val="000000"/>
        </w:rPr>
        <w:t xml:space="preserve">US Presidents Obama and Biden </w:t>
      </w:r>
      <w:r w:rsidR="00EC5E73" w:rsidRPr="00F247AE">
        <w:rPr>
          <w:rFonts w:ascii="Times New Roman" w:hAnsi="Times New Roman" w:cs="Times New Roman"/>
          <w:color w:val="000000"/>
        </w:rPr>
        <w:t xml:space="preserve">had implemented </w:t>
      </w:r>
      <w:r w:rsidR="000E024B" w:rsidRPr="00F247AE">
        <w:rPr>
          <w:rFonts w:ascii="Times New Roman" w:hAnsi="Times New Roman" w:cs="Times New Roman"/>
          <w:color w:val="000000"/>
        </w:rPr>
        <w:t>sanctions</w:t>
      </w:r>
      <w:r w:rsidR="00EC5E73" w:rsidRPr="00F247AE">
        <w:rPr>
          <w:rFonts w:ascii="Times New Roman" w:hAnsi="Times New Roman" w:cs="Times New Roman"/>
          <w:color w:val="000000"/>
        </w:rPr>
        <w:t>, of course</w:t>
      </w:r>
      <w:r w:rsidR="00B80734" w:rsidRPr="00F247AE">
        <w:rPr>
          <w:rFonts w:ascii="Times New Roman" w:hAnsi="Times New Roman" w:cs="Times New Roman"/>
          <w:color w:val="000000"/>
        </w:rPr>
        <w:t xml:space="preserve">. </w:t>
      </w:r>
      <w:r w:rsidR="00886C34" w:rsidRPr="00F247AE">
        <w:rPr>
          <w:rFonts w:ascii="Times New Roman" w:hAnsi="Times New Roman" w:cs="Times New Roman"/>
          <w:color w:val="000000"/>
        </w:rPr>
        <w:t>However, t</w:t>
      </w:r>
      <w:r w:rsidR="00B80734" w:rsidRPr="00F247AE">
        <w:rPr>
          <w:rFonts w:ascii="Times New Roman" w:hAnsi="Times New Roman" w:cs="Times New Roman"/>
          <w:color w:val="000000"/>
        </w:rPr>
        <w:t>h</w:t>
      </w:r>
      <w:r w:rsidR="000E024B" w:rsidRPr="00F247AE">
        <w:rPr>
          <w:rFonts w:ascii="Times New Roman" w:hAnsi="Times New Roman" w:cs="Times New Roman"/>
          <w:color w:val="000000"/>
        </w:rPr>
        <w:t>e intensific</w:t>
      </w:r>
      <w:r w:rsidR="00963AD1" w:rsidRPr="00F247AE">
        <w:rPr>
          <w:rFonts w:ascii="Times New Roman" w:hAnsi="Times New Roman" w:cs="Times New Roman"/>
          <w:color w:val="000000"/>
        </w:rPr>
        <w:t>ation</w:t>
      </w:r>
      <w:r w:rsidR="00683CBF" w:rsidRPr="00F247AE">
        <w:rPr>
          <w:rFonts w:ascii="Times New Roman" w:hAnsi="Times New Roman" w:cs="Times New Roman"/>
          <w:color w:val="000000"/>
        </w:rPr>
        <w:t xml:space="preserve"> and erratic nature</w:t>
      </w:r>
      <w:r w:rsidR="000E024B" w:rsidRPr="00F247AE">
        <w:rPr>
          <w:rFonts w:ascii="Times New Roman" w:hAnsi="Times New Roman" w:cs="Times New Roman"/>
          <w:color w:val="000000"/>
        </w:rPr>
        <w:t xml:space="preserve"> o</w:t>
      </w:r>
      <w:r w:rsidR="00A454AA" w:rsidRPr="00F247AE">
        <w:rPr>
          <w:rFonts w:ascii="Times New Roman" w:hAnsi="Times New Roman" w:cs="Times New Roman"/>
          <w:color w:val="000000"/>
        </w:rPr>
        <w:t>f weaponiz</w:t>
      </w:r>
      <w:r w:rsidR="00C93365" w:rsidRPr="00F247AE">
        <w:rPr>
          <w:rFonts w:ascii="Times New Roman" w:hAnsi="Times New Roman" w:cs="Times New Roman"/>
          <w:color w:val="000000"/>
        </w:rPr>
        <w:t>ed economic policies</w:t>
      </w:r>
      <w:r w:rsidR="00A454AA" w:rsidRPr="00F247AE">
        <w:rPr>
          <w:rFonts w:ascii="Times New Roman" w:hAnsi="Times New Roman" w:cs="Times New Roman"/>
          <w:color w:val="000000"/>
        </w:rPr>
        <w:t xml:space="preserve"> under </w:t>
      </w:r>
      <w:r w:rsidR="00047C3F" w:rsidRPr="00F247AE">
        <w:rPr>
          <w:rFonts w:ascii="Times New Roman" w:hAnsi="Times New Roman" w:cs="Times New Roman"/>
          <w:color w:val="000000"/>
        </w:rPr>
        <w:t xml:space="preserve">Trump </w:t>
      </w:r>
      <w:r w:rsidR="0075050C" w:rsidRPr="00F247AE">
        <w:rPr>
          <w:rFonts w:ascii="Times New Roman" w:hAnsi="Times New Roman" w:cs="Times New Roman"/>
          <w:color w:val="000000"/>
        </w:rPr>
        <w:t xml:space="preserve">has </w:t>
      </w:r>
      <w:r w:rsidR="00963AD1" w:rsidRPr="00F247AE">
        <w:rPr>
          <w:rFonts w:ascii="Times New Roman" w:hAnsi="Times New Roman" w:cs="Times New Roman"/>
          <w:color w:val="000000"/>
        </w:rPr>
        <w:t xml:space="preserve">many </w:t>
      </w:r>
      <w:r w:rsidR="006E458E" w:rsidRPr="00F247AE">
        <w:rPr>
          <w:rFonts w:ascii="Times New Roman" w:hAnsi="Times New Roman" w:cs="Times New Roman"/>
          <w:color w:val="000000"/>
        </w:rPr>
        <w:t xml:space="preserve">led many </w:t>
      </w:r>
      <w:r w:rsidR="00E317A9" w:rsidRPr="00F247AE">
        <w:rPr>
          <w:rFonts w:ascii="Times New Roman" w:hAnsi="Times New Roman" w:cs="Times New Roman"/>
          <w:color w:val="000000"/>
        </w:rPr>
        <w:t xml:space="preserve">more </w:t>
      </w:r>
      <w:r w:rsidR="00963AD1" w:rsidRPr="00F247AE">
        <w:rPr>
          <w:rFonts w:ascii="Times New Roman" w:hAnsi="Times New Roman" w:cs="Times New Roman"/>
          <w:color w:val="000000"/>
        </w:rPr>
        <w:t>governments to protect themselves from US financial power</w:t>
      </w:r>
      <w:r w:rsidR="00ED4F4E">
        <w:rPr>
          <w:rFonts w:ascii="Times New Roman" w:hAnsi="Times New Roman" w:cs="Times New Roman"/>
          <w:color w:val="000000"/>
        </w:rPr>
        <w:t xml:space="preserve">, especially </w:t>
      </w:r>
      <w:r w:rsidR="00BC2768">
        <w:rPr>
          <w:rFonts w:ascii="Times New Roman" w:hAnsi="Times New Roman" w:cs="Times New Roman"/>
          <w:color w:val="000000"/>
        </w:rPr>
        <w:t>as Russia’s war in Ukraine rages on</w:t>
      </w:r>
      <w:r w:rsidR="00C71879">
        <w:rPr>
          <w:rFonts w:ascii="Times New Roman" w:hAnsi="Times New Roman" w:cs="Times New Roman"/>
          <w:color w:val="000000"/>
        </w:rPr>
        <w:t xml:space="preserve"> and conflict</w:t>
      </w:r>
      <w:r w:rsidR="00415FC9">
        <w:rPr>
          <w:rFonts w:ascii="Times New Roman" w:hAnsi="Times New Roman" w:cs="Times New Roman"/>
          <w:color w:val="000000"/>
        </w:rPr>
        <w:t>s</w:t>
      </w:r>
      <w:r w:rsidR="00C71879">
        <w:rPr>
          <w:rFonts w:ascii="Times New Roman" w:hAnsi="Times New Roman" w:cs="Times New Roman"/>
          <w:color w:val="000000"/>
        </w:rPr>
        <w:t xml:space="preserve"> spread throughout the Middle East. </w:t>
      </w:r>
      <w:r w:rsidR="006E458E" w:rsidRPr="00F247AE">
        <w:rPr>
          <w:rFonts w:ascii="Times New Roman" w:hAnsi="Times New Roman" w:cs="Times New Roman"/>
          <w:color w:val="000000"/>
        </w:rPr>
        <w:t xml:space="preserve">This involves, e.g., </w:t>
      </w:r>
      <w:r w:rsidR="00B80734" w:rsidRPr="00F247AE">
        <w:rPr>
          <w:rFonts w:ascii="Times New Roman" w:hAnsi="Times New Roman" w:cs="Times New Roman"/>
          <w:color w:val="000000"/>
        </w:rPr>
        <w:t>settl</w:t>
      </w:r>
      <w:r w:rsidR="006E458E" w:rsidRPr="00F247AE">
        <w:rPr>
          <w:rFonts w:ascii="Times New Roman" w:hAnsi="Times New Roman" w:cs="Times New Roman"/>
          <w:color w:val="000000"/>
        </w:rPr>
        <w:t>ing</w:t>
      </w:r>
      <w:r w:rsidR="00B80734" w:rsidRPr="00F247AE">
        <w:rPr>
          <w:rFonts w:ascii="Times New Roman" w:hAnsi="Times New Roman" w:cs="Times New Roman"/>
          <w:color w:val="000000"/>
        </w:rPr>
        <w:t xml:space="preserve"> </w:t>
      </w:r>
      <w:r w:rsidR="00985C84" w:rsidRPr="00F247AE">
        <w:rPr>
          <w:rFonts w:ascii="Times New Roman" w:hAnsi="Times New Roman" w:cs="Times New Roman"/>
          <w:color w:val="000000"/>
        </w:rPr>
        <w:t xml:space="preserve">international </w:t>
      </w:r>
      <w:r w:rsidR="00B80734" w:rsidRPr="00F247AE">
        <w:rPr>
          <w:rFonts w:ascii="Times New Roman" w:hAnsi="Times New Roman" w:cs="Times New Roman"/>
          <w:color w:val="000000"/>
        </w:rPr>
        <w:t xml:space="preserve">trade </w:t>
      </w:r>
      <w:r w:rsidR="00985C84" w:rsidRPr="00F247AE">
        <w:rPr>
          <w:rFonts w:ascii="Times New Roman" w:hAnsi="Times New Roman" w:cs="Times New Roman"/>
          <w:color w:val="000000"/>
        </w:rPr>
        <w:t xml:space="preserve">in goods </w:t>
      </w:r>
      <w:r w:rsidR="00B80734" w:rsidRPr="00F247AE">
        <w:rPr>
          <w:rFonts w:ascii="Times New Roman" w:hAnsi="Times New Roman" w:cs="Times New Roman"/>
          <w:color w:val="000000"/>
        </w:rPr>
        <w:t>transactions without the dollar as a vehicle currency</w:t>
      </w:r>
      <w:r w:rsidR="00886C34" w:rsidRPr="00F247AE">
        <w:rPr>
          <w:rFonts w:ascii="Times New Roman" w:hAnsi="Times New Roman" w:cs="Times New Roman"/>
          <w:color w:val="000000"/>
        </w:rPr>
        <w:t xml:space="preserve"> and</w:t>
      </w:r>
      <w:r w:rsidR="00A454AA" w:rsidRPr="00F247AE">
        <w:rPr>
          <w:rFonts w:ascii="Times New Roman" w:hAnsi="Times New Roman" w:cs="Times New Roman"/>
          <w:color w:val="000000"/>
        </w:rPr>
        <w:t xml:space="preserve"> </w:t>
      </w:r>
      <w:r w:rsidR="001F39E9" w:rsidRPr="00F247AE">
        <w:rPr>
          <w:rFonts w:ascii="Times New Roman" w:hAnsi="Times New Roman" w:cs="Times New Roman"/>
          <w:color w:val="000000"/>
        </w:rPr>
        <w:t>extend</w:t>
      </w:r>
      <w:r w:rsidR="00B325CB" w:rsidRPr="00F247AE">
        <w:rPr>
          <w:rFonts w:ascii="Times New Roman" w:hAnsi="Times New Roman" w:cs="Times New Roman"/>
          <w:color w:val="000000"/>
        </w:rPr>
        <w:t>ing</w:t>
      </w:r>
      <w:r w:rsidR="001F39E9" w:rsidRPr="00F247AE">
        <w:rPr>
          <w:rFonts w:ascii="Times New Roman" w:hAnsi="Times New Roman" w:cs="Times New Roman"/>
          <w:color w:val="000000"/>
        </w:rPr>
        <w:t xml:space="preserve"> </w:t>
      </w:r>
      <w:r w:rsidR="00A454AA" w:rsidRPr="00F247AE">
        <w:rPr>
          <w:rFonts w:ascii="Times New Roman" w:hAnsi="Times New Roman" w:cs="Times New Roman"/>
          <w:color w:val="000000"/>
        </w:rPr>
        <w:t xml:space="preserve">loans and </w:t>
      </w:r>
      <w:r w:rsidR="001F39E9" w:rsidRPr="00F247AE">
        <w:rPr>
          <w:rFonts w:ascii="Times New Roman" w:hAnsi="Times New Roman" w:cs="Times New Roman"/>
          <w:color w:val="000000"/>
        </w:rPr>
        <w:t>issu</w:t>
      </w:r>
      <w:r w:rsidR="00B325CB" w:rsidRPr="00F247AE">
        <w:rPr>
          <w:rFonts w:ascii="Times New Roman" w:hAnsi="Times New Roman" w:cs="Times New Roman"/>
          <w:color w:val="000000"/>
        </w:rPr>
        <w:t>ing</w:t>
      </w:r>
      <w:r w:rsidR="001F39E9" w:rsidRPr="00F247AE">
        <w:rPr>
          <w:rFonts w:ascii="Times New Roman" w:hAnsi="Times New Roman" w:cs="Times New Roman"/>
          <w:color w:val="000000"/>
        </w:rPr>
        <w:t xml:space="preserve"> </w:t>
      </w:r>
      <w:r w:rsidR="00A454AA" w:rsidRPr="00F247AE">
        <w:rPr>
          <w:rFonts w:ascii="Times New Roman" w:hAnsi="Times New Roman" w:cs="Times New Roman"/>
          <w:color w:val="000000"/>
        </w:rPr>
        <w:t xml:space="preserve">bonds </w:t>
      </w:r>
      <w:r w:rsidR="001F39E9" w:rsidRPr="00F247AE">
        <w:rPr>
          <w:rFonts w:ascii="Times New Roman" w:hAnsi="Times New Roman" w:cs="Times New Roman"/>
          <w:color w:val="000000"/>
        </w:rPr>
        <w:t>repayable in currencies other than the dollar</w:t>
      </w:r>
      <w:r w:rsidR="00D23534" w:rsidRPr="00F247AE">
        <w:rPr>
          <w:rFonts w:ascii="Times New Roman" w:hAnsi="Times New Roman" w:cs="Times New Roman"/>
          <w:color w:val="000000"/>
        </w:rPr>
        <w:t xml:space="preserve">. </w:t>
      </w:r>
      <w:r w:rsidR="00021EBA" w:rsidRPr="00F247AE">
        <w:rPr>
          <w:rFonts w:ascii="Times New Roman" w:hAnsi="Times New Roman" w:cs="Times New Roman"/>
          <w:color w:val="000000"/>
        </w:rPr>
        <w:t xml:space="preserve">Bangladesh recently decided to use the </w:t>
      </w:r>
      <w:r w:rsidR="00B325CB" w:rsidRPr="00F247AE">
        <w:rPr>
          <w:rFonts w:ascii="Times New Roman" w:hAnsi="Times New Roman" w:cs="Times New Roman"/>
          <w:color w:val="000000"/>
        </w:rPr>
        <w:t>RMB</w:t>
      </w:r>
      <w:r w:rsidR="00053BAB" w:rsidRPr="00F247AE">
        <w:rPr>
          <w:rFonts w:ascii="Times New Roman" w:hAnsi="Times New Roman" w:cs="Times New Roman"/>
          <w:color w:val="000000"/>
        </w:rPr>
        <w:t xml:space="preserve"> to </w:t>
      </w:r>
      <w:r w:rsidR="00A50636" w:rsidRPr="00F247AE">
        <w:rPr>
          <w:rFonts w:ascii="Times New Roman" w:hAnsi="Times New Roman" w:cs="Times New Roman"/>
          <w:color w:val="000000"/>
        </w:rPr>
        <w:t>pay</w:t>
      </w:r>
      <w:r w:rsidR="00053BAB" w:rsidRPr="00F247AE">
        <w:rPr>
          <w:rFonts w:ascii="Times New Roman" w:hAnsi="Times New Roman" w:cs="Times New Roman"/>
          <w:color w:val="000000"/>
        </w:rPr>
        <w:t xml:space="preserve"> </w:t>
      </w:r>
      <w:r w:rsidR="00F95E6F" w:rsidRPr="00F247AE">
        <w:rPr>
          <w:rFonts w:ascii="Times New Roman" w:hAnsi="Times New Roman" w:cs="Times New Roman"/>
          <w:color w:val="000000"/>
        </w:rPr>
        <w:t xml:space="preserve">off </w:t>
      </w:r>
      <w:r w:rsidR="00053BAB" w:rsidRPr="00F247AE">
        <w:rPr>
          <w:rFonts w:ascii="Times New Roman" w:hAnsi="Times New Roman" w:cs="Times New Roman"/>
          <w:color w:val="000000"/>
        </w:rPr>
        <w:t xml:space="preserve">a </w:t>
      </w:r>
      <w:r w:rsidR="00F95E6F" w:rsidRPr="00F247AE">
        <w:rPr>
          <w:rFonts w:ascii="Times New Roman" w:hAnsi="Times New Roman" w:cs="Times New Roman"/>
          <w:color w:val="000000"/>
        </w:rPr>
        <w:t xml:space="preserve">loan to a </w:t>
      </w:r>
      <w:r w:rsidR="00053BAB" w:rsidRPr="00F247AE">
        <w:rPr>
          <w:rFonts w:ascii="Times New Roman" w:hAnsi="Times New Roman" w:cs="Times New Roman"/>
          <w:color w:val="000000"/>
        </w:rPr>
        <w:t>Russian company that built the country a nuclear power plant</w:t>
      </w:r>
      <w:r w:rsidR="009009B1" w:rsidRPr="00F247AE">
        <w:rPr>
          <w:rFonts w:ascii="Times New Roman" w:hAnsi="Times New Roman" w:cs="Times New Roman"/>
          <w:color w:val="000000"/>
        </w:rPr>
        <w:t xml:space="preserve"> </w:t>
      </w:r>
      <w:r w:rsidR="00B325CB" w:rsidRPr="00F247AE">
        <w:rPr>
          <w:rFonts w:ascii="Times New Roman" w:hAnsi="Times New Roman" w:cs="Times New Roman"/>
          <w:color w:val="000000"/>
        </w:rPr>
        <w:t xml:space="preserve">(Paul 2023; Lipsky </w:t>
      </w:r>
      <w:r w:rsidR="00120BCA" w:rsidRPr="00F247AE">
        <w:rPr>
          <w:rFonts w:ascii="Times New Roman" w:hAnsi="Times New Roman" w:cs="Times New Roman"/>
          <w:color w:val="000000"/>
        </w:rPr>
        <w:t>2025)</w:t>
      </w:r>
      <w:r w:rsidR="00B325CB" w:rsidRPr="00F247AE">
        <w:rPr>
          <w:rFonts w:ascii="Times New Roman" w:hAnsi="Times New Roman" w:cs="Times New Roman"/>
          <w:color w:val="000000"/>
        </w:rPr>
        <w:t>. P</w:t>
      </w:r>
      <w:r w:rsidR="00F95E6F" w:rsidRPr="00F247AE">
        <w:rPr>
          <w:rFonts w:ascii="Times New Roman" w:hAnsi="Times New Roman" w:cs="Times New Roman"/>
          <w:color w:val="000000"/>
        </w:rPr>
        <w:t xml:space="preserve">aying in </w:t>
      </w:r>
      <w:r w:rsidR="005F4F8B" w:rsidRPr="00F247AE">
        <w:rPr>
          <w:rFonts w:ascii="Times New Roman" w:hAnsi="Times New Roman" w:cs="Times New Roman"/>
          <w:color w:val="000000"/>
        </w:rPr>
        <w:t xml:space="preserve">roubles would </w:t>
      </w:r>
      <w:r w:rsidR="00D25D4E" w:rsidRPr="00F247AE">
        <w:rPr>
          <w:rFonts w:ascii="Times New Roman" w:hAnsi="Times New Roman" w:cs="Times New Roman"/>
          <w:color w:val="000000"/>
        </w:rPr>
        <w:t xml:space="preserve">have </w:t>
      </w:r>
      <w:r w:rsidR="005F4F8B" w:rsidRPr="00F247AE">
        <w:rPr>
          <w:rFonts w:ascii="Times New Roman" w:hAnsi="Times New Roman" w:cs="Times New Roman"/>
          <w:color w:val="000000"/>
        </w:rPr>
        <w:t>run afoul of sanctions</w:t>
      </w:r>
      <w:r w:rsidR="00A50636" w:rsidRPr="00F247AE">
        <w:rPr>
          <w:rFonts w:ascii="Times New Roman" w:hAnsi="Times New Roman" w:cs="Times New Roman"/>
          <w:color w:val="000000"/>
        </w:rPr>
        <w:t xml:space="preserve">. </w:t>
      </w:r>
      <w:r w:rsidR="00053BAB" w:rsidRPr="00F247AE">
        <w:rPr>
          <w:rFonts w:ascii="Times New Roman" w:hAnsi="Times New Roman" w:cs="Times New Roman"/>
          <w:color w:val="000000"/>
        </w:rPr>
        <w:t xml:space="preserve">Brazil’s </w:t>
      </w:r>
      <w:r w:rsidR="0078516F" w:rsidRPr="00F247AE">
        <w:rPr>
          <w:rFonts w:ascii="Times New Roman" w:hAnsi="Times New Roman" w:cs="Times New Roman"/>
          <w:color w:val="000000"/>
        </w:rPr>
        <w:t xml:space="preserve">and Hungary’s </w:t>
      </w:r>
      <w:r w:rsidR="00053BAB" w:rsidRPr="00F247AE">
        <w:rPr>
          <w:rFonts w:ascii="Times New Roman" w:hAnsi="Times New Roman" w:cs="Times New Roman"/>
          <w:color w:val="000000"/>
        </w:rPr>
        <w:t>governmen</w:t>
      </w:r>
      <w:r w:rsidR="0078516F" w:rsidRPr="00F247AE">
        <w:rPr>
          <w:rFonts w:ascii="Times New Roman" w:hAnsi="Times New Roman" w:cs="Times New Roman"/>
          <w:color w:val="000000"/>
        </w:rPr>
        <w:t>ts are</w:t>
      </w:r>
      <w:r w:rsidR="00D23534" w:rsidRPr="00F247AE">
        <w:rPr>
          <w:rFonts w:ascii="Times New Roman" w:hAnsi="Times New Roman" w:cs="Times New Roman"/>
          <w:color w:val="000000"/>
        </w:rPr>
        <w:t xml:space="preserve"> </w:t>
      </w:r>
      <w:r w:rsidR="00A22399" w:rsidRPr="00F247AE">
        <w:rPr>
          <w:rFonts w:ascii="Times New Roman" w:hAnsi="Times New Roman" w:cs="Times New Roman"/>
          <w:color w:val="000000"/>
        </w:rPr>
        <w:t xml:space="preserve">issuing debt </w:t>
      </w:r>
      <w:r w:rsidR="00E25CB5" w:rsidRPr="00F247AE">
        <w:rPr>
          <w:rFonts w:ascii="Times New Roman" w:hAnsi="Times New Roman" w:cs="Times New Roman"/>
          <w:color w:val="000000"/>
        </w:rPr>
        <w:t xml:space="preserve">(i.e., bonds) </w:t>
      </w:r>
      <w:r w:rsidR="00A22399" w:rsidRPr="00F247AE">
        <w:rPr>
          <w:rFonts w:ascii="Times New Roman" w:hAnsi="Times New Roman" w:cs="Times New Roman"/>
          <w:color w:val="000000"/>
        </w:rPr>
        <w:t xml:space="preserve">in the Chinese market repayable in </w:t>
      </w:r>
      <w:r w:rsidR="00476669" w:rsidRPr="00F247AE">
        <w:rPr>
          <w:rFonts w:ascii="Times New Roman" w:hAnsi="Times New Roman" w:cs="Times New Roman"/>
          <w:color w:val="000000"/>
        </w:rPr>
        <w:t>RMB</w:t>
      </w:r>
      <w:r w:rsidR="00D21F81" w:rsidRPr="00F247AE">
        <w:rPr>
          <w:rFonts w:ascii="Times New Roman" w:hAnsi="Times New Roman" w:cs="Times New Roman"/>
          <w:color w:val="000000"/>
        </w:rPr>
        <w:t xml:space="preserve"> (</w:t>
      </w:r>
      <w:r w:rsidR="00343E9B" w:rsidRPr="00F247AE">
        <w:rPr>
          <w:rFonts w:ascii="Times New Roman" w:hAnsi="Times New Roman" w:cs="Times New Roman"/>
          <w:color w:val="000000"/>
        </w:rPr>
        <w:t xml:space="preserve">Pooler and Stott 2025; </w:t>
      </w:r>
      <w:r w:rsidR="00D21F81" w:rsidRPr="00F247AE">
        <w:rPr>
          <w:rFonts w:ascii="Times New Roman" w:hAnsi="Times New Roman" w:cs="Times New Roman"/>
          <w:color w:val="000000"/>
        </w:rPr>
        <w:t>Economist</w:t>
      </w:r>
      <w:r w:rsidR="004A630A" w:rsidRPr="00F247AE">
        <w:rPr>
          <w:rFonts w:ascii="Times New Roman" w:hAnsi="Times New Roman" w:cs="Times New Roman"/>
          <w:color w:val="000000"/>
        </w:rPr>
        <w:t xml:space="preserve"> 2025</w:t>
      </w:r>
      <w:r w:rsidR="00871348" w:rsidRPr="00F247AE">
        <w:rPr>
          <w:rFonts w:ascii="Times New Roman" w:hAnsi="Times New Roman" w:cs="Times New Roman"/>
          <w:color w:val="000000"/>
        </w:rPr>
        <w:t>a</w:t>
      </w:r>
      <w:r w:rsidR="00D21F81" w:rsidRPr="00F247AE">
        <w:rPr>
          <w:rFonts w:ascii="Times New Roman" w:hAnsi="Times New Roman" w:cs="Times New Roman"/>
          <w:color w:val="000000"/>
        </w:rPr>
        <w:t>)</w:t>
      </w:r>
      <w:r w:rsidR="0078516F" w:rsidRPr="00F247AE">
        <w:rPr>
          <w:rFonts w:ascii="Times New Roman" w:hAnsi="Times New Roman" w:cs="Times New Roman"/>
          <w:color w:val="000000"/>
        </w:rPr>
        <w:t xml:space="preserve">. </w:t>
      </w:r>
      <w:r w:rsidR="00886C34" w:rsidRPr="00F247AE">
        <w:rPr>
          <w:rFonts w:ascii="Times New Roman" w:hAnsi="Times New Roman" w:cs="Times New Roman"/>
          <w:color w:val="000000"/>
        </w:rPr>
        <w:t xml:space="preserve"> </w:t>
      </w:r>
      <w:r w:rsidR="00D25D4E" w:rsidRPr="00F247AE">
        <w:rPr>
          <w:rFonts w:ascii="Times New Roman" w:hAnsi="Times New Roman" w:cs="Times New Roman"/>
          <w:color w:val="000000"/>
        </w:rPr>
        <w:t xml:space="preserve">These are called “panda bonds.” </w:t>
      </w:r>
      <w:r w:rsidR="00D914EA" w:rsidRPr="00F247AE">
        <w:rPr>
          <w:rFonts w:ascii="Times New Roman" w:hAnsi="Times New Roman" w:cs="Times New Roman"/>
          <w:color w:val="000000"/>
        </w:rPr>
        <w:t>The share of international payments made in RMB ha</w:t>
      </w:r>
      <w:r w:rsidR="006A6988" w:rsidRPr="00F247AE">
        <w:rPr>
          <w:rFonts w:ascii="Times New Roman" w:hAnsi="Times New Roman" w:cs="Times New Roman"/>
          <w:color w:val="000000"/>
        </w:rPr>
        <w:t>s</w:t>
      </w:r>
      <w:r w:rsidR="00D914EA" w:rsidRPr="00F247AE">
        <w:rPr>
          <w:rFonts w:ascii="Times New Roman" w:hAnsi="Times New Roman" w:cs="Times New Roman"/>
          <w:color w:val="000000"/>
        </w:rPr>
        <w:t xml:space="preserve"> doubled since 2022; 30% of China’s trade in goods and services are in the RMB</w:t>
      </w:r>
      <w:r w:rsidR="004A630A" w:rsidRPr="00F247AE">
        <w:rPr>
          <w:rFonts w:ascii="Times New Roman" w:hAnsi="Times New Roman" w:cs="Times New Roman"/>
          <w:color w:val="000000"/>
        </w:rPr>
        <w:t xml:space="preserve">, </w:t>
      </w:r>
      <w:r w:rsidR="00D914EA" w:rsidRPr="00F247AE">
        <w:rPr>
          <w:rFonts w:ascii="Times New Roman" w:hAnsi="Times New Roman" w:cs="Times New Roman"/>
          <w:color w:val="000000"/>
        </w:rPr>
        <w:t xml:space="preserve">compared to 14% in 2019; China now settles </w:t>
      </w:r>
      <w:r w:rsidR="00B078A1" w:rsidRPr="00F247AE">
        <w:rPr>
          <w:rFonts w:ascii="Times New Roman" w:hAnsi="Times New Roman" w:cs="Times New Roman"/>
          <w:color w:val="000000"/>
        </w:rPr>
        <w:t>more than 50% of its total cross-border receipts in RMB</w:t>
      </w:r>
      <w:r w:rsidR="004A630A" w:rsidRPr="00F247AE">
        <w:rPr>
          <w:rFonts w:ascii="Times New Roman" w:hAnsi="Times New Roman" w:cs="Times New Roman"/>
          <w:color w:val="000000"/>
        </w:rPr>
        <w:t xml:space="preserve">, </w:t>
      </w:r>
      <w:r w:rsidR="00B078A1" w:rsidRPr="00F247AE">
        <w:rPr>
          <w:rFonts w:ascii="Times New Roman" w:hAnsi="Times New Roman" w:cs="Times New Roman"/>
          <w:color w:val="000000"/>
        </w:rPr>
        <w:t xml:space="preserve">up from less than 1% in 2010; </w:t>
      </w:r>
      <w:r w:rsidR="009009B1" w:rsidRPr="00F247AE">
        <w:rPr>
          <w:rFonts w:ascii="Times New Roman" w:hAnsi="Times New Roman" w:cs="Times New Roman"/>
          <w:color w:val="000000"/>
        </w:rPr>
        <w:t xml:space="preserve">China’s </w:t>
      </w:r>
      <w:r w:rsidR="005037F6" w:rsidRPr="00F247AE">
        <w:rPr>
          <w:rFonts w:ascii="Times New Roman" w:hAnsi="Times New Roman" w:cs="Times New Roman"/>
          <w:color w:val="000000"/>
        </w:rPr>
        <w:t xml:space="preserve">regulators now require that big banks </w:t>
      </w:r>
      <w:r w:rsidR="0003759B" w:rsidRPr="00F247AE">
        <w:rPr>
          <w:rFonts w:ascii="Times New Roman" w:hAnsi="Times New Roman" w:cs="Times New Roman"/>
          <w:color w:val="000000"/>
        </w:rPr>
        <w:t xml:space="preserve">make </w:t>
      </w:r>
      <w:r w:rsidR="005037F6" w:rsidRPr="00F247AE">
        <w:rPr>
          <w:rFonts w:ascii="Times New Roman" w:hAnsi="Times New Roman" w:cs="Times New Roman"/>
          <w:color w:val="000000"/>
        </w:rPr>
        <w:t xml:space="preserve">no </w:t>
      </w:r>
      <w:r w:rsidR="0003759B" w:rsidRPr="00F247AE">
        <w:rPr>
          <w:rFonts w:ascii="Times New Roman" w:hAnsi="Times New Roman" w:cs="Times New Roman"/>
          <w:color w:val="000000"/>
        </w:rPr>
        <w:t xml:space="preserve">fewer </w:t>
      </w:r>
      <w:r w:rsidR="005037F6" w:rsidRPr="00F247AE">
        <w:rPr>
          <w:rFonts w:ascii="Times New Roman" w:hAnsi="Times New Roman" w:cs="Times New Roman"/>
          <w:color w:val="000000"/>
        </w:rPr>
        <w:t>than 40% of trade-facilitation loans in RMB; Chinese banks changed nearly all of their overseas lending out of dol</w:t>
      </w:r>
      <w:r w:rsidR="00D50AAF" w:rsidRPr="00F247AE">
        <w:rPr>
          <w:rFonts w:ascii="Times New Roman" w:hAnsi="Times New Roman" w:cs="Times New Roman"/>
          <w:color w:val="000000"/>
        </w:rPr>
        <w:t>lars</w:t>
      </w:r>
      <w:r w:rsidR="005037F6" w:rsidRPr="00F247AE">
        <w:rPr>
          <w:rFonts w:ascii="Times New Roman" w:hAnsi="Times New Roman" w:cs="Times New Roman"/>
          <w:color w:val="000000"/>
        </w:rPr>
        <w:t xml:space="preserve"> and into RMB</w:t>
      </w:r>
      <w:r w:rsidR="00E317A9" w:rsidRPr="00F247AE">
        <w:rPr>
          <w:rFonts w:ascii="Times New Roman" w:hAnsi="Times New Roman" w:cs="Times New Roman"/>
          <w:color w:val="000000"/>
        </w:rPr>
        <w:t xml:space="preserve"> after sanctions were imposed on Russia in 2022, </w:t>
      </w:r>
      <w:r w:rsidR="006A6988" w:rsidRPr="00F247AE">
        <w:rPr>
          <w:rFonts w:ascii="Times New Roman" w:hAnsi="Times New Roman" w:cs="Times New Roman"/>
          <w:color w:val="000000"/>
        </w:rPr>
        <w:t>(thereby tripling t</w:t>
      </w:r>
      <w:r w:rsidR="00405180" w:rsidRPr="00F247AE">
        <w:rPr>
          <w:rFonts w:ascii="Times New Roman" w:hAnsi="Times New Roman" w:cs="Times New Roman"/>
          <w:color w:val="000000"/>
        </w:rPr>
        <w:t xml:space="preserve">he stock of outstanding RMB debt, which </w:t>
      </w:r>
      <w:r w:rsidR="006A6988" w:rsidRPr="00F247AE">
        <w:rPr>
          <w:rFonts w:ascii="Times New Roman" w:hAnsi="Times New Roman" w:cs="Times New Roman"/>
          <w:color w:val="000000"/>
        </w:rPr>
        <w:t>constituted o</w:t>
      </w:r>
      <w:r w:rsidR="00405180" w:rsidRPr="00F247AE">
        <w:rPr>
          <w:rFonts w:ascii="Times New Roman" w:hAnsi="Times New Roman" w:cs="Times New Roman"/>
          <w:color w:val="000000"/>
        </w:rPr>
        <w:t xml:space="preserve">nly about </w:t>
      </w:r>
      <w:r w:rsidR="00D50AAF" w:rsidRPr="00F247AE">
        <w:rPr>
          <w:rFonts w:ascii="Times New Roman" w:hAnsi="Times New Roman" w:cs="Times New Roman"/>
          <w:color w:val="000000"/>
        </w:rPr>
        <w:t>15%</w:t>
      </w:r>
      <w:r w:rsidR="00405180" w:rsidRPr="00F247AE">
        <w:rPr>
          <w:rFonts w:ascii="Times New Roman" w:hAnsi="Times New Roman" w:cs="Times New Roman"/>
          <w:color w:val="000000"/>
        </w:rPr>
        <w:t xml:space="preserve"> of the country’s international lending before the sanctions) </w:t>
      </w:r>
      <w:r w:rsidR="00D50AAF" w:rsidRPr="00F247AE">
        <w:rPr>
          <w:rFonts w:ascii="Times New Roman" w:hAnsi="Times New Roman" w:cs="Times New Roman"/>
          <w:color w:val="000000"/>
        </w:rPr>
        <w:t xml:space="preserve">(Economist </w:t>
      </w:r>
      <w:r w:rsidR="006A6988" w:rsidRPr="00F247AE">
        <w:rPr>
          <w:rFonts w:ascii="Times New Roman" w:hAnsi="Times New Roman" w:cs="Times New Roman"/>
          <w:color w:val="000000"/>
        </w:rPr>
        <w:t>2025</w:t>
      </w:r>
      <w:r w:rsidR="00871348" w:rsidRPr="00F247AE">
        <w:rPr>
          <w:rFonts w:ascii="Times New Roman" w:hAnsi="Times New Roman" w:cs="Times New Roman"/>
          <w:color w:val="000000"/>
        </w:rPr>
        <w:t>a</w:t>
      </w:r>
      <w:r w:rsidR="006A6988" w:rsidRPr="00F247AE">
        <w:rPr>
          <w:rFonts w:ascii="Times New Roman" w:hAnsi="Times New Roman" w:cs="Times New Roman"/>
          <w:color w:val="000000"/>
        </w:rPr>
        <w:t xml:space="preserve">). </w:t>
      </w:r>
      <w:r w:rsidR="00EE134C" w:rsidRPr="00F247AE">
        <w:rPr>
          <w:rFonts w:ascii="Times New Roman" w:hAnsi="Times New Roman" w:cs="Times New Roman"/>
          <w:color w:val="000000"/>
        </w:rPr>
        <w:t>I</w:t>
      </w:r>
      <w:r w:rsidR="00D25D4E" w:rsidRPr="00F247AE">
        <w:rPr>
          <w:rFonts w:ascii="Times New Roman" w:hAnsi="Times New Roman" w:cs="Times New Roman"/>
          <w:color w:val="000000"/>
        </w:rPr>
        <w:t xml:space="preserve">n addition, </w:t>
      </w:r>
      <w:r w:rsidR="00EE134C" w:rsidRPr="00F247AE">
        <w:rPr>
          <w:rFonts w:ascii="Times New Roman" w:hAnsi="Times New Roman" w:cs="Times New Roman"/>
          <w:color w:val="000000"/>
        </w:rPr>
        <w:t xml:space="preserve">low interest </w:t>
      </w:r>
      <w:r w:rsidR="00EE134C" w:rsidRPr="00F247AE">
        <w:rPr>
          <w:rFonts w:ascii="Times New Roman" w:hAnsi="Times New Roman" w:cs="Times New Roman"/>
          <w:color w:val="000000"/>
        </w:rPr>
        <w:lastRenderedPageBreak/>
        <w:t xml:space="preserve">rates on RMB-denominated international loans </w:t>
      </w:r>
      <w:r w:rsidR="00E317A9" w:rsidRPr="00F247AE">
        <w:rPr>
          <w:rFonts w:ascii="Times New Roman" w:hAnsi="Times New Roman" w:cs="Times New Roman"/>
          <w:color w:val="000000"/>
        </w:rPr>
        <w:t xml:space="preserve">are </w:t>
      </w:r>
      <w:r w:rsidR="00EE134C" w:rsidRPr="00F247AE">
        <w:rPr>
          <w:rFonts w:ascii="Times New Roman" w:hAnsi="Times New Roman" w:cs="Times New Roman"/>
          <w:color w:val="000000"/>
        </w:rPr>
        <w:t xml:space="preserve">driving a wave of refinancing out of </w:t>
      </w:r>
      <w:r w:rsidR="00994A9A" w:rsidRPr="00F247AE">
        <w:rPr>
          <w:rFonts w:ascii="Times New Roman" w:hAnsi="Times New Roman" w:cs="Times New Roman"/>
          <w:color w:val="000000"/>
        </w:rPr>
        <w:t xml:space="preserve">more costly </w:t>
      </w:r>
      <w:r w:rsidR="00EE134C" w:rsidRPr="00F247AE">
        <w:rPr>
          <w:rFonts w:ascii="Times New Roman" w:hAnsi="Times New Roman" w:cs="Times New Roman"/>
          <w:color w:val="000000"/>
        </w:rPr>
        <w:t xml:space="preserve">dollar-denominated debt </w:t>
      </w:r>
      <w:r w:rsidR="00994A9A" w:rsidRPr="00F247AE">
        <w:rPr>
          <w:rFonts w:ascii="Times New Roman" w:hAnsi="Times New Roman" w:cs="Times New Roman"/>
          <w:color w:val="000000"/>
        </w:rPr>
        <w:t xml:space="preserve">by </w:t>
      </w:r>
      <w:r w:rsidR="00EE134C" w:rsidRPr="00F247AE">
        <w:rPr>
          <w:rFonts w:ascii="Times New Roman" w:hAnsi="Times New Roman" w:cs="Times New Roman"/>
          <w:color w:val="000000"/>
        </w:rPr>
        <w:t>Global South</w:t>
      </w:r>
      <w:r w:rsidR="00994A9A" w:rsidRPr="00F247AE">
        <w:rPr>
          <w:rFonts w:ascii="Times New Roman" w:hAnsi="Times New Roman" w:cs="Times New Roman"/>
          <w:color w:val="000000"/>
        </w:rPr>
        <w:t xml:space="preserve"> nations</w:t>
      </w:r>
      <w:r w:rsidR="00EE134C" w:rsidRPr="00F247AE">
        <w:rPr>
          <w:rFonts w:ascii="Times New Roman" w:hAnsi="Times New Roman" w:cs="Times New Roman"/>
          <w:color w:val="000000"/>
        </w:rPr>
        <w:t xml:space="preserve"> (Economist 2025</w:t>
      </w:r>
      <w:r w:rsidR="00871348" w:rsidRPr="00F247AE">
        <w:rPr>
          <w:rFonts w:ascii="Times New Roman" w:hAnsi="Times New Roman" w:cs="Times New Roman"/>
          <w:color w:val="000000"/>
        </w:rPr>
        <w:t>a</w:t>
      </w:r>
      <w:r w:rsidR="00AD1E61" w:rsidRPr="00F247AE">
        <w:rPr>
          <w:rFonts w:ascii="Times New Roman" w:hAnsi="Times New Roman" w:cs="Times New Roman"/>
          <w:color w:val="000000"/>
        </w:rPr>
        <w:t>; Cotterill</w:t>
      </w:r>
      <w:r w:rsidR="001F1EB3" w:rsidRPr="00F247AE">
        <w:rPr>
          <w:rFonts w:ascii="Times New Roman" w:hAnsi="Times New Roman" w:cs="Times New Roman"/>
          <w:color w:val="000000"/>
        </w:rPr>
        <w:t xml:space="preserve"> et al. 20</w:t>
      </w:r>
      <w:r w:rsidR="00AD1E61" w:rsidRPr="00F247AE">
        <w:rPr>
          <w:rFonts w:ascii="Times New Roman" w:hAnsi="Times New Roman" w:cs="Times New Roman"/>
          <w:color w:val="000000"/>
        </w:rPr>
        <w:t>25</w:t>
      </w:r>
      <w:r w:rsidR="00EE134C" w:rsidRPr="00F247AE">
        <w:rPr>
          <w:rFonts w:ascii="Times New Roman" w:hAnsi="Times New Roman" w:cs="Times New Roman"/>
          <w:color w:val="000000"/>
        </w:rPr>
        <w:t xml:space="preserve">).  </w:t>
      </w:r>
    </w:p>
    <w:p w14:paraId="3220A0DA" w14:textId="77777777" w:rsidR="00552FF1" w:rsidRPr="00F247AE" w:rsidRDefault="00552FF1" w:rsidP="00D370E8">
      <w:pPr>
        <w:spacing w:line="480" w:lineRule="auto"/>
        <w:rPr>
          <w:rFonts w:ascii="Times New Roman" w:hAnsi="Times New Roman" w:cs="Times New Roman"/>
          <w:color w:val="000000"/>
        </w:rPr>
      </w:pPr>
    </w:p>
    <w:p w14:paraId="28C7A962" w14:textId="6D20BB18" w:rsidR="00786818" w:rsidRPr="00F247AE" w:rsidRDefault="00E623BF" w:rsidP="00D370E8">
      <w:pPr>
        <w:spacing w:line="480" w:lineRule="auto"/>
        <w:rPr>
          <w:rFonts w:ascii="Times New Roman" w:hAnsi="Times New Roman" w:cs="Times New Roman"/>
          <w:color w:val="000000"/>
        </w:rPr>
      </w:pPr>
      <w:r w:rsidRPr="00F247AE">
        <w:rPr>
          <w:rFonts w:ascii="Times New Roman" w:hAnsi="Times New Roman" w:cs="Times New Roman"/>
          <w:color w:val="000000"/>
        </w:rPr>
        <w:t xml:space="preserve">Another pathway of change is </w:t>
      </w:r>
      <w:r w:rsidR="00492FE7" w:rsidRPr="00F247AE">
        <w:rPr>
          <w:rFonts w:ascii="Times New Roman" w:hAnsi="Times New Roman" w:cs="Times New Roman"/>
          <w:color w:val="000000"/>
        </w:rPr>
        <w:t xml:space="preserve">an </w:t>
      </w:r>
      <w:r w:rsidR="00556164" w:rsidRPr="00F247AE">
        <w:rPr>
          <w:rFonts w:ascii="Times New Roman" w:hAnsi="Times New Roman" w:cs="Times New Roman"/>
          <w:color w:val="000000"/>
        </w:rPr>
        <w:t xml:space="preserve">increased number of </w:t>
      </w:r>
      <w:r w:rsidR="00AF52FC" w:rsidRPr="00F247AE">
        <w:rPr>
          <w:rFonts w:ascii="Times New Roman" w:hAnsi="Times New Roman" w:cs="Times New Roman"/>
          <w:color w:val="000000"/>
        </w:rPr>
        <w:t xml:space="preserve">fragmented, pilot </w:t>
      </w:r>
      <w:r w:rsidR="00556164" w:rsidRPr="00F247AE">
        <w:rPr>
          <w:rFonts w:ascii="Times New Roman" w:hAnsi="Times New Roman" w:cs="Times New Roman"/>
          <w:color w:val="000000"/>
        </w:rPr>
        <w:t xml:space="preserve">cross-border central bank digital currency projects </w:t>
      </w:r>
      <w:r w:rsidR="00626F80" w:rsidRPr="00F247AE">
        <w:rPr>
          <w:rFonts w:ascii="Times New Roman" w:hAnsi="Times New Roman" w:cs="Times New Roman"/>
          <w:color w:val="000000"/>
        </w:rPr>
        <w:t>that allow banks in different countries to send money to one another using a technology on which cryptocurrency is built</w:t>
      </w:r>
      <w:r w:rsidR="00AF52FC" w:rsidRPr="00F247AE">
        <w:rPr>
          <w:rFonts w:ascii="Times New Roman" w:hAnsi="Times New Roman" w:cs="Times New Roman"/>
          <w:color w:val="000000"/>
        </w:rPr>
        <w:t xml:space="preserve"> (Duran, 2025)</w:t>
      </w:r>
      <w:r w:rsidR="00492FE7" w:rsidRPr="00F247AE">
        <w:rPr>
          <w:rFonts w:ascii="Times New Roman" w:hAnsi="Times New Roman" w:cs="Times New Roman"/>
          <w:color w:val="000000"/>
        </w:rPr>
        <w:t xml:space="preserve">. </w:t>
      </w:r>
      <w:r w:rsidR="00174305" w:rsidRPr="00F247AE">
        <w:rPr>
          <w:rFonts w:ascii="Times New Roman" w:hAnsi="Times New Roman" w:cs="Times New Roman"/>
          <w:color w:val="000000"/>
        </w:rPr>
        <w:t>Since the invasion of Ukraine and the imposition of sanctions, t</w:t>
      </w:r>
      <w:r w:rsidR="00DE0F99" w:rsidRPr="00F247AE">
        <w:rPr>
          <w:rFonts w:ascii="Times New Roman" w:hAnsi="Times New Roman" w:cs="Times New Roman"/>
          <w:color w:val="000000"/>
        </w:rPr>
        <w:t>he number of cross-border digital currency projects has</w:t>
      </w:r>
      <w:r w:rsidR="00174305" w:rsidRPr="00F247AE">
        <w:rPr>
          <w:rFonts w:ascii="Times New Roman" w:hAnsi="Times New Roman" w:cs="Times New Roman"/>
          <w:color w:val="000000"/>
        </w:rPr>
        <w:t xml:space="preserve"> doubled (Lipsky </w:t>
      </w:r>
      <w:r w:rsidR="00C17D05" w:rsidRPr="00F247AE">
        <w:rPr>
          <w:rFonts w:ascii="Times New Roman" w:hAnsi="Times New Roman" w:cs="Times New Roman"/>
          <w:color w:val="000000"/>
        </w:rPr>
        <w:t>20</w:t>
      </w:r>
      <w:r w:rsidR="00771B69" w:rsidRPr="00F247AE">
        <w:rPr>
          <w:rFonts w:ascii="Times New Roman" w:hAnsi="Times New Roman" w:cs="Times New Roman"/>
          <w:color w:val="000000"/>
        </w:rPr>
        <w:t>25).</w:t>
      </w:r>
      <w:r w:rsidR="00DE0F99" w:rsidRPr="00F247AE">
        <w:rPr>
          <w:rFonts w:ascii="Times New Roman" w:hAnsi="Times New Roman" w:cs="Times New Roman"/>
          <w:color w:val="000000"/>
        </w:rPr>
        <w:t xml:space="preserve"> </w:t>
      </w:r>
      <w:r w:rsidR="00201F70" w:rsidRPr="00F247AE">
        <w:rPr>
          <w:rFonts w:ascii="Times New Roman" w:hAnsi="Times New Roman" w:cs="Times New Roman"/>
          <w:color w:val="000000"/>
        </w:rPr>
        <w:t xml:space="preserve">Another multi-country pilot project is mBridge, a digital currency network that </w:t>
      </w:r>
      <w:r w:rsidR="00514A36" w:rsidRPr="00F247AE">
        <w:rPr>
          <w:rFonts w:ascii="Times New Roman" w:hAnsi="Times New Roman" w:cs="Times New Roman"/>
          <w:color w:val="000000"/>
        </w:rPr>
        <w:t xml:space="preserve">utilizes </w:t>
      </w:r>
      <w:r w:rsidR="00201F70" w:rsidRPr="00F247AE">
        <w:rPr>
          <w:rFonts w:ascii="Times New Roman" w:hAnsi="Times New Roman" w:cs="Times New Roman"/>
          <w:color w:val="000000"/>
        </w:rPr>
        <w:t xml:space="preserve">a cross-border payment and settlement platform </w:t>
      </w:r>
      <w:r w:rsidR="00514A36" w:rsidRPr="00F247AE">
        <w:rPr>
          <w:rFonts w:ascii="Times New Roman" w:hAnsi="Times New Roman" w:cs="Times New Roman"/>
          <w:color w:val="000000"/>
        </w:rPr>
        <w:t xml:space="preserve">connecting </w:t>
      </w:r>
      <w:r w:rsidR="00201F70" w:rsidRPr="00F247AE">
        <w:rPr>
          <w:rFonts w:ascii="Times New Roman" w:hAnsi="Times New Roman" w:cs="Times New Roman"/>
          <w:color w:val="000000"/>
        </w:rPr>
        <w:t>China, Thailand, Hong Kong, United Arab Emirates, and Saudi Arabia. In 2022, US$22 million was transacted over mBridge (Economist 2025</w:t>
      </w:r>
      <w:r w:rsidR="00871348" w:rsidRPr="00F247AE">
        <w:rPr>
          <w:rFonts w:ascii="Times New Roman" w:hAnsi="Times New Roman" w:cs="Times New Roman"/>
          <w:color w:val="000000"/>
        </w:rPr>
        <w:t>a</w:t>
      </w:r>
      <w:r w:rsidR="00201F70" w:rsidRPr="00F247AE">
        <w:rPr>
          <w:rFonts w:ascii="Times New Roman" w:hAnsi="Times New Roman" w:cs="Times New Roman"/>
          <w:color w:val="000000"/>
        </w:rPr>
        <w:t xml:space="preserve">; BIS 2025). </w:t>
      </w:r>
      <w:r w:rsidR="00A40760" w:rsidRPr="00F247AE">
        <w:rPr>
          <w:rFonts w:ascii="Times New Roman" w:hAnsi="Times New Roman" w:cs="Times New Roman"/>
          <w:color w:val="000000"/>
        </w:rPr>
        <w:t>These pilot projects create a</w:t>
      </w:r>
      <w:r w:rsidR="00CF6330" w:rsidRPr="00F247AE">
        <w:rPr>
          <w:rFonts w:ascii="Times New Roman" w:hAnsi="Times New Roman" w:cs="Times New Roman"/>
          <w:color w:val="000000"/>
        </w:rPr>
        <w:t>n</w:t>
      </w:r>
      <w:r w:rsidR="00A40760" w:rsidRPr="00F247AE">
        <w:rPr>
          <w:rFonts w:ascii="Times New Roman" w:hAnsi="Times New Roman" w:cs="Times New Roman"/>
          <w:color w:val="000000"/>
        </w:rPr>
        <w:t xml:space="preserve"> embryonic workaround to US-control</w:t>
      </w:r>
      <w:r w:rsidR="00E4322A" w:rsidRPr="00F247AE">
        <w:rPr>
          <w:rFonts w:ascii="Times New Roman" w:hAnsi="Times New Roman" w:cs="Times New Roman"/>
          <w:color w:val="000000"/>
        </w:rPr>
        <w:t>led</w:t>
      </w:r>
      <w:r w:rsidR="00CF6330" w:rsidRPr="00F247AE">
        <w:rPr>
          <w:rFonts w:ascii="Times New Roman" w:hAnsi="Times New Roman" w:cs="Times New Roman"/>
          <w:color w:val="000000"/>
        </w:rPr>
        <w:t xml:space="preserve"> financial transfer platforms. </w:t>
      </w:r>
      <w:r w:rsidR="00771B69" w:rsidRPr="00F247AE">
        <w:rPr>
          <w:rFonts w:ascii="Times New Roman" w:hAnsi="Times New Roman" w:cs="Times New Roman"/>
          <w:color w:val="000000"/>
        </w:rPr>
        <w:t>T</w:t>
      </w:r>
      <w:r w:rsidR="00706723" w:rsidRPr="00F247AE">
        <w:rPr>
          <w:rFonts w:ascii="Times New Roman" w:hAnsi="Times New Roman" w:cs="Times New Roman"/>
          <w:color w:val="000000"/>
        </w:rPr>
        <w:t>he use of stablecoin</w:t>
      </w:r>
      <w:r w:rsidR="00AF52FC" w:rsidRPr="00F247AE">
        <w:rPr>
          <w:rFonts w:ascii="Times New Roman" w:hAnsi="Times New Roman" w:cs="Times New Roman"/>
          <w:color w:val="000000"/>
        </w:rPr>
        <w:t>s</w:t>
      </w:r>
      <w:r w:rsidR="00771B69" w:rsidRPr="00F247AE">
        <w:rPr>
          <w:rFonts w:ascii="Times New Roman" w:hAnsi="Times New Roman" w:cs="Times New Roman"/>
          <w:color w:val="000000"/>
        </w:rPr>
        <w:t xml:space="preserve"> has also increased. </w:t>
      </w:r>
      <w:r w:rsidR="00A93262" w:rsidRPr="00F247AE">
        <w:rPr>
          <w:rFonts w:ascii="Times New Roman" w:hAnsi="Times New Roman" w:cs="Times New Roman"/>
          <w:color w:val="000000"/>
        </w:rPr>
        <w:t xml:space="preserve">Stablecoins </w:t>
      </w:r>
      <w:r w:rsidR="00AF52FC" w:rsidRPr="00F247AE">
        <w:rPr>
          <w:rFonts w:ascii="Times New Roman" w:hAnsi="Times New Roman" w:cs="Times New Roman"/>
          <w:color w:val="000000"/>
        </w:rPr>
        <w:t xml:space="preserve">are </w:t>
      </w:r>
      <w:r w:rsidR="00706723" w:rsidRPr="00F247AE">
        <w:rPr>
          <w:rFonts w:ascii="Times New Roman" w:hAnsi="Times New Roman" w:cs="Times New Roman"/>
          <w:color w:val="000000"/>
        </w:rPr>
        <w:t xml:space="preserve">a </w:t>
      </w:r>
      <w:r w:rsidR="00812AE8" w:rsidRPr="00F247AE">
        <w:rPr>
          <w:rFonts w:ascii="Times New Roman" w:hAnsi="Times New Roman" w:cs="Times New Roman"/>
          <w:color w:val="000000"/>
        </w:rPr>
        <w:t xml:space="preserve">kind of </w:t>
      </w:r>
      <w:r w:rsidR="00443959" w:rsidRPr="00F247AE">
        <w:rPr>
          <w:rFonts w:ascii="Times New Roman" w:hAnsi="Times New Roman" w:cs="Times New Roman"/>
          <w:color w:val="000000"/>
        </w:rPr>
        <w:t>cryptocurrency</w:t>
      </w:r>
      <w:r w:rsidR="00A93262" w:rsidRPr="00F247AE">
        <w:rPr>
          <w:rFonts w:ascii="Times New Roman" w:hAnsi="Times New Roman" w:cs="Times New Roman"/>
          <w:color w:val="000000"/>
        </w:rPr>
        <w:t xml:space="preserve"> </w:t>
      </w:r>
      <w:r w:rsidR="00DF5C49" w:rsidRPr="00F247AE">
        <w:rPr>
          <w:rFonts w:ascii="Times New Roman" w:hAnsi="Times New Roman" w:cs="Times New Roman"/>
          <w:color w:val="000000"/>
        </w:rPr>
        <w:t xml:space="preserve">backed by a traditional currency and </w:t>
      </w:r>
      <w:r w:rsidR="00812AE8" w:rsidRPr="00F247AE">
        <w:rPr>
          <w:rFonts w:ascii="Times New Roman" w:hAnsi="Times New Roman" w:cs="Times New Roman"/>
          <w:color w:val="000000"/>
        </w:rPr>
        <w:t xml:space="preserve">designed to maintain a </w:t>
      </w:r>
      <w:r w:rsidR="00DF5C49" w:rsidRPr="00F247AE">
        <w:rPr>
          <w:rFonts w:ascii="Times New Roman" w:hAnsi="Times New Roman" w:cs="Times New Roman"/>
          <w:color w:val="000000"/>
        </w:rPr>
        <w:t xml:space="preserve">stable price in relation to it. </w:t>
      </w:r>
      <w:r w:rsidR="009A312A" w:rsidRPr="00F247AE">
        <w:rPr>
          <w:rFonts w:ascii="Times New Roman" w:hAnsi="Times New Roman" w:cs="Times New Roman"/>
          <w:color w:val="000000"/>
        </w:rPr>
        <w:t xml:space="preserve">Most </w:t>
      </w:r>
      <w:r w:rsidR="00812AE8" w:rsidRPr="00F247AE">
        <w:rPr>
          <w:rFonts w:ascii="Times New Roman" w:hAnsi="Times New Roman" w:cs="Times New Roman"/>
          <w:color w:val="000000"/>
        </w:rPr>
        <w:t>stablecoins are linked to the US dollar</w:t>
      </w:r>
      <w:r w:rsidR="006173BC" w:rsidRPr="00F247AE">
        <w:rPr>
          <w:rFonts w:ascii="Times New Roman" w:hAnsi="Times New Roman" w:cs="Times New Roman"/>
          <w:color w:val="000000"/>
        </w:rPr>
        <w:t>.</w:t>
      </w:r>
      <w:r w:rsidR="00A51950" w:rsidRPr="00F247AE">
        <w:rPr>
          <w:rStyle w:val="FootnoteReference"/>
          <w:rFonts w:ascii="Times New Roman" w:hAnsi="Times New Roman" w:cs="Times New Roman"/>
          <w:color w:val="000000"/>
        </w:rPr>
        <w:footnoteReference w:id="23"/>
      </w:r>
      <w:r w:rsidR="006173BC" w:rsidRPr="00F247AE">
        <w:rPr>
          <w:rFonts w:ascii="Times New Roman" w:hAnsi="Times New Roman" w:cs="Times New Roman"/>
          <w:color w:val="000000"/>
        </w:rPr>
        <w:t xml:space="preserve"> </w:t>
      </w:r>
      <w:r w:rsidR="000D32CA" w:rsidRPr="00F247AE">
        <w:rPr>
          <w:rFonts w:ascii="Times New Roman" w:hAnsi="Times New Roman" w:cs="Times New Roman"/>
          <w:color w:val="000000"/>
        </w:rPr>
        <w:t xml:space="preserve">But Chinese authorities have recently taken steps into this arena. </w:t>
      </w:r>
      <w:r w:rsidR="00C51ACD" w:rsidRPr="00F247AE">
        <w:rPr>
          <w:rFonts w:ascii="Times New Roman" w:hAnsi="Times New Roman" w:cs="Times New Roman"/>
          <w:color w:val="000000"/>
        </w:rPr>
        <w:t>A</w:t>
      </w:r>
      <w:r w:rsidR="00A93262" w:rsidRPr="00F247AE">
        <w:rPr>
          <w:rFonts w:ascii="Times New Roman" w:hAnsi="Times New Roman" w:cs="Times New Roman"/>
          <w:color w:val="000000"/>
        </w:rPr>
        <w:t>uthorities are piloting a stablecoin in Hong Kong</w:t>
      </w:r>
      <w:r w:rsidR="00C51ACD" w:rsidRPr="00F247AE">
        <w:rPr>
          <w:rFonts w:ascii="Times New Roman" w:hAnsi="Times New Roman" w:cs="Times New Roman"/>
          <w:color w:val="000000"/>
        </w:rPr>
        <w:t>, which has long served as a laboratory for China’s financial experiments. I</w:t>
      </w:r>
      <w:r w:rsidR="000169E4" w:rsidRPr="00F247AE">
        <w:rPr>
          <w:rFonts w:ascii="Times New Roman" w:hAnsi="Times New Roman" w:cs="Times New Roman"/>
          <w:color w:val="000000"/>
        </w:rPr>
        <w:t xml:space="preserve">n </w:t>
      </w:r>
      <w:r w:rsidR="00C51ACD" w:rsidRPr="00F247AE">
        <w:rPr>
          <w:rFonts w:ascii="Times New Roman" w:hAnsi="Times New Roman" w:cs="Times New Roman"/>
          <w:color w:val="000000"/>
        </w:rPr>
        <w:t>piloting this initiative, authorities</w:t>
      </w:r>
      <w:r w:rsidR="000169E4" w:rsidRPr="00F247AE">
        <w:rPr>
          <w:rFonts w:ascii="Times New Roman" w:hAnsi="Times New Roman" w:cs="Times New Roman"/>
          <w:color w:val="000000"/>
        </w:rPr>
        <w:t xml:space="preserve"> </w:t>
      </w:r>
      <w:r w:rsidR="00A93262" w:rsidRPr="00F247AE">
        <w:rPr>
          <w:rFonts w:ascii="Times New Roman" w:hAnsi="Times New Roman" w:cs="Times New Roman"/>
          <w:color w:val="000000"/>
        </w:rPr>
        <w:t>c</w:t>
      </w:r>
      <w:r w:rsidR="0008076F" w:rsidRPr="00F247AE">
        <w:rPr>
          <w:rFonts w:ascii="Times New Roman" w:hAnsi="Times New Roman" w:cs="Times New Roman"/>
          <w:color w:val="000000"/>
        </w:rPr>
        <w:t>it</w:t>
      </w:r>
      <w:r w:rsidR="000169E4" w:rsidRPr="00F247AE">
        <w:rPr>
          <w:rFonts w:ascii="Times New Roman" w:hAnsi="Times New Roman" w:cs="Times New Roman"/>
          <w:color w:val="000000"/>
        </w:rPr>
        <w:t>ed</w:t>
      </w:r>
      <w:r w:rsidR="0008076F" w:rsidRPr="00F247AE">
        <w:rPr>
          <w:rFonts w:ascii="Times New Roman" w:hAnsi="Times New Roman" w:cs="Times New Roman"/>
          <w:color w:val="000000"/>
        </w:rPr>
        <w:t xml:space="preserve"> concerns about </w:t>
      </w:r>
      <w:r w:rsidR="009A312A" w:rsidRPr="00F247AE">
        <w:rPr>
          <w:rFonts w:ascii="Times New Roman" w:hAnsi="Times New Roman" w:cs="Times New Roman"/>
          <w:color w:val="000000"/>
        </w:rPr>
        <w:t>the potential for</w:t>
      </w:r>
      <w:r w:rsidR="001B6807" w:rsidRPr="00F247AE">
        <w:rPr>
          <w:rFonts w:ascii="Times New Roman" w:hAnsi="Times New Roman" w:cs="Times New Roman"/>
          <w:color w:val="000000"/>
        </w:rPr>
        <w:t xml:space="preserve"> dollar-linked </w:t>
      </w:r>
      <w:r w:rsidR="0008076F" w:rsidRPr="00F247AE">
        <w:rPr>
          <w:rFonts w:ascii="Times New Roman" w:hAnsi="Times New Roman" w:cs="Times New Roman"/>
          <w:color w:val="000000"/>
        </w:rPr>
        <w:t xml:space="preserve">stablecoins </w:t>
      </w:r>
      <w:r w:rsidR="009A312A" w:rsidRPr="00F247AE">
        <w:rPr>
          <w:rFonts w:ascii="Times New Roman" w:hAnsi="Times New Roman" w:cs="Times New Roman"/>
          <w:color w:val="000000"/>
        </w:rPr>
        <w:t xml:space="preserve">to </w:t>
      </w:r>
      <w:r w:rsidR="0008076F" w:rsidRPr="00F247AE">
        <w:rPr>
          <w:rFonts w:ascii="Times New Roman" w:hAnsi="Times New Roman" w:cs="Times New Roman"/>
          <w:color w:val="000000"/>
        </w:rPr>
        <w:t>enhance dollar dominance</w:t>
      </w:r>
      <w:r w:rsidR="000169E4" w:rsidRPr="00F247AE">
        <w:rPr>
          <w:rFonts w:ascii="Times New Roman" w:hAnsi="Times New Roman" w:cs="Times New Roman"/>
          <w:color w:val="000000"/>
        </w:rPr>
        <w:t xml:space="preserve">. </w:t>
      </w:r>
      <w:r w:rsidR="00266DA5" w:rsidRPr="00F247AE">
        <w:rPr>
          <w:rFonts w:ascii="Times New Roman" w:hAnsi="Times New Roman" w:cs="Times New Roman"/>
          <w:color w:val="000000"/>
        </w:rPr>
        <w:t xml:space="preserve">Since </w:t>
      </w:r>
      <w:r w:rsidR="00AF52FC" w:rsidRPr="00F247AE">
        <w:rPr>
          <w:rFonts w:ascii="Times New Roman" w:hAnsi="Times New Roman" w:cs="Times New Roman"/>
          <w:color w:val="000000"/>
        </w:rPr>
        <w:t xml:space="preserve">August 2025 </w:t>
      </w:r>
      <w:r w:rsidR="00266DA5" w:rsidRPr="00F247AE">
        <w:rPr>
          <w:rFonts w:ascii="Times New Roman" w:hAnsi="Times New Roman" w:cs="Times New Roman"/>
          <w:color w:val="000000"/>
        </w:rPr>
        <w:t xml:space="preserve">a new law allows </w:t>
      </w:r>
      <w:r w:rsidR="00FC2CAB" w:rsidRPr="00F247AE">
        <w:rPr>
          <w:rFonts w:ascii="Times New Roman" w:hAnsi="Times New Roman" w:cs="Times New Roman"/>
          <w:color w:val="000000"/>
        </w:rPr>
        <w:t xml:space="preserve">firms and institutions in Hong Kong to issue a stablecoin </w:t>
      </w:r>
      <w:r w:rsidR="006173BC" w:rsidRPr="00F247AE">
        <w:rPr>
          <w:rFonts w:ascii="Times New Roman" w:hAnsi="Times New Roman" w:cs="Times New Roman"/>
          <w:color w:val="000000"/>
        </w:rPr>
        <w:t>(Tobi</w:t>
      </w:r>
      <w:r w:rsidR="00415FC9">
        <w:rPr>
          <w:rFonts w:ascii="Times New Roman" w:hAnsi="Times New Roman" w:cs="Times New Roman"/>
          <w:color w:val="000000"/>
        </w:rPr>
        <w:t>n</w:t>
      </w:r>
      <w:r w:rsidR="006173BC" w:rsidRPr="00F247AE">
        <w:rPr>
          <w:rFonts w:ascii="Times New Roman" w:hAnsi="Times New Roman" w:cs="Times New Roman"/>
          <w:color w:val="000000"/>
        </w:rPr>
        <w:t xml:space="preserve"> 2025).</w:t>
      </w:r>
      <w:r w:rsidR="007D3079" w:rsidRPr="00F247AE">
        <w:rPr>
          <w:rFonts w:ascii="Times New Roman" w:hAnsi="Times New Roman" w:cs="Times New Roman"/>
          <w:color w:val="000000"/>
        </w:rPr>
        <w:t xml:space="preserve"> </w:t>
      </w:r>
    </w:p>
    <w:p w14:paraId="0EB9D472" w14:textId="77777777" w:rsidR="000169E4" w:rsidRPr="00F247AE" w:rsidRDefault="000169E4" w:rsidP="00D370E8">
      <w:pPr>
        <w:spacing w:line="480" w:lineRule="auto"/>
        <w:rPr>
          <w:rFonts w:ascii="Times New Roman" w:hAnsi="Times New Roman" w:cs="Times New Roman"/>
          <w:color w:val="000000"/>
        </w:rPr>
      </w:pPr>
    </w:p>
    <w:p w14:paraId="0A17C39A" w14:textId="156EA9E8" w:rsidR="007D3079" w:rsidRPr="00F247AE" w:rsidRDefault="00786818" w:rsidP="00D370E8">
      <w:pPr>
        <w:spacing w:line="480" w:lineRule="auto"/>
        <w:rPr>
          <w:rFonts w:ascii="Times New Roman" w:hAnsi="Times New Roman" w:cs="Times New Roman"/>
          <w:color w:val="000000"/>
        </w:rPr>
      </w:pPr>
      <w:r w:rsidRPr="00F247AE">
        <w:rPr>
          <w:rFonts w:ascii="Times New Roman" w:hAnsi="Times New Roman" w:cs="Times New Roman"/>
          <w:color w:val="000000"/>
        </w:rPr>
        <w:t>W</w:t>
      </w:r>
      <w:r w:rsidR="00492FE7" w:rsidRPr="00F247AE">
        <w:rPr>
          <w:rFonts w:ascii="Times New Roman" w:hAnsi="Times New Roman" w:cs="Times New Roman"/>
          <w:color w:val="000000"/>
        </w:rPr>
        <w:t>e see a s</w:t>
      </w:r>
      <w:r w:rsidR="00B80734" w:rsidRPr="00F247AE">
        <w:rPr>
          <w:rFonts w:ascii="Times New Roman" w:hAnsi="Times New Roman" w:cs="Times New Roman"/>
          <w:color w:val="000000"/>
        </w:rPr>
        <w:t xml:space="preserve">low, embryonic development of alternatives to </w:t>
      </w:r>
      <w:r w:rsidR="00C51ACD" w:rsidRPr="00F247AE">
        <w:rPr>
          <w:rFonts w:ascii="Times New Roman" w:hAnsi="Times New Roman" w:cs="Times New Roman"/>
          <w:color w:val="000000"/>
        </w:rPr>
        <w:t xml:space="preserve">the </w:t>
      </w:r>
      <w:r w:rsidR="00B80734" w:rsidRPr="00F247AE">
        <w:rPr>
          <w:rFonts w:ascii="Times New Roman" w:hAnsi="Times New Roman" w:cs="Times New Roman"/>
          <w:color w:val="000000"/>
        </w:rPr>
        <w:t>SWIFT</w:t>
      </w:r>
      <w:r w:rsidR="002E5130" w:rsidRPr="00F247AE">
        <w:rPr>
          <w:rFonts w:ascii="Times New Roman" w:hAnsi="Times New Roman" w:cs="Times New Roman"/>
          <w:color w:val="000000"/>
        </w:rPr>
        <w:t xml:space="preserve"> </w:t>
      </w:r>
      <w:r w:rsidR="00646152" w:rsidRPr="00F247AE">
        <w:rPr>
          <w:rFonts w:ascii="Times New Roman" w:hAnsi="Times New Roman" w:cs="Times New Roman"/>
          <w:color w:val="000000"/>
        </w:rPr>
        <w:t>and CHIPS</w:t>
      </w:r>
      <w:r w:rsidR="00C51ACD" w:rsidRPr="00F247AE">
        <w:rPr>
          <w:rFonts w:ascii="Times New Roman" w:hAnsi="Times New Roman" w:cs="Times New Roman"/>
          <w:color w:val="000000"/>
        </w:rPr>
        <w:t xml:space="preserve"> platforms</w:t>
      </w:r>
      <w:r w:rsidR="005F3581" w:rsidRPr="00F247AE">
        <w:rPr>
          <w:rFonts w:ascii="Times New Roman" w:hAnsi="Times New Roman" w:cs="Times New Roman"/>
          <w:color w:val="000000"/>
        </w:rPr>
        <w:t xml:space="preserve"> as these have been increasingly </w:t>
      </w:r>
      <w:r w:rsidR="00E623BF" w:rsidRPr="00F247AE">
        <w:rPr>
          <w:rFonts w:ascii="Times New Roman" w:hAnsi="Times New Roman" w:cs="Times New Roman"/>
          <w:color w:val="000000"/>
        </w:rPr>
        <w:t>exploited by the US to achieve policy objectives</w:t>
      </w:r>
      <w:r w:rsidR="00206312" w:rsidRPr="00F247AE">
        <w:rPr>
          <w:rFonts w:ascii="Times New Roman" w:hAnsi="Times New Roman" w:cs="Times New Roman"/>
          <w:color w:val="000000"/>
        </w:rPr>
        <w:t>.</w:t>
      </w:r>
      <w:r w:rsidR="00646152" w:rsidRPr="00F247AE">
        <w:rPr>
          <w:rStyle w:val="FootnoteReference"/>
          <w:rFonts w:ascii="Times New Roman" w:hAnsi="Times New Roman" w:cs="Times New Roman"/>
          <w:color w:val="000000"/>
        </w:rPr>
        <w:footnoteReference w:id="24"/>
      </w:r>
      <w:r w:rsidR="007D3079" w:rsidRPr="00F247AE">
        <w:rPr>
          <w:rFonts w:ascii="Times New Roman" w:hAnsi="Times New Roman" w:cs="Times New Roman"/>
          <w:color w:val="000000"/>
        </w:rPr>
        <w:t xml:space="preserve"> </w:t>
      </w:r>
      <w:r w:rsidR="003D1EB4" w:rsidRPr="00F247AE">
        <w:rPr>
          <w:rFonts w:ascii="Times New Roman" w:hAnsi="Times New Roman" w:cs="Times New Roman"/>
          <w:color w:val="000000"/>
        </w:rPr>
        <w:t xml:space="preserve">China created </w:t>
      </w:r>
      <w:r w:rsidR="002E5130" w:rsidRPr="00F247AE">
        <w:rPr>
          <w:rFonts w:ascii="Times New Roman" w:hAnsi="Times New Roman" w:cs="Times New Roman"/>
          <w:color w:val="000000"/>
        </w:rPr>
        <w:t xml:space="preserve">the </w:t>
      </w:r>
      <w:r w:rsidR="006801D6" w:rsidRPr="00F247AE">
        <w:rPr>
          <w:rFonts w:ascii="Times New Roman" w:hAnsi="Times New Roman" w:cs="Times New Roman"/>
          <w:color w:val="000000"/>
        </w:rPr>
        <w:t>Cross-Border Interbank Payment System</w:t>
      </w:r>
      <w:r w:rsidR="002544AD" w:rsidRPr="00F247AE">
        <w:rPr>
          <w:rFonts w:ascii="Times New Roman" w:hAnsi="Times New Roman" w:cs="Times New Roman"/>
          <w:color w:val="000000"/>
        </w:rPr>
        <w:t xml:space="preserve"> (</w:t>
      </w:r>
      <w:r w:rsidR="006801D6" w:rsidRPr="00F247AE">
        <w:rPr>
          <w:rFonts w:ascii="Times New Roman" w:hAnsi="Times New Roman" w:cs="Times New Roman"/>
          <w:color w:val="000000"/>
        </w:rPr>
        <w:t>CIPS)</w:t>
      </w:r>
      <w:r w:rsidR="00BD117D" w:rsidRPr="00F247AE">
        <w:rPr>
          <w:rFonts w:ascii="Times New Roman" w:hAnsi="Times New Roman" w:cs="Times New Roman"/>
          <w:color w:val="000000"/>
        </w:rPr>
        <w:t xml:space="preserve"> </w:t>
      </w:r>
      <w:r w:rsidR="00F812F2" w:rsidRPr="00F247AE">
        <w:rPr>
          <w:rFonts w:ascii="Times New Roman" w:hAnsi="Times New Roman" w:cs="Times New Roman"/>
          <w:color w:val="000000"/>
        </w:rPr>
        <w:t xml:space="preserve">in 2015 </w:t>
      </w:r>
      <w:r w:rsidR="007A65EA" w:rsidRPr="00F247AE">
        <w:rPr>
          <w:rFonts w:ascii="Times New Roman" w:hAnsi="Times New Roman" w:cs="Times New Roman"/>
          <w:color w:val="000000"/>
        </w:rPr>
        <w:t xml:space="preserve">after the </w:t>
      </w:r>
      <w:r w:rsidR="00431FF1" w:rsidRPr="00F247AE">
        <w:rPr>
          <w:rFonts w:ascii="Times New Roman" w:hAnsi="Times New Roman" w:cs="Times New Roman"/>
          <w:color w:val="000000"/>
        </w:rPr>
        <w:t>invasion of Crimea generated discussion of cutting Russia off from SWIFT (Helleiner 2025</w:t>
      </w:r>
      <w:r w:rsidR="008D2E2E">
        <w:rPr>
          <w:rFonts w:ascii="Times New Roman" w:hAnsi="Times New Roman" w:cs="Times New Roman"/>
          <w:color w:val="000000"/>
        </w:rPr>
        <w:t>,</w:t>
      </w:r>
      <w:r w:rsidR="00431FF1" w:rsidRPr="00F247AE">
        <w:rPr>
          <w:rFonts w:ascii="Times New Roman" w:hAnsi="Times New Roman" w:cs="Times New Roman"/>
          <w:color w:val="000000"/>
        </w:rPr>
        <w:t xml:space="preserve"> 225).</w:t>
      </w:r>
      <w:r w:rsidR="003737AE" w:rsidRPr="00F247AE">
        <w:rPr>
          <w:rFonts w:ascii="Times New Roman" w:hAnsi="Times New Roman" w:cs="Times New Roman"/>
          <w:color w:val="000000"/>
        </w:rPr>
        <w:t xml:space="preserve"> </w:t>
      </w:r>
      <w:r w:rsidR="00431FF1" w:rsidRPr="00F247AE">
        <w:rPr>
          <w:rFonts w:ascii="Times New Roman" w:hAnsi="Times New Roman" w:cs="Times New Roman"/>
          <w:color w:val="000000"/>
        </w:rPr>
        <w:t xml:space="preserve">CIPS </w:t>
      </w:r>
      <w:r w:rsidR="003737AE" w:rsidRPr="00F247AE">
        <w:rPr>
          <w:rFonts w:ascii="Times New Roman" w:hAnsi="Times New Roman" w:cs="Times New Roman"/>
          <w:color w:val="000000"/>
        </w:rPr>
        <w:t xml:space="preserve">functions as both a messaging and a </w:t>
      </w:r>
      <w:r w:rsidR="007A65EA" w:rsidRPr="00F247AE">
        <w:rPr>
          <w:rFonts w:ascii="Times New Roman" w:hAnsi="Times New Roman" w:cs="Times New Roman"/>
          <w:color w:val="000000"/>
        </w:rPr>
        <w:t xml:space="preserve">clearing and settlement </w:t>
      </w:r>
      <w:r w:rsidR="003737AE" w:rsidRPr="00F247AE">
        <w:rPr>
          <w:rFonts w:ascii="Times New Roman" w:hAnsi="Times New Roman" w:cs="Times New Roman"/>
          <w:color w:val="000000"/>
        </w:rPr>
        <w:t xml:space="preserve">system. </w:t>
      </w:r>
      <w:r w:rsidR="003E7170" w:rsidRPr="00F247AE">
        <w:rPr>
          <w:rFonts w:ascii="Times New Roman" w:hAnsi="Times New Roman" w:cs="Times New Roman"/>
          <w:color w:val="000000"/>
        </w:rPr>
        <w:t xml:space="preserve"> </w:t>
      </w:r>
      <w:r w:rsidR="00533288" w:rsidRPr="00F247AE">
        <w:rPr>
          <w:rFonts w:ascii="Times New Roman" w:hAnsi="Times New Roman" w:cs="Times New Roman"/>
          <w:color w:val="000000"/>
        </w:rPr>
        <w:t>The total volume of transactions through CIPS is still small</w:t>
      </w:r>
      <w:r w:rsidR="008A38DD" w:rsidRPr="00F247AE">
        <w:rPr>
          <w:rFonts w:ascii="Times New Roman" w:hAnsi="Times New Roman" w:cs="Times New Roman"/>
          <w:color w:val="000000"/>
        </w:rPr>
        <w:t xml:space="preserve"> (US$24 trillion</w:t>
      </w:r>
      <w:r w:rsidR="004126CB" w:rsidRPr="00F247AE">
        <w:rPr>
          <w:rFonts w:ascii="Times New Roman" w:hAnsi="Times New Roman" w:cs="Times New Roman"/>
          <w:color w:val="000000"/>
        </w:rPr>
        <w:t xml:space="preserve"> in </w:t>
      </w:r>
      <w:r w:rsidR="006A0196" w:rsidRPr="00F247AE">
        <w:rPr>
          <w:rFonts w:ascii="Times New Roman" w:hAnsi="Times New Roman" w:cs="Times New Roman"/>
          <w:color w:val="000000"/>
        </w:rPr>
        <w:t xml:space="preserve">annual transactions </w:t>
      </w:r>
      <w:r w:rsidR="004B3F7D" w:rsidRPr="00F247AE">
        <w:rPr>
          <w:rFonts w:ascii="Times New Roman" w:hAnsi="Times New Roman" w:cs="Times New Roman"/>
          <w:color w:val="000000"/>
        </w:rPr>
        <w:t xml:space="preserve">in </w:t>
      </w:r>
      <w:r w:rsidR="004126CB" w:rsidRPr="00F247AE">
        <w:rPr>
          <w:rFonts w:ascii="Times New Roman" w:hAnsi="Times New Roman" w:cs="Times New Roman"/>
          <w:color w:val="000000"/>
        </w:rPr>
        <w:t>2024</w:t>
      </w:r>
      <w:r w:rsidR="00262E1E" w:rsidRPr="00F247AE">
        <w:rPr>
          <w:rFonts w:ascii="Times New Roman" w:hAnsi="Times New Roman" w:cs="Times New Roman"/>
          <w:color w:val="000000"/>
        </w:rPr>
        <w:t xml:space="preserve"> </w:t>
      </w:r>
      <w:r w:rsidR="00F95A90" w:rsidRPr="00F247AE">
        <w:rPr>
          <w:rFonts w:ascii="Times New Roman" w:hAnsi="Times New Roman" w:cs="Times New Roman"/>
          <w:color w:val="000000"/>
        </w:rPr>
        <w:t xml:space="preserve">and US$67 billion </w:t>
      </w:r>
      <w:r w:rsidR="00145C1A" w:rsidRPr="00F247AE">
        <w:rPr>
          <w:rFonts w:ascii="Times New Roman" w:hAnsi="Times New Roman" w:cs="Times New Roman"/>
          <w:color w:val="000000"/>
        </w:rPr>
        <w:t xml:space="preserve">in transactions per day </w:t>
      </w:r>
      <w:r w:rsidR="00F95A90" w:rsidRPr="00F247AE">
        <w:rPr>
          <w:rFonts w:ascii="Times New Roman" w:hAnsi="Times New Roman" w:cs="Times New Roman"/>
          <w:color w:val="000000"/>
        </w:rPr>
        <w:t xml:space="preserve">in 2023, compared to SWIFTs daily volume of </w:t>
      </w:r>
      <w:r w:rsidR="00262E1E" w:rsidRPr="00F247AE">
        <w:rPr>
          <w:rFonts w:ascii="Times New Roman" w:hAnsi="Times New Roman" w:cs="Times New Roman"/>
          <w:color w:val="000000"/>
        </w:rPr>
        <w:t>US$34 trillion in the same year</w:t>
      </w:r>
      <w:r w:rsidR="006B35B8" w:rsidRPr="00F247AE">
        <w:rPr>
          <w:rFonts w:ascii="Times New Roman" w:hAnsi="Times New Roman" w:cs="Times New Roman"/>
          <w:color w:val="000000"/>
        </w:rPr>
        <w:t>)</w:t>
      </w:r>
      <w:r w:rsidR="00145C1A" w:rsidRPr="00F247AE">
        <w:rPr>
          <w:rFonts w:ascii="Times New Roman" w:hAnsi="Times New Roman" w:cs="Times New Roman"/>
          <w:color w:val="000000"/>
        </w:rPr>
        <w:t xml:space="preserve"> (Lipsky 2025; Economist 2025a; Economist</w:t>
      </w:r>
      <w:r w:rsidR="001B2EDB" w:rsidRPr="00F247AE">
        <w:rPr>
          <w:rFonts w:ascii="Times New Roman" w:hAnsi="Times New Roman" w:cs="Times New Roman"/>
          <w:color w:val="000000"/>
        </w:rPr>
        <w:t xml:space="preserve"> 2024)</w:t>
      </w:r>
      <w:r w:rsidR="00262E1E" w:rsidRPr="00F247AE">
        <w:rPr>
          <w:rFonts w:ascii="Times New Roman" w:hAnsi="Times New Roman" w:cs="Times New Roman"/>
          <w:color w:val="000000"/>
        </w:rPr>
        <w:t>. However</w:t>
      </w:r>
      <w:r w:rsidR="006B35B8" w:rsidRPr="00F247AE">
        <w:rPr>
          <w:rFonts w:ascii="Times New Roman" w:hAnsi="Times New Roman" w:cs="Times New Roman"/>
          <w:color w:val="000000"/>
        </w:rPr>
        <w:t xml:space="preserve">, the volume </w:t>
      </w:r>
      <w:r w:rsidR="003A4698" w:rsidRPr="00F247AE">
        <w:rPr>
          <w:rFonts w:ascii="Times New Roman" w:hAnsi="Times New Roman" w:cs="Times New Roman"/>
          <w:color w:val="000000"/>
        </w:rPr>
        <w:t xml:space="preserve">of transactions </w:t>
      </w:r>
      <w:r w:rsidR="00262E1E" w:rsidRPr="00F247AE">
        <w:rPr>
          <w:rFonts w:ascii="Times New Roman" w:hAnsi="Times New Roman" w:cs="Times New Roman"/>
          <w:color w:val="000000"/>
        </w:rPr>
        <w:t xml:space="preserve">through CIPs </w:t>
      </w:r>
      <w:r w:rsidR="006B35B8" w:rsidRPr="00F247AE">
        <w:rPr>
          <w:rFonts w:ascii="Times New Roman" w:hAnsi="Times New Roman" w:cs="Times New Roman"/>
          <w:color w:val="000000"/>
        </w:rPr>
        <w:t xml:space="preserve">increased by 43% </w:t>
      </w:r>
      <w:r w:rsidR="00262E1E" w:rsidRPr="00F247AE">
        <w:rPr>
          <w:rFonts w:ascii="Times New Roman" w:hAnsi="Times New Roman" w:cs="Times New Roman"/>
          <w:color w:val="000000"/>
        </w:rPr>
        <w:t xml:space="preserve">in 2024 </w:t>
      </w:r>
      <w:r w:rsidR="006B35B8" w:rsidRPr="00F247AE">
        <w:rPr>
          <w:rFonts w:ascii="Times New Roman" w:hAnsi="Times New Roman" w:cs="Times New Roman"/>
          <w:color w:val="000000"/>
        </w:rPr>
        <w:t>and s</w:t>
      </w:r>
      <w:r w:rsidR="00D05038" w:rsidRPr="00F247AE">
        <w:rPr>
          <w:rFonts w:ascii="Times New Roman" w:hAnsi="Times New Roman" w:cs="Times New Roman"/>
          <w:color w:val="000000"/>
        </w:rPr>
        <w:t xml:space="preserve">ome 1700 banks have </w:t>
      </w:r>
      <w:r w:rsidR="003A4698" w:rsidRPr="00F247AE">
        <w:rPr>
          <w:rFonts w:ascii="Times New Roman" w:hAnsi="Times New Roman" w:cs="Times New Roman"/>
          <w:color w:val="000000"/>
        </w:rPr>
        <w:t xml:space="preserve">registered with </w:t>
      </w:r>
      <w:r w:rsidR="00D05038" w:rsidRPr="00F247AE">
        <w:rPr>
          <w:rFonts w:ascii="Times New Roman" w:hAnsi="Times New Roman" w:cs="Times New Roman"/>
          <w:color w:val="000000"/>
        </w:rPr>
        <w:t>CIPS</w:t>
      </w:r>
      <w:r w:rsidR="004126CB" w:rsidRPr="00F247AE">
        <w:rPr>
          <w:rFonts w:ascii="Times New Roman" w:hAnsi="Times New Roman" w:cs="Times New Roman"/>
          <w:color w:val="000000"/>
        </w:rPr>
        <w:t xml:space="preserve"> (Lipsky</w:t>
      </w:r>
      <w:r w:rsidR="00C95034" w:rsidRPr="00F247AE">
        <w:rPr>
          <w:rFonts w:ascii="Times New Roman" w:hAnsi="Times New Roman" w:cs="Times New Roman"/>
          <w:color w:val="000000"/>
        </w:rPr>
        <w:t xml:space="preserve"> 2025</w:t>
      </w:r>
      <w:r w:rsidR="004126CB" w:rsidRPr="00F247AE">
        <w:rPr>
          <w:rFonts w:ascii="Times New Roman" w:hAnsi="Times New Roman" w:cs="Times New Roman"/>
          <w:color w:val="000000"/>
        </w:rPr>
        <w:t>; Economist</w:t>
      </w:r>
      <w:r w:rsidR="00646152" w:rsidRPr="00F247AE">
        <w:rPr>
          <w:rFonts w:ascii="Times New Roman" w:hAnsi="Times New Roman" w:cs="Times New Roman"/>
          <w:color w:val="000000"/>
        </w:rPr>
        <w:t xml:space="preserve"> 2025</w:t>
      </w:r>
      <w:r w:rsidR="00871348" w:rsidRPr="00F247AE">
        <w:rPr>
          <w:rFonts w:ascii="Times New Roman" w:hAnsi="Times New Roman" w:cs="Times New Roman"/>
          <w:color w:val="000000"/>
        </w:rPr>
        <w:t>a</w:t>
      </w:r>
      <w:r w:rsidR="00646152" w:rsidRPr="00F247AE">
        <w:rPr>
          <w:rFonts w:ascii="Times New Roman" w:hAnsi="Times New Roman" w:cs="Times New Roman"/>
          <w:color w:val="000000"/>
        </w:rPr>
        <w:t>)</w:t>
      </w:r>
      <w:r w:rsidR="00756130" w:rsidRPr="00F247AE">
        <w:rPr>
          <w:rFonts w:ascii="Times New Roman" w:hAnsi="Times New Roman" w:cs="Times New Roman"/>
          <w:color w:val="000000"/>
        </w:rPr>
        <w:t>.</w:t>
      </w:r>
      <w:r w:rsidR="002544AD" w:rsidRPr="00F247AE">
        <w:rPr>
          <w:rStyle w:val="FootnoteReference"/>
          <w:rFonts w:ascii="Times New Roman" w:hAnsi="Times New Roman" w:cs="Times New Roman"/>
          <w:color w:val="000000"/>
        </w:rPr>
        <w:footnoteReference w:id="25"/>
      </w:r>
      <w:r w:rsidR="002544AD" w:rsidRPr="00F247AE">
        <w:rPr>
          <w:rFonts w:ascii="Times New Roman" w:hAnsi="Times New Roman" w:cs="Times New Roman"/>
          <w:color w:val="000000"/>
        </w:rPr>
        <w:t xml:space="preserve"> </w:t>
      </w:r>
      <w:r w:rsidR="00756130" w:rsidRPr="00F247AE">
        <w:rPr>
          <w:rFonts w:ascii="Times New Roman" w:hAnsi="Times New Roman" w:cs="Times New Roman"/>
          <w:color w:val="000000"/>
        </w:rPr>
        <w:t xml:space="preserve"> This</w:t>
      </w:r>
      <w:r w:rsidR="00A31A4B" w:rsidRPr="00F247AE">
        <w:rPr>
          <w:rFonts w:ascii="Times New Roman" w:hAnsi="Times New Roman" w:cs="Times New Roman"/>
          <w:color w:val="000000"/>
        </w:rPr>
        <w:t xml:space="preserve"> is </w:t>
      </w:r>
      <w:r w:rsidR="00D05038" w:rsidRPr="00F247AE">
        <w:rPr>
          <w:rFonts w:ascii="Times New Roman" w:hAnsi="Times New Roman" w:cs="Times New Roman"/>
          <w:color w:val="000000"/>
        </w:rPr>
        <w:t xml:space="preserve">a </w:t>
      </w:r>
      <w:r w:rsidR="004126CB" w:rsidRPr="00F247AE">
        <w:rPr>
          <w:rFonts w:ascii="Times New Roman" w:hAnsi="Times New Roman" w:cs="Times New Roman"/>
          <w:color w:val="000000"/>
        </w:rPr>
        <w:t>one-third</w:t>
      </w:r>
      <w:r w:rsidR="00D05038" w:rsidRPr="00F247AE">
        <w:rPr>
          <w:rFonts w:ascii="Times New Roman" w:hAnsi="Times New Roman" w:cs="Times New Roman"/>
          <w:color w:val="000000"/>
        </w:rPr>
        <w:t xml:space="preserve"> increase in </w:t>
      </w:r>
      <w:r w:rsidR="00756130" w:rsidRPr="00F247AE">
        <w:rPr>
          <w:rFonts w:ascii="Times New Roman" w:hAnsi="Times New Roman" w:cs="Times New Roman"/>
          <w:color w:val="000000"/>
        </w:rPr>
        <w:t xml:space="preserve">transaction volume </w:t>
      </w:r>
      <w:r w:rsidR="005F3581" w:rsidRPr="00F247AE">
        <w:rPr>
          <w:rFonts w:ascii="Times New Roman" w:hAnsi="Times New Roman" w:cs="Times New Roman"/>
          <w:color w:val="000000"/>
        </w:rPr>
        <w:t xml:space="preserve">on CIPS </w:t>
      </w:r>
      <w:r w:rsidR="00D05038" w:rsidRPr="00F247AE">
        <w:rPr>
          <w:rFonts w:ascii="Times New Roman" w:hAnsi="Times New Roman" w:cs="Times New Roman"/>
          <w:color w:val="000000"/>
        </w:rPr>
        <w:t>since before the start of the war in Ukrain</w:t>
      </w:r>
      <w:r w:rsidR="003A4698" w:rsidRPr="00F247AE">
        <w:rPr>
          <w:rFonts w:ascii="Times New Roman" w:hAnsi="Times New Roman" w:cs="Times New Roman"/>
          <w:color w:val="000000"/>
        </w:rPr>
        <w:t>e</w:t>
      </w:r>
      <w:r w:rsidR="00A31A4B" w:rsidRPr="00F247AE">
        <w:rPr>
          <w:rFonts w:ascii="Times New Roman" w:hAnsi="Times New Roman" w:cs="Times New Roman"/>
          <w:color w:val="000000"/>
        </w:rPr>
        <w:t xml:space="preserve"> (Lipsky </w:t>
      </w:r>
      <w:r w:rsidR="0087245A" w:rsidRPr="00F247AE">
        <w:rPr>
          <w:rFonts w:ascii="Times New Roman" w:hAnsi="Times New Roman" w:cs="Times New Roman"/>
          <w:color w:val="000000"/>
        </w:rPr>
        <w:t>20</w:t>
      </w:r>
      <w:r w:rsidR="00A31A4B" w:rsidRPr="00F247AE">
        <w:rPr>
          <w:rFonts w:ascii="Times New Roman" w:hAnsi="Times New Roman" w:cs="Times New Roman"/>
          <w:color w:val="000000"/>
        </w:rPr>
        <w:t>25</w:t>
      </w:r>
      <w:r w:rsidR="002465AD" w:rsidRPr="00F247AE">
        <w:rPr>
          <w:rFonts w:ascii="Times New Roman" w:hAnsi="Times New Roman" w:cs="Times New Roman"/>
          <w:color w:val="000000"/>
        </w:rPr>
        <w:t>; Economist 2025</w:t>
      </w:r>
      <w:r w:rsidR="00871348" w:rsidRPr="00F247AE">
        <w:rPr>
          <w:rFonts w:ascii="Times New Roman" w:hAnsi="Times New Roman" w:cs="Times New Roman"/>
          <w:color w:val="000000"/>
        </w:rPr>
        <w:t>a</w:t>
      </w:r>
      <w:r w:rsidR="002465AD" w:rsidRPr="00F247AE">
        <w:rPr>
          <w:rFonts w:ascii="Times New Roman" w:hAnsi="Times New Roman" w:cs="Times New Roman"/>
          <w:color w:val="000000"/>
        </w:rPr>
        <w:t>)</w:t>
      </w:r>
      <w:r w:rsidR="002544AD" w:rsidRPr="00F247AE">
        <w:rPr>
          <w:rFonts w:ascii="Times New Roman" w:hAnsi="Times New Roman" w:cs="Times New Roman"/>
          <w:color w:val="000000"/>
        </w:rPr>
        <w:t>.</w:t>
      </w:r>
      <w:r w:rsidR="00A31A4B" w:rsidRPr="00F247AE">
        <w:rPr>
          <w:rFonts w:ascii="Times New Roman" w:hAnsi="Times New Roman" w:cs="Times New Roman"/>
          <w:color w:val="000000"/>
        </w:rPr>
        <w:t xml:space="preserve"> </w:t>
      </w:r>
      <w:r w:rsidR="004F03B3" w:rsidRPr="00F247AE">
        <w:rPr>
          <w:rFonts w:ascii="Times New Roman" w:hAnsi="Times New Roman" w:cs="Times New Roman"/>
          <w:color w:val="000000" w:themeColor="text1"/>
        </w:rPr>
        <w:t>Reports indicate</w:t>
      </w:r>
      <w:r w:rsidR="004F03B3" w:rsidRPr="00F247AE">
        <w:rPr>
          <w:rFonts w:ascii="Times New Roman" w:hAnsi="Times New Roman" w:cs="Times New Roman"/>
          <w:color w:val="000000" w:themeColor="text1"/>
          <w:u w:val="single"/>
        </w:rPr>
        <w:t xml:space="preserve"> </w:t>
      </w:r>
      <w:r w:rsidR="004F03B3" w:rsidRPr="00F247AE">
        <w:rPr>
          <w:rFonts w:ascii="Times New Roman" w:hAnsi="Times New Roman" w:cs="Times New Roman"/>
          <w:color w:val="000000"/>
        </w:rPr>
        <w:t>that countries such as the United Arab Emirates have joined CIPS</w:t>
      </w:r>
      <w:r w:rsidR="00D548C3" w:rsidRPr="00F247AE">
        <w:rPr>
          <w:rFonts w:ascii="Times New Roman" w:hAnsi="Times New Roman" w:cs="Times New Roman"/>
          <w:color w:val="000000"/>
        </w:rPr>
        <w:t xml:space="preserve"> </w:t>
      </w:r>
      <w:r w:rsidR="00A73E7F" w:rsidRPr="00F247AE">
        <w:rPr>
          <w:rFonts w:ascii="Times New Roman" w:hAnsi="Times New Roman" w:cs="Times New Roman"/>
          <w:color w:val="000000"/>
        </w:rPr>
        <w:t xml:space="preserve">and committed to develop a new cross-border payment system to serve banks in the Middle East and North Africa </w:t>
      </w:r>
      <w:r w:rsidR="00D548C3" w:rsidRPr="00F247AE">
        <w:rPr>
          <w:rFonts w:ascii="Times New Roman" w:hAnsi="Times New Roman" w:cs="Times New Roman"/>
          <w:color w:val="000000"/>
        </w:rPr>
        <w:t xml:space="preserve">(Lipsky </w:t>
      </w:r>
      <w:r w:rsidR="0087245A" w:rsidRPr="00F247AE">
        <w:rPr>
          <w:rFonts w:ascii="Times New Roman" w:hAnsi="Times New Roman" w:cs="Times New Roman"/>
          <w:color w:val="000000"/>
        </w:rPr>
        <w:t>20</w:t>
      </w:r>
      <w:r w:rsidR="00D548C3" w:rsidRPr="00F247AE">
        <w:rPr>
          <w:rFonts w:ascii="Times New Roman" w:hAnsi="Times New Roman" w:cs="Times New Roman"/>
          <w:color w:val="000000"/>
        </w:rPr>
        <w:t>25)</w:t>
      </w:r>
      <w:r w:rsidR="004F03B3" w:rsidRPr="00F247AE">
        <w:rPr>
          <w:rFonts w:ascii="Times New Roman" w:hAnsi="Times New Roman" w:cs="Times New Roman"/>
          <w:color w:val="000000"/>
        </w:rPr>
        <w:t xml:space="preserve">.  </w:t>
      </w:r>
      <w:r w:rsidR="00CC4314" w:rsidRPr="00F247AE">
        <w:rPr>
          <w:rFonts w:ascii="Times New Roman" w:hAnsi="Times New Roman" w:cs="Times New Roman"/>
          <w:color w:val="000000"/>
        </w:rPr>
        <w:t xml:space="preserve">Russia </w:t>
      </w:r>
      <w:r w:rsidR="00CC4314" w:rsidRPr="00F247AE">
        <w:rPr>
          <w:rFonts w:ascii="Times New Roman" w:hAnsi="Times New Roman" w:cs="Times New Roman"/>
          <w:color w:val="000000" w:themeColor="text1"/>
        </w:rPr>
        <w:t>developed its own financial messaging system, the System for Transfer of Financial Messages</w:t>
      </w:r>
      <w:r w:rsidR="002544AD" w:rsidRPr="00F247AE">
        <w:rPr>
          <w:rFonts w:ascii="Times New Roman" w:hAnsi="Times New Roman" w:cs="Times New Roman"/>
          <w:color w:val="000000" w:themeColor="text1"/>
        </w:rPr>
        <w:t xml:space="preserve"> (SPFS</w:t>
      </w:r>
      <w:r w:rsidR="00CC4314" w:rsidRPr="00F247AE">
        <w:rPr>
          <w:rFonts w:ascii="Times New Roman" w:hAnsi="Times New Roman" w:cs="Times New Roman"/>
          <w:color w:val="000000" w:themeColor="text1"/>
        </w:rPr>
        <w:t>)</w:t>
      </w:r>
      <w:r w:rsidR="007211C9" w:rsidRPr="00F247AE">
        <w:rPr>
          <w:rFonts w:ascii="Times New Roman" w:hAnsi="Times New Roman" w:cs="Times New Roman"/>
          <w:color w:val="000000" w:themeColor="text1"/>
        </w:rPr>
        <w:t xml:space="preserve"> in 2014 after the invasion of Crimea. At the time</w:t>
      </w:r>
      <w:r w:rsidR="002544AD" w:rsidRPr="00F247AE">
        <w:rPr>
          <w:rFonts w:ascii="Times New Roman" w:hAnsi="Times New Roman" w:cs="Times New Roman"/>
          <w:color w:val="000000" w:themeColor="text1"/>
        </w:rPr>
        <w:t>,</w:t>
      </w:r>
      <w:r w:rsidR="007211C9" w:rsidRPr="00F247AE">
        <w:rPr>
          <w:rFonts w:ascii="Times New Roman" w:hAnsi="Times New Roman" w:cs="Times New Roman"/>
          <w:color w:val="000000" w:themeColor="text1"/>
        </w:rPr>
        <w:t xml:space="preserve"> there was </w:t>
      </w:r>
      <w:r w:rsidR="006154B3" w:rsidRPr="00F247AE">
        <w:rPr>
          <w:rFonts w:ascii="Times New Roman" w:hAnsi="Times New Roman" w:cs="Times New Roman"/>
          <w:color w:val="000000" w:themeColor="text1"/>
        </w:rPr>
        <w:t xml:space="preserve">discussion of and </w:t>
      </w:r>
      <w:r w:rsidR="007211C9" w:rsidRPr="00F247AE">
        <w:rPr>
          <w:rFonts w:ascii="Times New Roman" w:hAnsi="Times New Roman" w:cs="Times New Roman"/>
          <w:color w:val="000000"/>
        </w:rPr>
        <w:t>p</w:t>
      </w:r>
      <w:r w:rsidR="00DC5990" w:rsidRPr="00F247AE">
        <w:rPr>
          <w:rFonts w:ascii="Times New Roman" w:hAnsi="Times New Roman" w:cs="Times New Roman"/>
          <w:color w:val="000000" w:themeColor="text1"/>
        </w:rPr>
        <w:t>olitical pressure to disconnect</w:t>
      </w:r>
      <w:r w:rsidR="006154B3" w:rsidRPr="00F247AE">
        <w:rPr>
          <w:rFonts w:ascii="Times New Roman" w:hAnsi="Times New Roman" w:cs="Times New Roman"/>
          <w:color w:val="000000" w:themeColor="text1"/>
        </w:rPr>
        <w:t xml:space="preserve"> </w:t>
      </w:r>
      <w:r w:rsidR="00DC5990" w:rsidRPr="00F247AE">
        <w:rPr>
          <w:rFonts w:ascii="Times New Roman" w:hAnsi="Times New Roman" w:cs="Times New Roman"/>
          <w:color w:val="000000" w:themeColor="text1"/>
        </w:rPr>
        <w:t>Russia from SWIFT</w:t>
      </w:r>
      <w:r w:rsidR="005B6BE0" w:rsidRPr="00F247AE">
        <w:rPr>
          <w:rFonts w:ascii="Times New Roman" w:hAnsi="Times New Roman" w:cs="Times New Roman"/>
          <w:color w:val="000000" w:themeColor="text1"/>
        </w:rPr>
        <w:t xml:space="preserve"> </w:t>
      </w:r>
      <w:r w:rsidR="006154B3" w:rsidRPr="00F247AE">
        <w:rPr>
          <w:rFonts w:ascii="Times New Roman" w:hAnsi="Times New Roman" w:cs="Times New Roman"/>
          <w:color w:val="000000" w:themeColor="text1"/>
        </w:rPr>
        <w:t>(Helleiner 2025</w:t>
      </w:r>
      <w:r w:rsidR="00653A0C">
        <w:rPr>
          <w:rFonts w:ascii="Times New Roman" w:hAnsi="Times New Roman" w:cs="Times New Roman"/>
          <w:color w:val="000000" w:themeColor="text1"/>
        </w:rPr>
        <w:t>,</w:t>
      </w:r>
      <w:r w:rsidR="006154B3" w:rsidRPr="00F247AE">
        <w:rPr>
          <w:rFonts w:ascii="Times New Roman" w:hAnsi="Times New Roman" w:cs="Times New Roman"/>
          <w:color w:val="000000" w:themeColor="text1"/>
        </w:rPr>
        <w:t xml:space="preserve"> 225). </w:t>
      </w:r>
      <w:r w:rsidR="009D7116" w:rsidRPr="00F247AE">
        <w:rPr>
          <w:rFonts w:ascii="Times New Roman" w:hAnsi="Times New Roman" w:cs="Times New Roman"/>
          <w:color w:val="000000" w:themeColor="text1"/>
        </w:rPr>
        <w:t xml:space="preserve">India </w:t>
      </w:r>
      <w:r w:rsidR="0091313A" w:rsidRPr="00F247AE">
        <w:rPr>
          <w:rFonts w:ascii="Times New Roman" w:hAnsi="Times New Roman" w:cs="Times New Roman"/>
          <w:color w:val="000000" w:themeColor="text1"/>
        </w:rPr>
        <w:t xml:space="preserve">has </w:t>
      </w:r>
      <w:r w:rsidR="009D7116" w:rsidRPr="00F247AE">
        <w:rPr>
          <w:rFonts w:ascii="Times New Roman" w:hAnsi="Times New Roman" w:cs="Times New Roman"/>
          <w:color w:val="000000" w:themeColor="text1"/>
        </w:rPr>
        <w:t xml:space="preserve">developed its own secure messaging network for financial transactions, the Structured Financial Messaging </w:t>
      </w:r>
      <w:r w:rsidR="009D7116" w:rsidRPr="00F247AE">
        <w:rPr>
          <w:rFonts w:ascii="Times New Roman" w:hAnsi="Times New Roman" w:cs="Times New Roman"/>
          <w:color w:val="000000" w:themeColor="text1"/>
        </w:rPr>
        <w:lastRenderedPageBreak/>
        <w:t>System (SFMS)</w:t>
      </w:r>
      <w:r w:rsidR="00CF4171" w:rsidRPr="00F247AE">
        <w:rPr>
          <w:rFonts w:ascii="Times New Roman" w:hAnsi="Times New Roman" w:cs="Times New Roman"/>
          <w:color w:val="000000" w:themeColor="text1"/>
        </w:rPr>
        <w:t>. T</w:t>
      </w:r>
      <w:r w:rsidR="004F03B3" w:rsidRPr="00F247AE">
        <w:rPr>
          <w:rFonts w:ascii="Times New Roman" w:hAnsi="Times New Roman" w:cs="Times New Roman"/>
          <w:color w:val="000000"/>
        </w:rPr>
        <w:t xml:space="preserve">hese alternative platforms are still small </w:t>
      </w:r>
      <w:r w:rsidR="008C5290" w:rsidRPr="00F247AE">
        <w:rPr>
          <w:rFonts w:ascii="Times New Roman" w:hAnsi="Times New Roman" w:cs="Times New Roman"/>
          <w:color w:val="000000"/>
        </w:rPr>
        <w:t xml:space="preserve">and technologically less </w:t>
      </w:r>
      <w:r w:rsidR="005B6BE0" w:rsidRPr="00F247AE">
        <w:rPr>
          <w:rFonts w:ascii="Times New Roman" w:hAnsi="Times New Roman" w:cs="Times New Roman"/>
          <w:color w:val="000000"/>
        </w:rPr>
        <w:t xml:space="preserve">developed </w:t>
      </w:r>
      <w:r w:rsidR="004F03B3" w:rsidRPr="00F247AE">
        <w:rPr>
          <w:rFonts w:ascii="Times New Roman" w:hAnsi="Times New Roman" w:cs="Times New Roman"/>
          <w:color w:val="000000"/>
        </w:rPr>
        <w:t>relative to US-controlled features of the global financial plumbing. But the</w:t>
      </w:r>
      <w:r w:rsidR="000839D5" w:rsidRPr="00F247AE">
        <w:rPr>
          <w:rFonts w:ascii="Times New Roman" w:hAnsi="Times New Roman" w:cs="Times New Roman"/>
          <w:color w:val="000000"/>
        </w:rPr>
        <w:t>ir</w:t>
      </w:r>
      <w:r w:rsidR="004F03B3" w:rsidRPr="00F247AE">
        <w:rPr>
          <w:rFonts w:ascii="Times New Roman" w:hAnsi="Times New Roman" w:cs="Times New Roman"/>
          <w:color w:val="000000"/>
        </w:rPr>
        <w:t xml:space="preserve"> use, especially of CIPS</w:t>
      </w:r>
      <w:r w:rsidR="000839D5" w:rsidRPr="00F247AE">
        <w:rPr>
          <w:rFonts w:ascii="Times New Roman" w:hAnsi="Times New Roman" w:cs="Times New Roman"/>
          <w:color w:val="000000"/>
        </w:rPr>
        <w:t>,</w:t>
      </w:r>
      <w:r w:rsidR="004F03B3" w:rsidRPr="00F247AE">
        <w:rPr>
          <w:rFonts w:ascii="Times New Roman" w:hAnsi="Times New Roman" w:cs="Times New Roman"/>
          <w:color w:val="000000"/>
        </w:rPr>
        <w:t xml:space="preserve"> is growing rapidly</w:t>
      </w:r>
      <w:r w:rsidR="00206312" w:rsidRPr="00F247AE">
        <w:rPr>
          <w:rFonts w:ascii="Times New Roman" w:hAnsi="Times New Roman" w:cs="Times New Roman"/>
          <w:color w:val="000000"/>
        </w:rPr>
        <w:t>, and t</w:t>
      </w:r>
      <w:r w:rsidR="004F03B3" w:rsidRPr="00F247AE">
        <w:rPr>
          <w:rFonts w:ascii="Times New Roman" w:hAnsi="Times New Roman" w:cs="Times New Roman"/>
          <w:color w:val="000000"/>
        </w:rPr>
        <w:t xml:space="preserve">aken together these new platforms along with other innovations noted above give us a glimpse </w:t>
      </w:r>
      <w:r w:rsidR="000839D5" w:rsidRPr="00F247AE">
        <w:rPr>
          <w:rFonts w:ascii="Times New Roman" w:hAnsi="Times New Roman" w:cs="Times New Roman"/>
          <w:color w:val="000000"/>
        </w:rPr>
        <w:t xml:space="preserve">of </w:t>
      </w:r>
      <w:r w:rsidR="004F03B3" w:rsidRPr="00F247AE">
        <w:rPr>
          <w:rFonts w:ascii="Times New Roman" w:hAnsi="Times New Roman" w:cs="Times New Roman"/>
          <w:color w:val="000000"/>
        </w:rPr>
        <w:t>a fractur</w:t>
      </w:r>
      <w:r w:rsidR="000839D5" w:rsidRPr="00F247AE">
        <w:rPr>
          <w:rFonts w:ascii="Times New Roman" w:hAnsi="Times New Roman" w:cs="Times New Roman"/>
          <w:color w:val="000000"/>
        </w:rPr>
        <w:t>ed global financial configuration</w:t>
      </w:r>
      <w:r w:rsidR="00CA254F" w:rsidRPr="00F247AE">
        <w:rPr>
          <w:rFonts w:ascii="Times New Roman" w:hAnsi="Times New Roman" w:cs="Times New Roman"/>
          <w:color w:val="000000"/>
        </w:rPr>
        <w:t xml:space="preserve"> marked by diverse initiatives to demote US control. </w:t>
      </w:r>
    </w:p>
    <w:p w14:paraId="3CC97573" w14:textId="77777777" w:rsidR="00503730" w:rsidRPr="00F247AE" w:rsidRDefault="00503730" w:rsidP="00D370E8">
      <w:pPr>
        <w:pStyle w:val="NormalWeb"/>
        <w:spacing w:before="0" w:beforeAutospacing="0" w:after="0" w:afterAutospacing="0" w:line="480" w:lineRule="auto"/>
      </w:pPr>
    </w:p>
    <w:p w14:paraId="17AB82EA" w14:textId="1C29A58D" w:rsidR="00C754DB" w:rsidRPr="00F247AE" w:rsidRDefault="0017641F" w:rsidP="00D370E8">
      <w:pPr>
        <w:pStyle w:val="NormalWeb"/>
        <w:spacing w:before="0" w:beforeAutospacing="0" w:after="0" w:afterAutospacing="0" w:line="480" w:lineRule="auto"/>
        <w:rPr>
          <w:color w:val="000000" w:themeColor="text1"/>
        </w:rPr>
      </w:pPr>
      <w:r w:rsidRPr="00F247AE">
        <w:t xml:space="preserve">The uncertain future of the </w:t>
      </w:r>
      <w:r w:rsidR="0022261E" w:rsidRPr="00F247AE">
        <w:t>BWIs</w:t>
      </w:r>
      <w:r w:rsidR="00584AA6" w:rsidRPr="00F247AE">
        <w:t xml:space="preserve"> </w:t>
      </w:r>
      <w:r w:rsidR="00C57DE1" w:rsidRPr="00F247AE">
        <w:t>deserves mention</w:t>
      </w:r>
      <w:r w:rsidR="00A11FF3" w:rsidRPr="00F247AE">
        <w:t>.</w:t>
      </w:r>
      <w:r w:rsidR="00E0645E" w:rsidRPr="00F247AE">
        <w:t xml:space="preserve">  </w:t>
      </w:r>
      <w:r w:rsidR="00E0645E" w:rsidRPr="00F247AE">
        <w:rPr>
          <w:color w:val="000000" w:themeColor="text1"/>
        </w:rPr>
        <w:t xml:space="preserve">Trump </w:t>
      </w:r>
      <w:r w:rsidR="008A4051" w:rsidRPr="00F247AE">
        <w:rPr>
          <w:color w:val="000000" w:themeColor="text1"/>
        </w:rPr>
        <w:t xml:space="preserve">and his economic and diplomatic team have </w:t>
      </w:r>
      <w:r w:rsidR="00E0645E" w:rsidRPr="00F247AE">
        <w:rPr>
          <w:color w:val="000000" w:themeColor="text1"/>
        </w:rPr>
        <w:t xml:space="preserve">said little of substance about the IMF and World Bank and </w:t>
      </w:r>
      <w:r w:rsidR="0061519F" w:rsidRPr="00F247AE">
        <w:rPr>
          <w:color w:val="000000" w:themeColor="text1"/>
        </w:rPr>
        <w:t xml:space="preserve">related </w:t>
      </w:r>
      <w:r w:rsidR="00E0645E" w:rsidRPr="00F247AE">
        <w:rPr>
          <w:color w:val="000000" w:themeColor="text1"/>
        </w:rPr>
        <w:t xml:space="preserve">regional development banks. </w:t>
      </w:r>
      <w:r w:rsidR="00C50176" w:rsidRPr="00F247AE">
        <w:rPr>
          <w:color w:val="000000" w:themeColor="text1"/>
        </w:rPr>
        <w:t>But</w:t>
      </w:r>
      <w:r w:rsidR="00E0645E" w:rsidRPr="00F247AE">
        <w:rPr>
          <w:color w:val="000000" w:themeColor="text1"/>
        </w:rPr>
        <w:t xml:space="preserve"> the little that has been said is contradictory</w:t>
      </w:r>
      <w:r w:rsidR="00B11A7D" w:rsidRPr="00F247AE">
        <w:rPr>
          <w:color w:val="000000" w:themeColor="text1"/>
        </w:rPr>
        <w:t>, as Wade (2025</w:t>
      </w:r>
      <w:r w:rsidR="00D05539">
        <w:rPr>
          <w:color w:val="000000" w:themeColor="text1"/>
        </w:rPr>
        <w:t>,</w:t>
      </w:r>
      <w:r w:rsidR="00B11A7D" w:rsidRPr="00F247AE">
        <w:rPr>
          <w:color w:val="000000" w:themeColor="text1"/>
        </w:rPr>
        <w:t xml:space="preserve"> parts 1-3) ha</w:t>
      </w:r>
      <w:r w:rsidR="00CA254F" w:rsidRPr="00F247AE">
        <w:rPr>
          <w:color w:val="000000" w:themeColor="text1"/>
        </w:rPr>
        <w:t>s</w:t>
      </w:r>
      <w:r w:rsidR="00B11A7D" w:rsidRPr="00F247AE">
        <w:rPr>
          <w:color w:val="000000" w:themeColor="text1"/>
        </w:rPr>
        <w:t xml:space="preserve"> extensively documented</w:t>
      </w:r>
      <w:r w:rsidR="00E0645E" w:rsidRPr="00F247AE">
        <w:rPr>
          <w:color w:val="000000" w:themeColor="text1"/>
        </w:rPr>
        <w:t>.</w:t>
      </w:r>
      <w:r w:rsidR="007601D5" w:rsidRPr="00F247AE">
        <w:rPr>
          <w:rStyle w:val="FootnoteReference"/>
          <w:color w:val="000000" w:themeColor="text1"/>
        </w:rPr>
        <w:footnoteReference w:id="26"/>
      </w:r>
      <w:r w:rsidR="00E0645E" w:rsidRPr="00F247AE">
        <w:rPr>
          <w:color w:val="000000" w:themeColor="text1"/>
        </w:rPr>
        <w:t xml:space="preserve"> On the one hand, Trump </w:t>
      </w:r>
      <w:r w:rsidR="00BC5878" w:rsidRPr="00F247AE">
        <w:rPr>
          <w:color w:val="000000" w:themeColor="text1"/>
        </w:rPr>
        <w:t>has</w:t>
      </w:r>
      <w:r w:rsidR="00E0645E" w:rsidRPr="00F247AE">
        <w:rPr>
          <w:color w:val="000000" w:themeColor="text1"/>
        </w:rPr>
        <w:t xml:space="preserve"> said that </w:t>
      </w:r>
      <w:r w:rsidR="00BC5878" w:rsidRPr="00F247AE">
        <w:rPr>
          <w:color w:val="000000" w:themeColor="text1"/>
        </w:rPr>
        <w:t xml:space="preserve">he </w:t>
      </w:r>
      <w:r w:rsidR="00E0645E" w:rsidRPr="00F247AE">
        <w:rPr>
          <w:color w:val="000000" w:themeColor="text1"/>
        </w:rPr>
        <w:t>want</w:t>
      </w:r>
      <w:r w:rsidR="00BC5878" w:rsidRPr="00F247AE">
        <w:rPr>
          <w:color w:val="000000" w:themeColor="text1"/>
        </w:rPr>
        <w:t>s</w:t>
      </w:r>
      <w:r w:rsidR="00E0645E" w:rsidRPr="00F247AE">
        <w:rPr>
          <w:color w:val="000000" w:themeColor="text1"/>
        </w:rPr>
        <w:t xml:space="preserve"> other countries to contribute more capital to these institutions. This claim is of a</w:t>
      </w:r>
      <w:r w:rsidR="00BC5878" w:rsidRPr="00F247AE">
        <w:rPr>
          <w:color w:val="000000" w:themeColor="text1"/>
        </w:rPr>
        <w:t xml:space="preserve"> </w:t>
      </w:r>
      <w:r w:rsidR="00E0645E" w:rsidRPr="00F247AE">
        <w:rPr>
          <w:color w:val="000000" w:themeColor="text1"/>
        </w:rPr>
        <w:t>piece with the by now customary</w:t>
      </w:r>
      <w:r w:rsidR="00CA254F" w:rsidRPr="00F247AE">
        <w:rPr>
          <w:color w:val="000000" w:themeColor="text1"/>
        </w:rPr>
        <w:t xml:space="preserve"> </w:t>
      </w:r>
      <w:r w:rsidR="00E0645E" w:rsidRPr="00F247AE">
        <w:rPr>
          <w:color w:val="000000" w:themeColor="text1"/>
        </w:rPr>
        <w:t>Trumpian rhetoric about how “everyone is ripping the US off.”</w:t>
      </w:r>
      <w:r w:rsidR="008A4051" w:rsidRPr="00F247AE">
        <w:rPr>
          <w:color w:val="000000" w:themeColor="text1"/>
        </w:rPr>
        <w:t xml:space="preserve"> </w:t>
      </w:r>
      <w:r w:rsidR="00BC5878" w:rsidRPr="00F247AE">
        <w:rPr>
          <w:color w:val="000000" w:themeColor="text1"/>
        </w:rPr>
        <w:t>This view fails</w:t>
      </w:r>
      <w:r w:rsidR="00E0645E" w:rsidRPr="00F247AE">
        <w:rPr>
          <w:color w:val="000000" w:themeColor="text1"/>
        </w:rPr>
        <w:t xml:space="preserve"> to appreciate that US contributions to the </w:t>
      </w:r>
      <w:r w:rsidR="0022261E" w:rsidRPr="00F247AE">
        <w:rPr>
          <w:color w:val="000000" w:themeColor="text1"/>
        </w:rPr>
        <w:t>BWIs</w:t>
      </w:r>
      <w:r w:rsidR="00E0645E" w:rsidRPr="00F247AE">
        <w:rPr>
          <w:color w:val="000000" w:themeColor="text1"/>
        </w:rPr>
        <w:t xml:space="preserve"> </w:t>
      </w:r>
      <w:r w:rsidR="00CA254F" w:rsidRPr="00F247AE">
        <w:rPr>
          <w:color w:val="000000" w:themeColor="text1"/>
        </w:rPr>
        <w:t>is</w:t>
      </w:r>
      <w:r w:rsidR="00E0645E" w:rsidRPr="00F247AE">
        <w:rPr>
          <w:color w:val="000000" w:themeColor="text1"/>
        </w:rPr>
        <w:t xml:space="preserve"> precisely how the US exercises its control over the</w:t>
      </w:r>
      <w:r w:rsidR="00043779" w:rsidRPr="00F247AE">
        <w:rPr>
          <w:color w:val="000000" w:themeColor="text1"/>
        </w:rPr>
        <w:t>m</w:t>
      </w:r>
      <w:r w:rsidR="00E0645E" w:rsidRPr="00F247AE">
        <w:rPr>
          <w:color w:val="000000" w:themeColor="text1"/>
        </w:rPr>
        <w:t xml:space="preserve">. </w:t>
      </w:r>
      <w:r w:rsidR="00BC5878" w:rsidRPr="00F247AE">
        <w:rPr>
          <w:color w:val="000000" w:themeColor="text1"/>
        </w:rPr>
        <w:t>T</w:t>
      </w:r>
      <w:r w:rsidR="00E0645E" w:rsidRPr="00F247AE">
        <w:rPr>
          <w:color w:val="000000" w:themeColor="text1"/>
        </w:rPr>
        <w:t>he Trump administration expects the US to maintain its dominant voice</w:t>
      </w:r>
      <w:r w:rsidR="00BC5878" w:rsidRPr="00F247AE">
        <w:rPr>
          <w:color w:val="000000" w:themeColor="text1"/>
        </w:rPr>
        <w:t xml:space="preserve"> even as it reduces its relative contributions</w:t>
      </w:r>
      <w:r w:rsidR="00E0645E" w:rsidRPr="00F247AE">
        <w:rPr>
          <w:color w:val="000000" w:themeColor="text1"/>
        </w:rPr>
        <w:t xml:space="preserve">. </w:t>
      </w:r>
      <w:r w:rsidR="00BC5878" w:rsidRPr="00F247AE">
        <w:rPr>
          <w:color w:val="000000" w:themeColor="text1"/>
        </w:rPr>
        <w:t xml:space="preserve">In contrast, </w:t>
      </w:r>
      <w:r w:rsidR="00243834" w:rsidRPr="00F247AE">
        <w:rPr>
          <w:color w:val="000000" w:themeColor="text1"/>
        </w:rPr>
        <w:t>the US Heritage Foundation’s “</w:t>
      </w:r>
      <w:r w:rsidR="00E0645E" w:rsidRPr="00F247AE">
        <w:rPr>
          <w:color w:val="000000" w:themeColor="text1"/>
        </w:rPr>
        <w:t>Project 2025</w:t>
      </w:r>
      <w:r w:rsidR="00243834" w:rsidRPr="00F247AE">
        <w:rPr>
          <w:color w:val="000000" w:themeColor="text1"/>
        </w:rPr>
        <w:t>” document</w:t>
      </w:r>
      <w:r w:rsidR="00E0645E" w:rsidRPr="00F247AE">
        <w:rPr>
          <w:color w:val="000000" w:themeColor="text1"/>
        </w:rPr>
        <w:t xml:space="preserve"> calls explicitly for the US to withdraw from the B</w:t>
      </w:r>
      <w:r w:rsidR="0022261E" w:rsidRPr="00F247AE">
        <w:rPr>
          <w:color w:val="000000" w:themeColor="text1"/>
        </w:rPr>
        <w:t>WIs</w:t>
      </w:r>
      <w:r w:rsidR="00E0645E" w:rsidRPr="00F247AE">
        <w:rPr>
          <w:color w:val="000000" w:themeColor="text1"/>
        </w:rPr>
        <w:t xml:space="preserve">. </w:t>
      </w:r>
      <w:r w:rsidR="00BC5878" w:rsidRPr="00F247AE">
        <w:rPr>
          <w:color w:val="000000" w:themeColor="text1"/>
        </w:rPr>
        <w:t>But</w:t>
      </w:r>
      <w:r w:rsidR="00897EE2" w:rsidRPr="00F247AE">
        <w:rPr>
          <w:color w:val="000000" w:themeColor="text1"/>
        </w:rPr>
        <w:t xml:space="preserve"> </w:t>
      </w:r>
      <w:r w:rsidR="00E0645E" w:rsidRPr="00F247AE">
        <w:rPr>
          <w:color w:val="000000" w:themeColor="text1"/>
        </w:rPr>
        <w:t xml:space="preserve">another part of </w:t>
      </w:r>
      <w:r w:rsidR="00243834" w:rsidRPr="00F247AE">
        <w:rPr>
          <w:color w:val="000000" w:themeColor="text1"/>
        </w:rPr>
        <w:t xml:space="preserve">the document </w:t>
      </w:r>
      <w:r w:rsidR="00E0645E" w:rsidRPr="00F247AE">
        <w:rPr>
          <w:color w:val="000000" w:themeColor="text1"/>
        </w:rPr>
        <w:t xml:space="preserve">calls on the US Treasury </w:t>
      </w:r>
      <w:r w:rsidR="00E5054B" w:rsidRPr="00F247AE">
        <w:rPr>
          <w:color w:val="000000" w:themeColor="text1"/>
        </w:rPr>
        <w:t xml:space="preserve">to </w:t>
      </w:r>
      <w:r w:rsidR="00E0645E" w:rsidRPr="00F247AE">
        <w:rPr>
          <w:color w:val="000000" w:themeColor="text1"/>
        </w:rPr>
        <w:t>“force reforms and new policies</w:t>
      </w:r>
      <w:r w:rsidR="005271D8">
        <w:rPr>
          <w:color w:val="000000" w:themeColor="text1"/>
        </w:rPr>
        <w:t>”</w:t>
      </w:r>
      <w:r w:rsidR="00E0645E" w:rsidRPr="00F247AE">
        <w:rPr>
          <w:color w:val="000000" w:themeColor="text1"/>
        </w:rPr>
        <w:t xml:space="preserve"> in the IMF and World Bank, </w:t>
      </w:r>
      <w:r w:rsidR="00BC5878" w:rsidRPr="00F247AE">
        <w:rPr>
          <w:color w:val="000000" w:themeColor="text1"/>
        </w:rPr>
        <w:t>b</w:t>
      </w:r>
      <w:r w:rsidR="00E0645E" w:rsidRPr="00F247AE">
        <w:rPr>
          <w:color w:val="000000" w:themeColor="text1"/>
        </w:rPr>
        <w:t xml:space="preserve">y adding a </w:t>
      </w:r>
      <w:r w:rsidR="00043779" w:rsidRPr="00F247AE">
        <w:rPr>
          <w:color w:val="000000" w:themeColor="text1"/>
        </w:rPr>
        <w:t>“</w:t>
      </w:r>
      <w:r w:rsidR="00E0645E" w:rsidRPr="00F247AE">
        <w:rPr>
          <w:color w:val="000000" w:themeColor="text1"/>
        </w:rPr>
        <w:t xml:space="preserve">large cadre of US professionals </w:t>
      </w:r>
      <w:r w:rsidR="00BC5878" w:rsidRPr="00F247AE">
        <w:rPr>
          <w:color w:val="000000" w:themeColor="text1"/>
        </w:rPr>
        <w:t xml:space="preserve">as </w:t>
      </w:r>
      <w:r w:rsidR="00E0645E" w:rsidRPr="00F247AE">
        <w:rPr>
          <w:color w:val="000000" w:themeColor="text1"/>
        </w:rPr>
        <w:t>a condition of future US funding”</w:t>
      </w:r>
      <w:r w:rsidR="008F1F55" w:rsidRPr="00F247AE">
        <w:rPr>
          <w:color w:val="000000" w:themeColor="text1"/>
        </w:rPr>
        <w:t xml:space="preserve"> (</w:t>
      </w:r>
      <w:r w:rsidR="00776FBB" w:rsidRPr="00F247AE">
        <w:rPr>
          <w:color w:val="000000" w:themeColor="text1"/>
        </w:rPr>
        <w:t xml:space="preserve">Project 2025, </w:t>
      </w:r>
      <w:r w:rsidR="008F1F55" w:rsidRPr="00F247AE">
        <w:rPr>
          <w:color w:val="000000" w:themeColor="text1"/>
        </w:rPr>
        <w:t>cited in Wade 2025).</w:t>
      </w:r>
      <w:r w:rsidR="00F048EA" w:rsidRPr="00F247AE">
        <w:rPr>
          <w:rStyle w:val="FootnoteTextChar"/>
          <w:rFonts w:ascii="Times New Roman" w:hAnsi="Times New Roman"/>
          <w:color w:val="000000" w:themeColor="text1"/>
        </w:rPr>
        <w:t xml:space="preserve"> </w:t>
      </w:r>
      <w:r w:rsidR="00E0645E" w:rsidRPr="00F247AE">
        <w:rPr>
          <w:color w:val="000000" w:themeColor="text1"/>
        </w:rPr>
        <w:t xml:space="preserve">And to confuse matters further, one of the many executive orders that Trump signed </w:t>
      </w:r>
      <w:r w:rsidR="004C76D4" w:rsidRPr="00F247AE">
        <w:rPr>
          <w:color w:val="000000" w:themeColor="text1"/>
        </w:rPr>
        <w:t xml:space="preserve">shortly after taking office </w:t>
      </w:r>
      <w:r w:rsidR="00E0645E" w:rsidRPr="00F247AE">
        <w:rPr>
          <w:color w:val="000000" w:themeColor="text1"/>
        </w:rPr>
        <w:t xml:space="preserve">calls for the Secretary of State and the UN Ambassador to review all international </w:t>
      </w:r>
      <w:r w:rsidR="00E0645E" w:rsidRPr="00F247AE">
        <w:t xml:space="preserve">intergovernmental organizations to determine if the US should withdraw. So, it’s </w:t>
      </w:r>
      <w:r w:rsidR="00E0645E" w:rsidRPr="00F247AE">
        <w:lastRenderedPageBreak/>
        <w:t>hard to read the tea leaves. B</w:t>
      </w:r>
      <w:r w:rsidR="00043779" w:rsidRPr="00F247AE">
        <w:t>ut</w:t>
      </w:r>
      <w:r w:rsidR="00E0645E" w:rsidRPr="00F247AE">
        <w:t xml:space="preserve"> </w:t>
      </w:r>
      <w:r w:rsidR="00E0645E" w:rsidRPr="00F247AE">
        <w:rPr>
          <w:color w:val="000000" w:themeColor="text1"/>
        </w:rPr>
        <w:t>US disengagement from the B</w:t>
      </w:r>
      <w:r w:rsidR="008F1F55" w:rsidRPr="00F247AE">
        <w:rPr>
          <w:color w:val="000000" w:themeColor="text1"/>
        </w:rPr>
        <w:t>WIs seems the most likely scenario</w:t>
      </w:r>
      <w:r w:rsidR="0076724F" w:rsidRPr="00F247AE">
        <w:rPr>
          <w:color w:val="000000" w:themeColor="text1"/>
        </w:rPr>
        <w:t xml:space="preserve"> at least in the short term</w:t>
      </w:r>
      <w:r w:rsidR="007054F7" w:rsidRPr="00F247AE">
        <w:rPr>
          <w:color w:val="000000" w:themeColor="text1"/>
        </w:rPr>
        <w:t>, given the administration</w:t>
      </w:r>
      <w:r w:rsidR="00243834" w:rsidRPr="00F247AE">
        <w:rPr>
          <w:color w:val="000000" w:themeColor="text1"/>
        </w:rPr>
        <w:t>’</w:t>
      </w:r>
      <w:r w:rsidR="007054F7" w:rsidRPr="00F247AE">
        <w:rPr>
          <w:color w:val="000000" w:themeColor="text1"/>
        </w:rPr>
        <w:t xml:space="preserve">s rejection of multilateralism and legacy institutions more broadly. </w:t>
      </w:r>
      <w:r w:rsidR="00E0645E" w:rsidRPr="00F247AE">
        <w:rPr>
          <w:color w:val="000000" w:themeColor="text1"/>
        </w:rPr>
        <w:t xml:space="preserve"> </w:t>
      </w:r>
    </w:p>
    <w:p w14:paraId="29C9FF16" w14:textId="77777777" w:rsidR="00C754DB" w:rsidRPr="00F247AE" w:rsidRDefault="00C754DB" w:rsidP="00D370E8">
      <w:pPr>
        <w:pStyle w:val="NormalWeb"/>
        <w:spacing w:before="0" w:beforeAutospacing="0" w:after="0" w:afterAutospacing="0" w:line="480" w:lineRule="auto"/>
        <w:rPr>
          <w:color w:val="000000" w:themeColor="text1"/>
        </w:rPr>
      </w:pPr>
    </w:p>
    <w:p w14:paraId="208695A5" w14:textId="624491B0" w:rsidR="00E0645E" w:rsidRPr="00F247AE" w:rsidRDefault="00C754DB" w:rsidP="00D370E8">
      <w:pPr>
        <w:pStyle w:val="NormalWeb"/>
        <w:spacing w:before="0" w:beforeAutospacing="0" w:after="0" w:afterAutospacing="0" w:line="480" w:lineRule="auto"/>
        <w:rPr>
          <w:color w:val="000000" w:themeColor="text1"/>
        </w:rPr>
      </w:pPr>
      <w:r w:rsidRPr="00F247AE">
        <w:rPr>
          <w:color w:val="000000" w:themeColor="text1"/>
        </w:rPr>
        <w:t>T</w:t>
      </w:r>
      <w:r w:rsidR="00541D4E" w:rsidRPr="00F247AE">
        <w:rPr>
          <w:color w:val="000000" w:themeColor="text1"/>
        </w:rPr>
        <w:t>he</w:t>
      </w:r>
      <w:r w:rsidRPr="00F247AE">
        <w:rPr>
          <w:color w:val="000000" w:themeColor="text1"/>
        </w:rPr>
        <w:t xml:space="preserve"> BWIs</w:t>
      </w:r>
      <w:r w:rsidR="00541D4E" w:rsidRPr="00F247AE">
        <w:rPr>
          <w:color w:val="000000" w:themeColor="text1"/>
        </w:rPr>
        <w:t xml:space="preserve"> can </w:t>
      </w:r>
      <w:r w:rsidR="00E0645E" w:rsidRPr="00F247AE">
        <w:rPr>
          <w:color w:val="000000" w:themeColor="text1"/>
        </w:rPr>
        <w:t>survive without the US</w:t>
      </w:r>
      <w:r w:rsidR="00043779" w:rsidRPr="00F247AE">
        <w:rPr>
          <w:color w:val="000000" w:themeColor="text1"/>
        </w:rPr>
        <w:t xml:space="preserve"> and</w:t>
      </w:r>
      <w:r w:rsidR="0076724F" w:rsidRPr="00F247AE">
        <w:rPr>
          <w:color w:val="000000" w:themeColor="text1"/>
        </w:rPr>
        <w:t>, in some respects,</w:t>
      </w:r>
      <w:r w:rsidR="00043779" w:rsidRPr="00F247AE">
        <w:rPr>
          <w:color w:val="000000" w:themeColor="text1"/>
        </w:rPr>
        <w:t xml:space="preserve"> might be better off</w:t>
      </w:r>
      <w:r w:rsidR="00541D4E" w:rsidRPr="00F247AE">
        <w:rPr>
          <w:color w:val="000000" w:themeColor="text1"/>
        </w:rPr>
        <w:t xml:space="preserve"> </w:t>
      </w:r>
      <w:r w:rsidR="0076724F" w:rsidRPr="00F247AE">
        <w:rPr>
          <w:color w:val="000000" w:themeColor="text1"/>
        </w:rPr>
        <w:t xml:space="preserve">without US influence. </w:t>
      </w:r>
      <w:r w:rsidR="00E0645E" w:rsidRPr="00F247AE">
        <w:rPr>
          <w:color w:val="000000" w:themeColor="text1"/>
        </w:rPr>
        <w:t xml:space="preserve">This </w:t>
      </w:r>
      <w:r w:rsidR="000D68E2" w:rsidRPr="00F247AE">
        <w:rPr>
          <w:color w:val="000000" w:themeColor="text1"/>
        </w:rPr>
        <w:t xml:space="preserve">arrangement would </w:t>
      </w:r>
      <w:r w:rsidR="00E0645E" w:rsidRPr="00F247AE">
        <w:rPr>
          <w:color w:val="000000" w:themeColor="text1"/>
        </w:rPr>
        <w:t>leave space for Europe, Petrostates, the BRICS</w:t>
      </w:r>
      <w:r w:rsidR="00043779" w:rsidRPr="00F247AE">
        <w:rPr>
          <w:color w:val="000000" w:themeColor="text1"/>
        </w:rPr>
        <w:t xml:space="preserve"> Plus</w:t>
      </w:r>
      <w:r w:rsidR="00206312" w:rsidRPr="00F247AE">
        <w:rPr>
          <w:color w:val="000000" w:themeColor="text1"/>
        </w:rPr>
        <w:t xml:space="preserve"> and other rising powers</w:t>
      </w:r>
      <w:r w:rsidR="00E0645E" w:rsidRPr="00F247AE">
        <w:rPr>
          <w:color w:val="000000" w:themeColor="text1"/>
        </w:rPr>
        <w:t>, and most especially China to scale up their contributions to these institutions</w:t>
      </w:r>
      <w:r w:rsidR="007601D5" w:rsidRPr="00F247AE">
        <w:rPr>
          <w:color w:val="000000" w:themeColor="text1"/>
        </w:rPr>
        <w:t xml:space="preserve"> and perhaps move them in different directions—for better and for worse. </w:t>
      </w:r>
      <w:r w:rsidR="00E0645E" w:rsidRPr="00F247AE">
        <w:rPr>
          <w:color w:val="000000" w:themeColor="text1"/>
        </w:rPr>
        <w:t xml:space="preserve"> China</w:t>
      </w:r>
      <w:r w:rsidR="00BC5878" w:rsidRPr="00F247AE">
        <w:rPr>
          <w:color w:val="000000" w:themeColor="text1"/>
        </w:rPr>
        <w:t xml:space="preserve"> </w:t>
      </w:r>
      <w:r w:rsidR="00E0645E" w:rsidRPr="00F247AE">
        <w:rPr>
          <w:color w:val="000000" w:themeColor="text1"/>
        </w:rPr>
        <w:t xml:space="preserve">has </w:t>
      </w:r>
      <w:r w:rsidRPr="00F247AE">
        <w:rPr>
          <w:color w:val="000000" w:themeColor="text1"/>
        </w:rPr>
        <w:t xml:space="preserve">long </w:t>
      </w:r>
      <w:r w:rsidR="00BC5878" w:rsidRPr="00F247AE">
        <w:rPr>
          <w:color w:val="000000" w:themeColor="text1"/>
        </w:rPr>
        <w:t>tied increasing</w:t>
      </w:r>
      <w:r w:rsidR="00E0645E" w:rsidRPr="00F247AE">
        <w:rPr>
          <w:color w:val="000000" w:themeColor="text1"/>
        </w:rPr>
        <w:t xml:space="preserve"> contribut</w:t>
      </w:r>
      <w:r w:rsidR="00BC5878" w:rsidRPr="00F247AE">
        <w:rPr>
          <w:color w:val="000000" w:themeColor="text1"/>
        </w:rPr>
        <w:t xml:space="preserve">ions to the </w:t>
      </w:r>
      <w:r w:rsidR="00E0645E" w:rsidRPr="00F247AE">
        <w:rPr>
          <w:color w:val="000000" w:themeColor="text1"/>
        </w:rPr>
        <w:t>B</w:t>
      </w:r>
      <w:r w:rsidR="007B0CCD" w:rsidRPr="00F247AE">
        <w:rPr>
          <w:color w:val="000000" w:themeColor="text1"/>
        </w:rPr>
        <w:t>WIs</w:t>
      </w:r>
      <w:r w:rsidR="00E0645E" w:rsidRPr="00F247AE">
        <w:rPr>
          <w:color w:val="000000" w:themeColor="text1"/>
        </w:rPr>
        <w:t xml:space="preserve"> </w:t>
      </w:r>
      <w:r w:rsidR="00BC5878" w:rsidRPr="00F247AE">
        <w:rPr>
          <w:color w:val="000000" w:themeColor="text1"/>
        </w:rPr>
        <w:t>on changes in their</w:t>
      </w:r>
      <w:r w:rsidR="00E0645E" w:rsidRPr="00F247AE">
        <w:rPr>
          <w:color w:val="000000" w:themeColor="text1"/>
        </w:rPr>
        <w:t xml:space="preserve"> rules on quotas and voting</w:t>
      </w:r>
      <w:r w:rsidR="00BC5878" w:rsidRPr="00F247AE">
        <w:rPr>
          <w:color w:val="000000" w:themeColor="text1"/>
        </w:rPr>
        <w:t xml:space="preserve">. </w:t>
      </w:r>
      <w:r w:rsidR="00E0645E" w:rsidRPr="00F247AE">
        <w:rPr>
          <w:color w:val="000000" w:themeColor="text1"/>
        </w:rPr>
        <w:t xml:space="preserve"> </w:t>
      </w:r>
      <w:r w:rsidR="00BC5878" w:rsidRPr="00F247AE">
        <w:rPr>
          <w:color w:val="000000" w:themeColor="text1"/>
        </w:rPr>
        <w:t>The</w:t>
      </w:r>
      <w:r w:rsidR="00E0645E" w:rsidRPr="00F247AE">
        <w:rPr>
          <w:color w:val="000000" w:themeColor="text1"/>
        </w:rPr>
        <w:t xml:space="preserve"> Chinese government has </w:t>
      </w:r>
      <w:r w:rsidR="00BC5878" w:rsidRPr="00F247AE">
        <w:rPr>
          <w:color w:val="000000" w:themeColor="text1"/>
        </w:rPr>
        <w:t>demand</w:t>
      </w:r>
      <w:r w:rsidR="000D68E2" w:rsidRPr="00F247AE">
        <w:rPr>
          <w:color w:val="000000" w:themeColor="text1"/>
        </w:rPr>
        <w:t>ed</w:t>
      </w:r>
      <w:r w:rsidR="00BC5878" w:rsidRPr="00F247AE">
        <w:rPr>
          <w:color w:val="000000" w:themeColor="text1"/>
        </w:rPr>
        <w:t xml:space="preserve"> this quid pro quo </w:t>
      </w:r>
      <w:r w:rsidR="00E0645E" w:rsidRPr="00F247AE">
        <w:rPr>
          <w:color w:val="000000" w:themeColor="text1"/>
        </w:rPr>
        <w:t>for a long time</w:t>
      </w:r>
      <w:r w:rsidR="00FE520C" w:rsidRPr="00F247AE">
        <w:rPr>
          <w:color w:val="000000" w:themeColor="text1"/>
        </w:rPr>
        <w:t>,</w:t>
      </w:r>
      <w:r w:rsidR="00BC5878" w:rsidRPr="00F247AE">
        <w:rPr>
          <w:color w:val="000000" w:themeColor="text1"/>
        </w:rPr>
        <w:t xml:space="preserve"> and the new political context migh</w:t>
      </w:r>
      <w:r w:rsidR="002544AD" w:rsidRPr="00F247AE">
        <w:rPr>
          <w:color w:val="000000" w:themeColor="text1"/>
        </w:rPr>
        <w:t>t</w:t>
      </w:r>
      <w:r w:rsidR="00BC5878" w:rsidRPr="00F247AE">
        <w:rPr>
          <w:color w:val="000000" w:themeColor="text1"/>
        </w:rPr>
        <w:t xml:space="preserve"> allow it to secure the reforms it seeks.</w:t>
      </w:r>
      <w:r w:rsidR="004D2540" w:rsidRPr="00F247AE">
        <w:rPr>
          <w:color w:val="000000" w:themeColor="text1"/>
        </w:rPr>
        <w:t xml:space="preserve"> </w:t>
      </w:r>
      <w:r w:rsidR="00BC5878" w:rsidRPr="00F247AE">
        <w:rPr>
          <w:color w:val="000000" w:themeColor="text1"/>
        </w:rPr>
        <w:t>O</w:t>
      </w:r>
      <w:r w:rsidR="00E0645E" w:rsidRPr="00F247AE">
        <w:rPr>
          <w:color w:val="000000" w:themeColor="text1"/>
        </w:rPr>
        <w:t>ther rising powers have also made additional contributions conditional on meaningful changes in voice and vote. US withdrawal c</w:t>
      </w:r>
      <w:r w:rsidR="00FE520C" w:rsidRPr="00F247AE">
        <w:rPr>
          <w:color w:val="000000" w:themeColor="text1"/>
        </w:rPr>
        <w:t xml:space="preserve">ould conceivably usher in </w:t>
      </w:r>
      <w:r w:rsidR="00E0645E" w:rsidRPr="00F247AE">
        <w:rPr>
          <w:color w:val="000000" w:themeColor="text1"/>
        </w:rPr>
        <w:t xml:space="preserve">long overdue changes that modernize </w:t>
      </w:r>
      <w:r w:rsidR="00FE520C" w:rsidRPr="00F247AE">
        <w:rPr>
          <w:color w:val="000000" w:themeColor="text1"/>
        </w:rPr>
        <w:t xml:space="preserve">these institutions and make them more inclusive. </w:t>
      </w:r>
      <w:r w:rsidR="00E0645E" w:rsidRPr="00F247AE">
        <w:rPr>
          <w:color w:val="000000" w:themeColor="text1"/>
        </w:rPr>
        <w:t xml:space="preserve">Absent these changes, we have </w:t>
      </w:r>
      <w:r w:rsidR="00AE2991" w:rsidRPr="00F247AE">
        <w:rPr>
          <w:color w:val="000000" w:themeColor="text1"/>
        </w:rPr>
        <w:t xml:space="preserve">good </w:t>
      </w:r>
      <w:r w:rsidR="00E0645E" w:rsidRPr="00F247AE">
        <w:rPr>
          <w:color w:val="000000" w:themeColor="text1"/>
        </w:rPr>
        <w:t>reason to believe that the B</w:t>
      </w:r>
      <w:r w:rsidR="007B0CCD" w:rsidRPr="00F247AE">
        <w:rPr>
          <w:color w:val="000000" w:themeColor="text1"/>
        </w:rPr>
        <w:t xml:space="preserve">WIs </w:t>
      </w:r>
      <w:r w:rsidR="00E0645E" w:rsidRPr="00F247AE">
        <w:rPr>
          <w:color w:val="000000" w:themeColor="text1"/>
        </w:rPr>
        <w:t xml:space="preserve">will be hollowed out and that the crowded landscape of World Bank competitors </w:t>
      </w:r>
      <w:r w:rsidR="00AE2991" w:rsidRPr="00F247AE">
        <w:rPr>
          <w:color w:val="000000" w:themeColor="text1"/>
        </w:rPr>
        <w:t xml:space="preserve">will become more independent of the </w:t>
      </w:r>
      <w:r w:rsidR="00BD5C8D" w:rsidRPr="00F247AE">
        <w:rPr>
          <w:color w:val="000000" w:themeColor="text1"/>
        </w:rPr>
        <w:t>BWIs</w:t>
      </w:r>
      <w:r w:rsidR="00AE2991" w:rsidRPr="00F247AE">
        <w:rPr>
          <w:color w:val="000000" w:themeColor="text1"/>
        </w:rPr>
        <w:t>.</w:t>
      </w:r>
      <w:r w:rsidR="00E0645E" w:rsidRPr="00F247AE">
        <w:rPr>
          <w:color w:val="000000" w:themeColor="text1"/>
        </w:rPr>
        <w:t xml:space="preserve">  </w:t>
      </w:r>
    </w:p>
    <w:p w14:paraId="6627B0E2" w14:textId="77777777" w:rsidR="0017641F" w:rsidRPr="00F247AE" w:rsidRDefault="0017641F" w:rsidP="00D370E8">
      <w:pPr>
        <w:pStyle w:val="FootnoteText"/>
        <w:spacing w:line="480" w:lineRule="auto"/>
        <w:rPr>
          <w:rFonts w:ascii="Times New Roman" w:hAnsi="Times New Roman"/>
        </w:rPr>
      </w:pPr>
    </w:p>
    <w:p w14:paraId="1BB9CC0F" w14:textId="675D0657" w:rsidR="00AD2474" w:rsidRPr="00F247AE" w:rsidRDefault="00C20935" w:rsidP="00D370E8">
      <w:pPr>
        <w:spacing w:line="480" w:lineRule="auto"/>
        <w:rPr>
          <w:rFonts w:ascii="Times New Roman" w:hAnsi="Times New Roman" w:cs="Times New Roman"/>
          <w:color w:val="000000"/>
        </w:rPr>
      </w:pPr>
      <w:r w:rsidRPr="00F247AE">
        <w:rPr>
          <w:rFonts w:ascii="Times New Roman" w:hAnsi="Times New Roman" w:cs="Times New Roman"/>
        </w:rPr>
        <w:t xml:space="preserve">But what about the </w:t>
      </w:r>
      <w:r w:rsidR="00AE2991" w:rsidRPr="00F247AE">
        <w:rPr>
          <w:rFonts w:ascii="Times New Roman" w:hAnsi="Times New Roman" w:cs="Times New Roman"/>
        </w:rPr>
        <w:t xml:space="preserve">status of the </w:t>
      </w:r>
      <w:r w:rsidRPr="00F247AE">
        <w:rPr>
          <w:rFonts w:ascii="Times New Roman" w:hAnsi="Times New Roman" w:cs="Times New Roman"/>
        </w:rPr>
        <w:t>US dollar</w:t>
      </w:r>
      <w:r w:rsidR="00AE2991" w:rsidRPr="00F247AE">
        <w:rPr>
          <w:rFonts w:ascii="Times New Roman" w:hAnsi="Times New Roman" w:cs="Times New Roman"/>
        </w:rPr>
        <w:t xml:space="preserve"> as the world’s </w:t>
      </w:r>
      <w:r w:rsidRPr="00F247AE">
        <w:rPr>
          <w:rFonts w:ascii="Times New Roman" w:hAnsi="Times New Roman" w:cs="Times New Roman"/>
        </w:rPr>
        <w:t>reserve currency</w:t>
      </w:r>
      <w:r w:rsidR="00AE2991" w:rsidRPr="00F247AE">
        <w:rPr>
          <w:rFonts w:ascii="Times New Roman" w:hAnsi="Times New Roman" w:cs="Times New Roman"/>
        </w:rPr>
        <w:t xml:space="preserve">? </w:t>
      </w:r>
      <w:r w:rsidR="00016345" w:rsidRPr="00F247AE">
        <w:rPr>
          <w:rFonts w:ascii="Times New Roman" w:hAnsi="Times New Roman" w:cs="Times New Roman"/>
        </w:rPr>
        <w:t xml:space="preserve"> </w:t>
      </w:r>
      <w:r w:rsidR="00D048DE" w:rsidRPr="00F247AE">
        <w:rPr>
          <w:rFonts w:ascii="Times New Roman" w:hAnsi="Times New Roman" w:cs="Times New Roman"/>
          <w:color w:val="000000"/>
        </w:rPr>
        <w:t xml:space="preserve">To head off confusion, </w:t>
      </w:r>
      <w:r w:rsidR="004233EF" w:rsidRPr="00F247AE">
        <w:rPr>
          <w:rFonts w:ascii="Times New Roman" w:hAnsi="Times New Roman" w:cs="Times New Roman"/>
          <w:color w:val="000000"/>
        </w:rPr>
        <w:t xml:space="preserve">it’s important to reiterate the point </w:t>
      </w:r>
      <w:r w:rsidR="00D048DE" w:rsidRPr="00F247AE">
        <w:rPr>
          <w:rFonts w:ascii="Times New Roman" w:hAnsi="Times New Roman" w:cs="Times New Roman"/>
          <w:color w:val="000000"/>
        </w:rPr>
        <w:t xml:space="preserve">that there’s no doubt that the US </w:t>
      </w:r>
      <w:r w:rsidR="00D43A09" w:rsidRPr="00F247AE">
        <w:rPr>
          <w:rFonts w:ascii="Times New Roman" w:hAnsi="Times New Roman" w:cs="Times New Roman"/>
          <w:color w:val="000000"/>
        </w:rPr>
        <w:t xml:space="preserve">still </w:t>
      </w:r>
      <w:r w:rsidR="00D048DE" w:rsidRPr="00F247AE">
        <w:rPr>
          <w:rFonts w:ascii="Times New Roman" w:hAnsi="Times New Roman" w:cs="Times New Roman"/>
          <w:color w:val="000000"/>
        </w:rPr>
        <w:t>has powerful legacy advantages and the Fed</w:t>
      </w:r>
      <w:r w:rsidR="002544AD" w:rsidRPr="00F247AE">
        <w:rPr>
          <w:rFonts w:ascii="Times New Roman" w:hAnsi="Times New Roman" w:cs="Times New Roman"/>
          <w:color w:val="000000"/>
        </w:rPr>
        <w:t xml:space="preserve"> </w:t>
      </w:r>
      <w:r w:rsidR="00D048DE" w:rsidRPr="00F247AE">
        <w:rPr>
          <w:rFonts w:ascii="Times New Roman" w:hAnsi="Times New Roman" w:cs="Times New Roman"/>
          <w:color w:val="000000"/>
        </w:rPr>
        <w:t xml:space="preserve">and the dollar still matter--a lot. </w:t>
      </w:r>
      <w:r w:rsidR="000D68E2" w:rsidRPr="00F247AE">
        <w:rPr>
          <w:rFonts w:ascii="Times New Roman" w:hAnsi="Times New Roman" w:cs="Times New Roman"/>
          <w:color w:val="000000"/>
        </w:rPr>
        <w:t>T</w:t>
      </w:r>
      <w:r w:rsidR="004F03B3" w:rsidRPr="00F247AE">
        <w:rPr>
          <w:rFonts w:ascii="Times New Roman" w:hAnsi="Times New Roman" w:cs="Times New Roman"/>
          <w:color w:val="000000"/>
        </w:rPr>
        <w:t>he most recent data indicate the</w:t>
      </w:r>
      <w:r w:rsidR="00E554A0" w:rsidRPr="00F247AE">
        <w:rPr>
          <w:rFonts w:ascii="Times New Roman" w:hAnsi="Times New Roman" w:cs="Times New Roman"/>
          <w:color w:val="000000"/>
        </w:rPr>
        <w:t xml:space="preserve"> 58% of central bank reserves are held in US dollars, </w:t>
      </w:r>
      <w:r w:rsidR="00A33F34" w:rsidRPr="00F247AE">
        <w:rPr>
          <w:rFonts w:ascii="Times New Roman" w:hAnsi="Times New Roman" w:cs="Times New Roman"/>
          <w:color w:val="000000"/>
        </w:rPr>
        <w:t>while RMB are just 2% of reserves (Economist 2025</w:t>
      </w:r>
      <w:r w:rsidR="00AC09EA" w:rsidRPr="00F247AE">
        <w:rPr>
          <w:rFonts w:ascii="Times New Roman" w:hAnsi="Times New Roman" w:cs="Times New Roman"/>
          <w:color w:val="000000"/>
        </w:rPr>
        <w:t>a</w:t>
      </w:r>
      <w:r w:rsidR="00A33F34" w:rsidRPr="00F247AE">
        <w:rPr>
          <w:rFonts w:ascii="Times New Roman" w:hAnsi="Times New Roman" w:cs="Times New Roman"/>
          <w:color w:val="000000"/>
        </w:rPr>
        <w:t xml:space="preserve">).  </w:t>
      </w:r>
      <w:r w:rsidR="00D048DE" w:rsidRPr="00F247AE">
        <w:rPr>
          <w:rFonts w:ascii="Times New Roman" w:hAnsi="Times New Roman" w:cs="Times New Roman"/>
          <w:color w:val="000000"/>
        </w:rPr>
        <w:t>But th</w:t>
      </w:r>
      <w:r w:rsidR="00A1292C" w:rsidRPr="00F247AE">
        <w:rPr>
          <w:rFonts w:ascii="Times New Roman" w:hAnsi="Times New Roman" w:cs="Times New Roman"/>
          <w:color w:val="000000"/>
        </w:rPr>
        <w:t xml:space="preserve">is comparison </w:t>
      </w:r>
      <w:r w:rsidR="00D048DE" w:rsidRPr="00F247AE">
        <w:rPr>
          <w:rFonts w:ascii="Times New Roman" w:hAnsi="Times New Roman" w:cs="Times New Roman"/>
          <w:color w:val="000000"/>
        </w:rPr>
        <w:t>doesn’t undermine the point that financial governance today bears little resemblance to your grandmother’s global financial order.</w:t>
      </w:r>
      <w:r w:rsidR="00BB410B" w:rsidRPr="00F247AE">
        <w:rPr>
          <w:rFonts w:ascii="Times New Roman" w:hAnsi="Times New Roman" w:cs="Times New Roman"/>
          <w:color w:val="000000"/>
        </w:rPr>
        <w:t xml:space="preserve">  </w:t>
      </w:r>
      <w:r w:rsidR="00826372" w:rsidRPr="00F247AE">
        <w:rPr>
          <w:rFonts w:ascii="Times New Roman" w:hAnsi="Times New Roman" w:cs="Times New Roman"/>
          <w:color w:val="000000"/>
        </w:rPr>
        <w:t xml:space="preserve">While </w:t>
      </w:r>
      <w:r w:rsidR="00A1292C" w:rsidRPr="00F247AE">
        <w:rPr>
          <w:rFonts w:ascii="Times New Roman" w:hAnsi="Times New Roman" w:cs="Times New Roman"/>
          <w:color w:val="000000"/>
        </w:rPr>
        <w:t xml:space="preserve">it was </w:t>
      </w:r>
      <w:r w:rsidR="00A1292C" w:rsidRPr="00F247AE">
        <w:rPr>
          <w:rFonts w:ascii="Times New Roman" w:hAnsi="Times New Roman" w:cs="Times New Roman"/>
          <w:color w:val="000000"/>
        </w:rPr>
        <w:lastRenderedPageBreak/>
        <w:t xml:space="preserve">inconceivable until very recently </w:t>
      </w:r>
      <w:r w:rsidR="00596395" w:rsidRPr="00F247AE">
        <w:rPr>
          <w:rFonts w:ascii="Times New Roman" w:hAnsi="Times New Roman" w:cs="Times New Roman"/>
          <w:color w:val="000000"/>
        </w:rPr>
        <w:t xml:space="preserve">that the dollar’s </w:t>
      </w:r>
      <w:r w:rsidR="00E92244" w:rsidRPr="00F247AE">
        <w:rPr>
          <w:rFonts w:ascii="Times New Roman" w:hAnsi="Times New Roman" w:cs="Times New Roman"/>
          <w:color w:val="000000"/>
        </w:rPr>
        <w:t xml:space="preserve">unrivaled dominance </w:t>
      </w:r>
      <w:r w:rsidR="00F048EA" w:rsidRPr="00F247AE">
        <w:rPr>
          <w:rFonts w:ascii="Times New Roman" w:hAnsi="Times New Roman" w:cs="Times New Roman"/>
          <w:color w:val="000000"/>
        </w:rPr>
        <w:t>c</w:t>
      </w:r>
      <w:r w:rsidR="00596395" w:rsidRPr="00F247AE">
        <w:rPr>
          <w:rFonts w:ascii="Times New Roman" w:hAnsi="Times New Roman" w:cs="Times New Roman"/>
          <w:color w:val="000000"/>
        </w:rPr>
        <w:t>ould be threatened</w:t>
      </w:r>
      <w:r w:rsidR="00AE2991" w:rsidRPr="00F247AE">
        <w:rPr>
          <w:rFonts w:ascii="Times New Roman" w:hAnsi="Times New Roman" w:cs="Times New Roman"/>
          <w:color w:val="000000"/>
        </w:rPr>
        <w:t xml:space="preserve"> in the near term</w:t>
      </w:r>
      <w:r w:rsidR="00826372" w:rsidRPr="00F247AE">
        <w:rPr>
          <w:rFonts w:ascii="Times New Roman" w:hAnsi="Times New Roman" w:cs="Times New Roman"/>
          <w:color w:val="000000"/>
        </w:rPr>
        <w:t xml:space="preserve">, </w:t>
      </w:r>
      <w:r w:rsidR="00596395" w:rsidRPr="00F247AE">
        <w:rPr>
          <w:rFonts w:ascii="Times New Roman" w:hAnsi="Times New Roman" w:cs="Times New Roman"/>
          <w:color w:val="000000"/>
        </w:rPr>
        <w:t>Trump</w:t>
      </w:r>
      <w:r w:rsidR="00AE2991" w:rsidRPr="00F247AE">
        <w:rPr>
          <w:rFonts w:ascii="Times New Roman" w:hAnsi="Times New Roman" w:cs="Times New Roman"/>
          <w:color w:val="000000"/>
        </w:rPr>
        <w:t>’s rhetoric and actions have substantially increased the chances that powerful international actors</w:t>
      </w:r>
      <w:r w:rsidR="00596395" w:rsidRPr="00F247AE">
        <w:rPr>
          <w:rFonts w:ascii="Times New Roman" w:hAnsi="Times New Roman" w:cs="Times New Roman"/>
          <w:color w:val="000000"/>
        </w:rPr>
        <w:t xml:space="preserve"> </w:t>
      </w:r>
      <w:r w:rsidR="00AE2991" w:rsidRPr="00F247AE">
        <w:rPr>
          <w:rFonts w:ascii="Times New Roman" w:hAnsi="Times New Roman" w:cs="Times New Roman"/>
          <w:color w:val="000000"/>
        </w:rPr>
        <w:t xml:space="preserve">will look to </w:t>
      </w:r>
      <w:r w:rsidR="00826372" w:rsidRPr="00F247AE">
        <w:rPr>
          <w:rFonts w:ascii="Times New Roman" w:hAnsi="Times New Roman" w:cs="Times New Roman"/>
          <w:color w:val="000000"/>
        </w:rPr>
        <w:t xml:space="preserve">continue reducing </w:t>
      </w:r>
      <w:r w:rsidR="00294A3C" w:rsidRPr="00F247AE">
        <w:rPr>
          <w:rFonts w:ascii="Times New Roman" w:hAnsi="Times New Roman" w:cs="Times New Roman"/>
          <w:color w:val="000000"/>
        </w:rPr>
        <w:t xml:space="preserve">their exposure to the dollar and US financial power </w:t>
      </w:r>
      <w:r w:rsidR="00AE2991" w:rsidRPr="00F247AE">
        <w:rPr>
          <w:rFonts w:ascii="Times New Roman" w:hAnsi="Times New Roman" w:cs="Times New Roman"/>
          <w:color w:val="000000"/>
        </w:rPr>
        <w:t xml:space="preserve">in meaningful ways. We </w:t>
      </w:r>
      <w:r w:rsidR="00826372" w:rsidRPr="00F247AE">
        <w:rPr>
          <w:rFonts w:ascii="Times New Roman" w:hAnsi="Times New Roman" w:cs="Times New Roman"/>
          <w:color w:val="000000"/>
        </w:rPr>
        <w:t xml:space="preserve">are </w:t>
      </w:r>
      <w:r w:rsidR="00AE2991" w:rsidRPr="00F247AE">
        <w:rPr>
          <w:rFonts w:ascii="Times New Roman" w:hAnsi="Times New Roman" w:cs="Times New Roman"/>
          <w:color w:val="000000"/>
        </w:rPr>
        <w:t xml:space="preserve">entering a period of “US reserve currency minus”—a period where the dollar continues to serve as the world’s chief currency but where all sorts of new initiatives demote </w:t>
      </w:r>
      <w:r w:rsidR="000752D4" w:rsidRPr="00F247AE">
        <w:rPr>
          <w:rFonts w:ascii="Times New Roman" w:hAnsi="Times New Roman" w:cs="Times New Roman"/>
          <w:color w:val="000000"/>
        </w:rPr>
        <w:t xml:space="preserve">or complicate </w:t>
      </w:r>
      <w:r w:rsidR="00AE2991" w:rsidRPr="00F247AE">
        <w:rPr>
          <w:rFonts w:ascii="Times New Roman" w:hAnsi="Times New Roman" w:cs="Times New Roman"/>
          <w:color w:val="000000"/>
        </w:rPr>
        <w:t>its status</w:t>
      </w:r>
      <w:r w:rsidR="00A600CB" w:rsidRPr="00F247AE">
        <w:rPr>
          <w:rFonts w:ascii="Times New Roman" w:hAnsi="Times New Roman" w:cs="Times New Roman"/>
          <w:color w:val="000000"/>
        </w:rPr>
        <w:t xml:space="preserve">. </w:t>
      </w:r>
    </w:p>
    <w:p w14:paraId="41D61BE3" w14:textId="77777777" w:rsidR="00AD2474" w:rsidRPr="00F247AE" w:rsidRDefault="00AD2474" w:rsidP="00D370E8">
      <w:pPr>
        <w:spacing w:line="480" w:lineRule="auto"/>
        <w:rPr>
          <w:rFonts w:ascii="Times New Roman" w:hAnsi="Times New Roman" w:cs="Times New Roman"/>
          <w:color w:val="000000"/>
        </w:rPr>
      </w:pPr>
    </w:p>
    <w:p w14:paraId="4DF8B565" w14:textId="73E718A3" w:rsidR="00C20935" w:rsidRPr="00F247AE" w:rsidRDefault="00F048EA" w:rsidP="00D370E8">
      <w:pPr>
        <w:spacing w:line="480" w:lineRule="auto"/>
        <w:rPr>
          <w:rFonts w:ascii="Times New Roman" w:hAnsi="Times New Roman" w:cs="Times New Roman"/>
          <w:color w:val="000000"/>
        </w:rPr>
      </w:pPr>
      <w:r w:rsidRPr="00F247AE">
        <w:rPr>
          <w:rFonts w:ascii="Times New Roman" w:hAnsi="Times New Roman" w:cs="Times New Roman"/>
          <w:color w:val="000000"/>
        </w:rPr>
        <w:t>In recent months investors, government</w:t>
      </w:r>
      <w:r w:rsidR="008425DA" w:rsidRPr="00F247AE">
        <w:rPr>
          <w:rFonts w:ascii="Times New Roman" w:hAnsi="Times New Roman" w:cs="Times New Roman"/>
          <w:color w:val="000000"/>
        </w:rPr>
        <w:t>s,</w:t>
      </w:r>
      <w:r w:rsidRPr="00F247AE">
        <w:rPr>
          <w:rFonts w:ascii="Times New Roman" w:hAnsi="Times New Roman" w:cs="Times New Roman"/>
          <w:color w:val="000000"/>
        </w:rPr>
        <w:t xml:space="preserve"> and central banks have been reducing their holdings of US dollars</w:t>
      </w:r>
      <w:r w:rsidR="002544AD" w:rsidRPr="00F247AE">
        <w:rPr>
          <w:rFonts w:ascii="Times New Roman" w:hAnsi="Times New Roman" w:cs="Times New Roman"/>
          <w:color w:val="000000"/>
        </w:rPr>
        <w:t xml:space="preserve"> </w:t>
      </w:r>
      <w:r w:rsidR="00190805" w:rsidRPr="00F247AE">
        <w:rPr>
          <w:rFonts w:ascii="Times New Roman" w:hAnsi="Times New Roman" w:cs="Times New Roman"/>
          <w:color w:val="000000"/>
        </w:rPr>
        <w:t xml:space="preserve">in favor of </w:t>
      </w:r>
      <w:r w:rsidR="000752D4" w:rsidRPr="00F247AE">
        <w:rPr>
          <w:rFonts w:ascii="Times New Roman" w:hAnsi="Times New Roman" w:cs="Times New Roman"/>
          <w:color w:val="000000"/>
        </w:rPr>
        <w:t xml:space="preserve">increased </w:t>
      </w:r>
      <w:r w:rsidR="00190805" w:rsidRPr="00F247AE">
        <w:rPr>
          <w:rFonts w:ascii="Times New Roman" w:hAnsi="Times New Roman" w:cs="Times New Roman"/>
          <w:color w:val="000000"/>
        </w:rPr>
        <w:t>gold and euro holdings</w:t>
      </w:r>
      <w:r w:rsidR="00350BD1" w:rsidRPr="00F247AE">
        <w:rPr>
          <w:rFonts w:ascii="Times New Roman" w:hAnsi="Times New Roman" w:cs="Times New Roman"/>
          <w:color w:val="000000"/>
        </w:rPr>
        <w:t xml:space="preserve">. This is driven by intensifying </w:t>
      </w:r>
      <w:r w:rsidR="002F167A" w:rsidRPr="00F247AE">
        <w:rPr>
          <w:rFonts w:ascii="Times New Roman" w:hAnsi="Times New Roman" w:cs="Times New Roman"/>
          <w:color w:val="000000"/>
        </w:rPr>
        <w:t>concerns about the dollar’s stability</w:t>
      </w:r>
      <w:r w:rsidR="00350BD1" w:rsidRPr="00F247AE">
        <w:rPr>
          <w:rFonts w:ascii="Times New Roman" w:hAnsi="Times New Roman" w:cs="Times New Roman"/>
          <w:color w:val="000000"/>
        </w:rPr>
        <w:t xml:space="preserve"> and </w:t>
      </w:r>
      <w:r w:rsidR="00B44BE8" w:rsidRPr="00F247AE">
        <w:rPr>
          <w:rFonts w:ascii="Times New Roman" w:hAnsi="Times New Roman" w:cs="Times New Roman"/>
          <w:color w:val="000000"/>
        </w:rPr>
        <w:t>credibility</w:t>
      </w:r>
      <w:r w:rsidR="002F167A" w:rsidRPr="00F247AE">
        <w:rPr>
          <w:rFonts w:ascii="Times New Roman" w:hAnsi="Times New Roman" w:cs="Times New Roman"/>
          <w:color w:val="000000"/>
        </w:rPr>
        <w:t xml:space="preserve"> </w:t>
      </w:r>
      <w:r w:rsidR="008425DA" w:rsidRPr="00F247AE">
        <w:rPr>
          <w:rFonts w:ascii="Times New Roman" w:hAnsi="Times New Roman" w:cs="Times New Roman"/>
          <w:color w:val="000000"/>
        </w:rPr>
        <w:t xml:space="preserve">and </w:t>
      </w:r>
      <w:r w:rsidR="00350BD1" w:rsidRPr="00F247AE">
        <w:rPr>
          <w:rFonts w:ascii="Times New Roman" w:hAnsi="Times New Roman" w:cs="Times New Roman"/>
          <w:color w:val="000000"/>
        </w:rPr>
        <w:t xml:space="preserve">the </w:t>
      </w:r>
      <w:r w:rsidR="008425DA" w:rsidRPr="00F247AE">
        <w:rPr>
          <w:rFonts w:ascii="Times New Roman" w:hAnsi="Times New Roman" w:cs="Times New Roman"/>
          <w:color w:val="000000"/>
        </w:rPr>
        <w:t xml:space="preserve">geopolitical risks emanating from the US </w:t>
      </w:r>
      <w:r w:rsidR="008C0278">
        <w:rPr>
          <w:rFonts w:ascii="Times New Roman" w:hAnsi="Times New Roman" w:cs="Times New Roman"/>
          <w:color w:val="000000"/>
        </w:rPr>
        <w:t>(and el</w:t>
      </w:r>
      <w:r w:rsidR="00DA4A4E">
        <w:rPr>
          <w:rFonts w:ascii="Times New Roman" w:hAnsi="Times New Roman" w:cs="Times New Roman"/>
          <w:color w:val="000000"/>
        </w:rPr>
        <w:t xml:space="preserve">sewhere in the world) </w:t>
      </w:r>
      <w:r w:rsidR="008425DA" w:rsidRPr="00F247AE">
        <w:rPr>
          <w:rFonts w:ascii="Times New Roman" w:hAnsi="Times New Roman" w:cs="Times New Roman"/>
          <w:color w:val="000000"/>
        </w:rPr>
        <w:t xml:space="preserve">(Hook </w:t>
      </w:r>
      <w:r w:rsidR="00C668DA" w:rsidRPr="00F247AE">
        <w:rPr>
          <w:rFonts w:ascii="Times New Roman" w:hAnsi="Times New Roman" w:cs="Times New Roman"/>
          <w:color w:val="000000"/>
        </w:rPr>
        <w:t>2025</w:t>
      </w:r>
      <w:r w:rsidR="008425DA" w:rsidRPr="00F247AE">
        <w:rPr>
          <w:rFonts w:ascii="Times New Roman" w:hAnsi="Times New Roman" w:cs="Times New Roman"/>
          <w:color w:val="000000"/>
        </w:rPr>
        <w:t xml:space="preserve">; </w:t>
      </w:r>
      <w:r w:rsidR="00E13873" w:rsidRPr="00F247AE">
        <w:rPr>
          <w:rFonts w:ascii="Times New Roman" w:hAnsi="Times New Roman" w:cs="Times New Roman"/>
          <w:color w:val="000000"/>
        </w:rPr>
        <w:t xml:space="preserve">Nelson </w:t>
      </w:r>
      <w:r w:rsidR="0071731C" w:rsidRPr="00F247AE">
        <w:rPr>
          <w:rFonts w:ascii="Times New Roman" w:hAnsi="Times New Roman" w:cs="Times New Roman"/>
          <w:color w:val="000000"/>
        </w:rPr>
        <w:t>2025</w:t>
      </w:r>
      <w:r w:rsidR="0096452B" w:rsidRPr="00F247AE">
        <w:rPr>
          <w:rFonts w:ascii="Times New Roman" w:hAnsi="Times New Roman" w:cs="Times New Roman"/>
          <w:color w:val="000000"/>
        </w:rPr>
        <w:t xml:space="preserve">). </w:t>
      </w:r>
      <w:r w:rsidR="008C7EBE" w:rsidRPr="00F247AE">
        <w:rPr>
          <w:rFonts w:ascii="Times New Roman" w:hAnsi="Times New Roman" w:cs="Times New Roman"/>
          <w:color w:val="000000"/>
        </w:rPr>
        <w:t xml:space="preserve">In this context, the dollar depreciated by about 11% relative to major currencies </w:t>
      </w:r>
      <w:r w:rsidR="00DA4A4E">
        <w:rPr>
          <w:rFonts w:ascii="Times New Roman" w:hAnsi="Times New Roman" w:cs="Times New Roman"/>
          <w:color w:val="000000"/>
        </w:rPr>
        <w:t xml:space="preserve">in the </w:t>
      </w:r>
      <w:r w:rsidR="00C26303" w:rsidRPr="00F247AE">
        <w:rPr>
          <w:rFonts w:ascii="Times New Roman" w:hAnsi="Times New Roman" w:cs="Times New Roman"/>
          <w:color w:val="000000"/>
        </w:rPr>
        <w:t xml:space="preserve">first half of </w:t>
      </w:r>
      <w:r w:rsidR="00DA4A4E">
        <w:rPr>
          <w:rFonts w:ascii="Times New Roman" w:hAnsi="Times New Roman" w:cs="Times New Roman"/>
          <w:color w:val="000000"/>
        </w:rPr>
        <w:t xml:space="preserve">2025, making </w:t>
      </w:r>
      <w:r w:rsidR="00C26303" w:rsidRPr="00F247AE">
        <w:rPr>
          <w:rFonts w:ascii="Times New Roman" w:hAnsi="Times New Roman" w:cs="Times New Roman"/>
          <w:color w:val="000000"/>
        </w:rPr>
        <w:t xml:space="preserve">the year the </w:t>
      </w:r>
      <w:r w:rsidR="006A4037" w:rsidRPr="00F247AE">
        <w:rPr>
          <w:rFonts w:ascii="Times New Roman" w:hAnsi="Times New Roman" w:cs="Times New Roman"/>
          <w:color w:val="000000"/>
        </w:rPr>
        <w:t>currency’s worst in 50 years</w:t>
      </w:r>
      <w:r w:rsidR="00C26303" w:rsidRPr="00F247AE">
        <w:rPr>
          <w:rFonts w:ascii="Times New Roman" w:hAnsi="Times New Roman" w:cs="Times New Roman"/>
          <w:color w:val="000000"/>
        </w:rPr>
        <w:t xml:space="preserve"> (Renison 2025)</w:t>
      </w:r>
      <w:r w:rsidR="008C7EBE" w:rsidRPr="00F247AE">
        <w:rPr>
          <w:rFonts w:ascii="Times New Roman" w:hAnsi="Times New Roman" w:cs="Times New Roman"/>
          <w:color w:val="000000"/>
        </w:rPr>
        <w:t xml:space="preserve">.  </w:t>
      </w:r>
      <w:r w:rsidR="00F501DB">
        <w:rPr>
          <w:rFonts w:ascii="Times New Roman" w:hAnsi="Times New Roman" w:cs="Times New Roman"/>
          <w:color w:val="000000"/>
        </w:rPr>
        <w:t xml:space="preserve">Its weakness relative other major currencies continues as of this writing. </w:t>
      </w:r>
      <w:r w:rsidR="008E79A1" w:rsidRPr="00F247AE">
        <w:rPr>
          <w:rFonts w:ascii="Times New Roman" w:hAnsi="Times New Roman" w:cs="Times New Roman"/>
          <w:color w:val="000000"/>
        </w:rPr>
        <w:t xml:space="preserve">Many </w:t>
      </w:r>
      <w:r w:rsidR="00350BD1" w:rsidRPr="00F247AE">
        <w:rPr>
          <w:rFonts w:ascii="Times New Roman" w:hAnsi="Times New Roman" w:cs="Times New Roman"/>
          <w:color w:val="000000"/>
        </w:rPr>
        <w:t>central banks, governments,</w:t>
      </w:r>
      <w:r w:rsidR="008E79A1" w:rsidRPr="00F247AE">
        <w:rPr>
          <w:rFonts w:ascii="Times New Roman" w:hAnsi="Times New Roman" w:cs="Times New Roman"/>
          <w:color w:val="000000"/>
        </w:rPr>
        <w:t xml:space="preserve"> </w:t>
      </w:r>
      <w:r w:rsidR="00350BD1" w:rsidRPr="00F247AE">
        <w:rPr>
          <w:rFonts w:ascii="Times New Roman" w:hAnsi="Times New Roman" w:cs="Times New Roman"/>
          <w:color w:val="000000"/>
        </w:rPr>
        <w:t xml:space="preserve">and investors </w:t>
      </w:r>
      <w:r w:rsidR="008E79A1" w:rsidRPr="00F247AE">
        <w:rPr>
          <w:rFonts w:ascii="Times New Roman" w:hAnsi="Times New Roman" w:cs="Times New Roman"/>
          <w:color w:val="000000"/>
        </w:rPr>
        <w:t xml:space="preserve">are starting to de-dollarize in a variety of ways. </w:t>
      </w:r>
      <w:r w:rsidR="00BF0367" w:rsidRPr="00F247AE">
        <w:rPr>
          <w:rFonts w:ascii="Times New Roman" w:hAnsi="Times New Roman" w:cs="Times New Roman"/>
          <w:color w:val="000000"/>
        </w:rPr>
        <w:t>R</w:t>
      </w:r>
      <w:r w:rsidR="008C1015" w:rsidRPr="00F247AE">
        <w:rPr>
          <w:rFonts w:ascii="Times New Roman" w:hAnsi="Times New Roman" w:cs="Times New Roman"/>
          <w:color w:val="000000"/>
        </w:rPr>
        <w:t>eflecting this uncertainty gold prices reached US$3</w:t>
      </w:r>
      <w:r w:rsidR="00BF0367" w:rsidRPr="00F247AE">
        <w:rPr>
          <w:rFonts w:ascii="Times New Roman" w:hAnsi="Times New Roman" w:cs="Times New Roman"/>
          <w:color w:val="000000"/>
        </w:rPr>
        <w:t>8</w:t>
      </w:r>
      <w:r w:rsidR="008C1015" w:rsidRPr="00F247AE">
        <w:rPr>
          <w:rFonts w:ascii="Times New Roman" w:hAnsi="Times New Roman" w:cs="Times New Roman"/>
          <w:color w:val="000000"/>
        </w:rPr>
        <w:t xml:space="preserve">00 </w:t>
      </w:r>
      <w:r w:rsidR="0013479B" w:rsidRPr="00F247AE">
        <w:rPr>
          <w:rFonts w:ascii="Times New Roman" w:hAnsi="Times New Roman" w:cs="Times New Roman"/>
          <w:color w:val="000000"/>
        </w:rPr>
        <w:t>a</w:t>
      </w:r>
      <w:r w:rsidR="008C1015" w:rsidRPr="00F247AE">
        <w:rPr>
          <w:rFonts w:ascii="Times New Roman" w:hAnsi="Times New Roman" w:cs="Times New Roman"/>
          <w:color w:val="000000"/>
        </w:rPr>
        <w:t xml:space="preserve"> troy ounce</w:t>
      </w:r>
      <w:r w:rsidR="007B7129">
        <w:rPr>
          <w:rFonts w:ascii="Times New Roman" w:hAnsi="Times New Roman" w:cs="Times New Roman"/>
          <w:color w:val="000000"/>
        </w:rPr>
        <w:t xml:space="preserve"> in 2025</w:t>
      </w:r>
      <w:r w:rsidR="008C1015" w:rsidRPr="00F247AE">
        <w:rPr>
          <w:rFonts w:ascii="Times New Roman" w:hAnsi="Times New Roman" w:cs="Times New Roman"/>
          <w:color w:val="000000"/>
        </w:rPr>
        <w:t>, an historic high</w:t>
      </w:r>
      <w:r w:rsidR="007B7129">
        <w:rPr>
          <w:rFonts w:ascii="Times New Roman" w:hAnsi="Times New Roman" w:cs="Times New Roman"/>
          <w:color w:val="000000"/>
        </w:rPr>
        <w:t xml:space="preserve">, only to break that ceiling in the first part </w:t>
      </w:r>
      <w:r w:rsidR="00524F58">
        <w:rPr>
          <w:rFonts w:ascii="Times New Roman" w:hAnsi="Times New Roman" w:cs="Times New Roman"/>
          <w:color w:val="000000"/>
        </w:rPr>
        <w:t xml:space="preserve">of 2026 when it rose to US$5400 a troy ounce. </w:t>
      </w:r>
      <w:r w:rsidR="0013479B" w:rsidRPr="00F247AE">
        <w:rPr>
          <w:rFonts w:ascii="Times New Roman" w:hAnsi="Times New Roman" w:cs="Times New Roman"/>
          <w:color w:val="000000"/>
        </w:rPr>
        <w:t>Gold has become the 2</w:t>
      </w:r>
      <w:r w:rsidR="0013479B" w:rsidRPr="00F247AE">
        <w:rPr>
          <w:rFonts w:ascii="Times New Roman" w:hAnsi="Times New Roman" w:cs="Times New Roman"/>
          <w:color w:val="000000"/>
          <w:vertAlign w:val="superscript"/>
        </w:rPr>
        <w:t>nd</w:t>
      </w:r>
      <w:r w:rsidR="0013479B" w:rsidRPr="00F247AE">
        <w:rPr>
          <w:rFonts w:ascii="Times New Roman" w:hAnsi="Times New Roman" w:cs="Times New Roman"/>
          <w:color w:val="000000"/>
        </w:rPr>
        <w:t xml:space="preserve"> most widely held official reserve asset </w:t>
      </w:r>
      <w:r w:rsidR="00BF0367" w:rsidRPr="00F247AE">
        <w:rPr>
          <w:rFonts w:ascii="Times New Roman" w:hAnsi="Times New Roman" w:cs="Times New Roman"/>
          <w:color w:val="000000"/>
        </w:rPr>
        <w:t xml:space="preserve">globally </w:t>
      </w:r>
      <w:r w:rsidR="0013479B" w:rsidRPr="00F247AE">
        <w:rPr>
          <w:rFonts w:ascii="Times New Roman" w:hAnsi="Times New Roman" w:cs="Times New Roman"/>
          <w:color w:val="000000"/>
        </w:rPr>
        <w:t>followed by the euro</w:t>
      </w:r>
      <w:r w:rsidR="00891792" w:rsidRPr="00F247AE">
        <w:rPr>
          <w:rFonts w:ascii="Times New Roman" w:hAnsi="Times New Roman" w:cs="Times New Roman"/>
          <w:color w:val="000000"/>
        </w:rPr>
        <w:t>, accounting for 20% and 16% of reserves respectively</w:t>
      </w:r>
      <w:r w:rsidR="009863A4" w:rsidRPr="00F247AE">
        <w:rPr>
          <w:rFonts w:ascii="Times New Roman" w:hAnsi="Times New Roman" w:cs="Times New Roman"/>
          <w:color w:val="000000"/>
        </w:rPr>
        <w:t xml:space="preserve"> </w:t>
      </w:r>
      <w:r w:rsidR="00891792" w:rsidRPr="00F247AE">
        <w:rPr>
          <w:rFonts w:ascii="Times New Roman" w:hAnsi="Times New Roman" w:cs="Times New Roman"/>
          <w:color w:val="000000"/>
        </w:rPr>
        <w:t>(</w:t>
      </w:r>
      <w:r w:rsidR="009863A4" w:rsidRPr="00F247AE">
        <w:rPr>
          <w:rFonts w:ascii="Times New Roman" w:hAnsi="Times New Roman" w:cs="Times New Roman"/>
          <w:color w:val="000000"/>
        </w:rPr>
        <w:t>Hook and Smith 2025</w:t>
      </w:r>
      <w:r w:rsidR="00891792" w:rsidRPr="00F247AE">
        <w:rPr>
          <w:rFonts w:ascii="Times New Roman" w:hAnsi="Times New Roman" w:cs="Times New Roman"/>
          <w:color w:val="000000"/>
        </w:rPr>
        <w:t>)</w:t>
      </w:r>
      <w:r w:rsidR="0013479B" w:rsidRPr="00F247AE">
        <w:rPr>
          <w:rFonts w:ascii="Times New Roman" w:hAnsi="Times New Roman" w:cs="Times New Roman"/>
          <w:color w:val="000000"/>
        </w:rPr>
        <w:t xml:space="preserve">.  </w:t>
      </w:r>
      <w:r w:rsidR="00ED77C1" w:rsidRPr="00F247AE">
        <w:rPr>
          <w:rFonts w:ascii="Times New Roman" w:hAnsi="Times New Roman" w:cs="Times New Roman"/>
          <w:color w:val="000000"/>
        </w:rPr>
        <w:t>All of t</w:t>
      </w:r>
      <w:r w:rsidR="008E79A1" w:rsidRPr="00F247AE">
        <w:rPr>
          <w:rFonts w:ascii="Times New Roman" w:hAnsi="Times New Roman" w:cs="Times New Roman"/>
          <w:color w:val="000000"/>
        </w:rPr>
        <w:t xml:space="preserve">his makes a more </w:t>
      </w:r>
      <w:r w:rsidR="000752D4" w:rsidRPr="00F247AE">
        <w:rPr>
          <w:rFonts w:ascii="Times New Roman" w:hAnsi="Times New Roman" w:cs="Times New Roman"/>
          <w:color w:val="000000" w:themeColor="text1"/>
        </w:rPr>
        <w:t xml:space="preserve">pluripolar </w:t>
      </w:r>
      <w:r w:rsidR="008E79A1" w:rsidRPr="00F247AE">
        <w:rPr>
          <w:rFonts w:ascii="Times New Roman" w:hAnsi="Times New Roman" w:cs="Times New Roman"/>
          <w:color w:val="000000"/>
        </w:rPr>
        <w:t xml:space="preserve">currency system </w:t>
      </w:r>
      <w:r w:rsidR="00476500" w:rsidRPr="00F247AE">
        <w:rPr>
          <w:rFonts w:ascii="Times New Roman" w:hAnsi="Times New Roman" w:cs="Times New Roman"/>
          <w:color w:val="000000"/>
        </w:rPr>
        <w:t xml:space="preserve">a possibility in ways that were </w:t>
      </w:r>
      <w:r w:rsidR="00350BD1" w:rsidRPr="00F247AE">
        <w:rPr>
          <w:rFonts w:ascii="Times New Roman" w:hAnsi="Times New Roman" w:cs="Times New Roman"/>
          <w:color w:val="000000"/>
        </w:rPr>
        <w:t xml:space="preserve">simply </w:t>
      </w:r>
      <w:r w:rsidR="00476500" w:rsidRPr="00F247AE">
        <w:rPr>
          <w:rFonts w:ascii="Times New Roman" w:hAnsi="Times New Roman" w:cs="Times New Roman"/>
          <w:color w:val="000000"/>
        </w:rPr>
        <w:t xml:space="preserve">inconceivable even a few years ago </w:t>
      </w:r>
      <w:r w:rsidR="00F07EB9" w:rsidRPr="00F247AE">
        <w:rPr>
          <w:rFonts w:ascii="Times New Roman" w:hAnsi="Times New Roman" w:cs="Times New Roman"/>
          <w:color w:val="000000"/>
        </w:rPr>
        <w:t xml:space="preserve">(Economist </w:t>
      </w:r>
      <w:r w:rsidR="00FD300B" w:rsidRPr="00F247AE">
        <w:rPr>
          <w:rFonts w:ascii="Times New Roman" w:hAnsi="Times New Roman" w:cs="Times New Roman"/>
          <w:color w:val="000000"/>
        </w:rPr>
        <w:t>2025</w:t>
      </w:r>
      <w:r w:rsidR="00AC09EA" w:rsidRPr="00F247AE">
        <w:rPr>
          <w:rFonts w:ascii="Times New Roman" w:hAnsi="Times New Roman" w:cs="Times New Roman"/>
          <w:color w:val="000000"/>
        </w:rPr>
        <w:t>a</w:t>
      </w:r>
      <w:r w:rsidR="00CD0FA7" w:rsidRPr="00F247AE">
        <w:rPr>
          <w:rFonts w:ascii="Times New Roman" w:hAnsi="Times New Roman" w:cs="Times New Roman"/>
          <w:color w:val="000000"/>
        </w:rPr>
        <w:t xml:space="preserve">; </w:t>
      </w:r>
      <w:r w:rsidR="00CE0E92" w:rsidRPr="00F247AE">
        <w:rPr>
          <w:rFonts w:ascii="Times New Roman" w:hAnsi="Times New Roman" w:cs="Times New Roman"/>
          <w:color w:val="000000"/>
        </w:rPr>
        <w:t>Hale</w:t>
      </w:r>
      <w:r w:rsidR="00FD300B" w:rsidRPr="00F247AE">
        <w:rPr>
          <w:rFonts w:ascii="Times New Roman" w:hAnsi="Times New Roman" w:cs="Times New Roman"/>
          <w:color w:val="000000"/>
        </w:rPr>
        <w:t xml:space="preserve"> and Leng 2025</w:t>
      </w:r>
      <w:r w:rsidR="003062BD" w:rsidRPr="00F247AE">
        <w:rPr>
          <w:rFonts w:ascii="Times New Roman" w:hAnsi="Times New Roman" w:cs="Times New Roman"/>
          <w:color w:val="000000"/>
        </w:rPr>
        <w:t xml:space="preserve">; </w:t>
      </w:r>
      <w:r w:rsidR="00350BD1" w:rsidRPr="00F247AE">
        <w:rPr>
          <w:rFonts w:ascii="Times New Roman" w:hAnsi="Times New Roman" w:cs="Times New Roman"/>
          <w:color w:val="000000"/>
        </w:rPr>
        <w:t>Hook 2025</w:t>
      </w:r>
      <w:r w:rsidR="003062BD" w:rsidRPr="00F247AE">
        <w:rPr>
          <w:rFonts w:ascii="Times New Roman" w:hAnsi="Times New Roman" w:cs="Times New Roman"/>
          <w:color w:val="000000"/>
        </w:rPr>
        <w:t xml:space="preserve">; </w:t>
      </w:r>
      <w:r w:rsidR="00350BD1" w:rsidRPr="00F247AE">
        <w:rPr>
          <w:rFonts w:ascii="Times New Roman" w:hAnsi="Times New Roman" w:cs="Times New Roman"/>
          <w:color w:val="000000"/>
        </w:rPr>
        <w:t xml:space="preserve">Lipsky 2025; Fofack </w:t>
      </w:r>
      <w:r w:rsidR="00350BD1" w:rsidRPr="00F247AE">
        <w:rPr>
          <w:rFonts w:ascii="Times New Roman" w:hAnsi="Times New Roman" w:cs="Times New Roman"/>
          <w:color w:val="000000"/>
        </w:rPr>
        <w:lastRenderedPageBreak/>
        <w:t>2024; Snower 2025</w:t>
      </w:r>
      <w:r w:rsidR="00CE0E92" w:rsidRPr="00F247AE">
        <w:rPr>
          <w:rFonts w:ascii="Times New Roman" w:hAnsi="Times New Roman" w:cs="Times New Roman"/>
          <w:color w:val="000000"/>
        </w:rPr>
        <w:t xml:space="preserve">). </w:t>
      </w:r>
      <w:r w:rsidR="00F07EB9" w:rsidRPr="00F247AE">
        <w:rPr>
          <w:rFonts w:ascii="Times New Roman" w:hAnsi="Times New Roman" w:cs="Times New Roman"/>
          <w:color w:val="000000"/>
        </w:rPr>
        <w:t>In sum, w</w:t>
      </w:r>
      <w:r w:rsidR="008E79A1" w:rsidRPr="00F247AE">
        <w:rPr>
          <w:rFonts w:ascii="Times New Roman" w:hAnsi="Times New Roman" w:cs="Times New Roman"/>
          <w:color w:val="000000"/>
        </w:rPr>
        <w:t xml:space="preserve">hat I’m describing here, by intent, is a very messy </w:t>
      </w:r>
      <w:r w:rsidR="00857AC3" w:rsidRPr="00F247AE">
        <w:rPr>
          <w:rFonts w:ascii="Times New Roman" w:hAnsi="Times New Roman" w:cs="Times New Roman"/>
          <w:color w:val="000000"/>
        </w:rPr>
        <w:t xml:space="preserve">post-American, post-liberal </w:t>
      </w:r>
      <w:r w:rsidR="0019483E" w:rsidRPr="00F247AE">
        <w:rPr>
          <w:rFonts w:ascii="Times New Roman" w:hAnsi="Times New Roman" w:cs="Times New Roman"/>
          <w:color w:val="000000"/>
        </w:rPr>
        <w:t>configuration that does not seem to be trending toward a new “order</w:t>
      </w:r>
      <w:r w:rsidR="008E79A1" w:rsidRPr="00F247AE">
        <w:rPr>
          <w:rFonts w:ascii="Times New Roman" w:hAnsi="Times New Roman" w:cs="Times New Roman"/>
          <w:color w:val="000000"/>
        </w:rPr>
        <w:t>.</w:t>
      </w:r>
      <w:r w:rsidR="0019483E" w:rsidRPr="00F247AE">
        <w:rPr>
          <w:rFonts w:ascii="Times New Roman" w:hAnsi="Times New Roman" w:cs="Times New Roman"/>
          <w:color w:val="000000"/>
        </w:rPr>
        <w:t>”</w:t>
      </w:r>
      <w:r w:rsidR="008E79A1" w:rsidRPr="00F247AE">
        <w:rPr>
          <w:rStyle w:val="FootnoteReference"/>
          <w:rFonts w:ascii="Times New Roman" w:hAnsi="Times New Roman" w:cs="Times New Roman"/>
          <w:color w:val="000000"/>
        </w:rPr>
        <w:footnoteReference w:id="27"/>
      </w:r>
    </w:p>
    <w:p w14:paraId="5953CD0A" w14:textId="77777777" w:rsidR="00BA6262" w:rsidRPr="00F247AE" w:rsidRDefault="00BA6262" w:rsidP="00D370E8">
      <w:pPr>
        <w:spacing w:line="480" w:lineRule="auto"/>
        <w:rPr>
          <w:rFonts w:ascii="Times New Roman" w:hAnsi="Times New Roman" w:cs="Times New Roman"/>
          <w:color w:val="000000"/>
        </w:rPr>
      </w:pPr>
    </w:p>
    <w:p w14:paraId="06E96407" w14:textId="3B994A66" w:rsidR="00B20985" w:rsidRPr="004336D8" w:rsidRDefault="004B61CD" w:rsidP="004336D8">
      <w:pPr>
        <w:pStyle w:val="FootnoteText"/>
        <w:spacing w:line="480" w:lineRule="auto"/>
        <w:rPr>
          <w:rFonts w:ascii="Times New Roman" w:hAnsi="Times New Roman"/>
          <w:b/>
          <w:bCs/>
        </w:rPr>
      </w:pPr>
      <w:r w:rsidRPr="00F247AE">
        <w:rPr>
          <w:rFonts w:ascii="Times New Roman" w:hAnsi="Times New Roman"/>
          <w:b/>
          <w:bCs/>
        </w:rPr>
        <w:t xml:space="preserve">4. </w:t>
      </w:r>
      <w:r w:rsidR="00C20935" w:rsidRPr="00F247AE">
        <w:rPr>
          <w:rFonts w:ascii="Times New Roman" w:hAnsi="Times New Roman"/>
          <w:b/>
          <w:bCs/>
        </w:rPr>
        <w:t xml:space="preserve">But </w:t>
      </w:r>
      <w:r w:rsidR="001C64E5">
        <w:rPr>
          <w:rFonts w:ascii="Times New Roman" w:hAnsi="Times New Roman"/>
          <w:b/>
          <w:bCs/>
        </w:rPr>
        <w:t>W</w:t>
      </w:r>
      <w:r w:rsidR="00C20935" w:rsidRPr="00F247AE">
        <w:rPr>
          <w:rFonts w:ascii="Times New Roman" w:hAnsi="Times New Roman"/>
          <w:b/>
          <w:bCs/>
        </w:rPr>
        <w:t xml:space="preserve">hat </w:t>
      </w:r>
      <w:r w:rsidR="001C64E5">
        <w:rPr>
          <w:rFonts w:ascii="Times New Roman" w:hAnsi="Times New Roman"/>
          <w:b/>
          <w:bCs/>
        </w:rPr>
        <w:t>D</w:t>
      </w:r>
      <w:r w:rsidR="00C20935" w:rsidRPr="00F247AE">
        <w:rPr>
          <w:rFonts w:ascii="Times New Roman" w:hAnsi="Times New Roman"/>
          <w:b/>
          <w:bCs/>
        </w:rPr>
        <w:t xml:space="preserve">oes </w:t>
      </w:r>
      <w:r w:rsidR="001C64E5">
        <w:rPr>
          <w:rFonts w:ascii="Times New Roman" w:hAnsi="Times New Roman"/>
          <w:b/>
          <w:bCs/>
        </w:rPr>
        <w:t>A</w:t>
      </w:r>
      <w:r w:rsidR="00C20935" w:rsidRPr="00F247AE">
        <w:rPr>
          <w:rFonts w:ascii="Times New Roman" w:hAnsi="Times New Roman"/>
          <w:b/>
          <w:bCs/>
        </w:rPr>
        <w:t xml:space="preserve">ll </w:t>
      </w:r>
      <w:r w:rsidR="001C64E5">
        <w:rPr>
          <w:rFonts w:ascii="Times New Roman" w:hAnsi="Times New Roman"/>
          <w:b/>
          <w:bCs/>
        </w:rPr>
        <w:t>T</w:t>
      </w:r>
      <w:r w:rsidR="00C20935" w:rsidRPr="00F247AE">
        <w:rPr>
          <w:rFonts w:ascii="Times New Roman" w:hAnsi="Times New Roman"/>
          <w:b/>
          <w:bCs/>
        </w:rPr>
        <w:t xml:space="preserve">his </w:t>
      </w:r>
      <w:r w:rsidR="001C64E5">
        <w:rPr>
          <w:rFonts w:ascii="Times New Roman" w:hAnsi="Times New Roman"/>
          <w:b/>
          <w:bCs/>
        </w:rPr>
        <w:t>A</w:t>
      </w:r>
      <w:r w:rsidR="00C20935" w:rsidRPr="00F247AE">
        <w:rPr>
          <w:rFonts w:ascii="Times New Roman" w:hAnsi="Times New Roman"/>
          <w:b/>
          <w:bCs/>
        </w:rPr>
        <w:t xml:space="preserve">dd </w:t>
      </w:r>
      <w:r w:rsidR="001C64E5">
        <w:rPr>
          <w:rFonts w:ascii="Times New Roman" w:hAnsi="Times New Roman"/>
          <w:b/>
          <w:bCs/>
        </w:rPr>
        <w:t>U</w:t>
      </w:r>
      <w:r w:rsidR="00C20935" w:rsidRPr="00F247AE">
        <w:rPr>
          <w:rFonts w:ascii="Times New Roman" w:hAnsi="Times New Roman"/>
          <w:b/>
          <w:bCs/>
        </w:rPr>
        <w:t xml:space="preserve">p </w:t>
      </w:r>
      <w:r w:rsidR="001C64E5">
        <w:rPr>
          <w:rFonts w:ascii="Times New Roman" w:hAnsi="Times New Roman"/>
          <w:b/>
          <w:bCs/>
        </w:rPr>
        <w:t>T</w:t>
      </w:r>
      <w:r w:rsidR="00C20935" w:rsidRPr="00F247AE">
        <w:rPr>
          <w:rFonts w:ascii="Times New Roman" w:hAnsi="Times New Roman"/>
          <w:b/>
          <w:bCs/>
        </w:rPr>
        <w:t>o?</w:t>
      </w:r>
      <w:r w:rsidR="00193B20">
        <w:rPr>
          <w:rStyle w:val="FootnoteReference"/>
          <w:rFonts w:ascii="Times New Roman" w:hAnsi="Times New Roman"/>
          <w:b/>
          <w:bCs/>
        </w:rPr>
        <w:footnoteReference w:id="28"/>
      </w:r>
    </w:p>
    <w:p w14:paraId="42AF093B" w14:textId="2962E8A7" w:rsidR="00A54A67" w:rsidRPr="00F247AE" w:rsidRDefault="00DF301A" w:rsidP="00D370E8">
      <w:pPr>
        <w:pStyle w:val="p1"/>
        <w:spacing w:line="480" w:lineRule="auto"/>
        <w:rPr>
          <w:rFonts w:ascii="Times New Roman" w:hAnsi="Times New Roman"/>
          <w:sz w:val="24"/>
          <w:szCs w:val="24"/>
        </w:rPr>
      </w:pPr>
      <w:r w:rsidRPr="00F247AE">
        <w:rPr>
          <w:rFonts w:ascii="Times New Roman" w:hAnsi="Times New Roman"/>
          <w:sz w:val="24"/>
          <w:szCs w:val="24"/>
        </w:rPr>
        <w:t>T</w:t>
      </w:r>
      <w:r w:rsidR="00C20935" w:rsidRPr="00F247AE">
        <w:rPr>
          <w:rFonts w:ascii="Times New Roman" w:hAnsi="Times New Roman"/>
          <w:sz w:val="24"/>
          <w:szCs w:val="24"/>
        </w:rPr>
        <w:t>he fundamental question</w:t>
      </w:r>
      <w:r w:rsidRPr="00F247AE">
        <w:rPr>
          <w:rFonts w:ascii="Times New Roman" w:hAnsi="Times New Roman"/>
          <w:sz w:val="24"/>
          <w:szCs w:val="24"/>
        </w:rPr>
        <w:t xml:space="preserve"> is </w:t>
      </w:r>
      <w:r w:rsidR="0019483E" w:rsidRPr="00F247AE">
        <w:rPr>
          <w:rFonts w:ascii="Times New Roman" w:hAnsi="Times New Roman"/>
          <w:sz w:val="24"/>
          <w:szCs w:val="24"/>
        </w:rPr>
        <w:t xml:space="preserve">this: </w:t>
      </w:r>
      <w:r w:rsidR="00C20935" w:rsidRPr="00F247AE">
        <w:rPr>
          <w:rFonts w:ascii="Times New Roman" w:hAnsi="Times New Roman"/>
          <w:sz w:val="24"/>
          <w:szCs w:val="24"/>
        </w:rPr>
        <w:t xml:space="preserve">what does all this add up to, if anything? Are the continuity theorists correct in concluding that, in the absence of some epochal shift to some new ism, that nothing of consequence has changed? Informed by Hirschman’s insights, I claim that this is a wrong-headed conclusion grounded in paradigm thinking that has dominated </w:t>
      </w:r>
      <w:r w:rsidR="00193B20">
        <w:rPr>
          <w:rFonts w:ascii="Times New Roman" w:hAnsi="Times New Roman"/>
          <w:sz w:val="24"/>
          <w:szCs w:val="24"/>
        </w:rPr>
        <w:t>theorizing</w:t>
      </w:r>
      <w:r w:rsidR="00C20935" w:rsidRPr="00F247AE">
        <w:rPr>
          <w:rFonts w:ascii="Times New Roman" w:hAnsi="Times New Roman"/>
          <w:sz w:val="24"/>
          <w:szCs w:val="24"/>
        </w:rPr>
        <w:t xml:space="preserve"> in our profession for the past century, and that grossly oversimplifies our complex, uncertain world. What we encounter today is a messy, polycentric</w:t>
      </w:r>
      <w:r w:rsidR="002C1CFA" w:rsidRPr="00F247AE">
        <w:rPr>
          <w:rFonts w:ascii="Times New Roman" w:hAnsi="Times New Roman"/>
          <w:sz w:val="24"/>
          <w:szCs w:val="24"/>
        </w:rPr>
        <w:t xml:space="preserve"> (Ostrom</w:t>
      </w:r>
      <w:r w:rsidR="00751CAB" w:rsidRPr="00F247AE">
        <w:rPr>
          <w:rFonts w:ascii="Times New Roman" w:hAnsi="Times New Roman"/>
          <w:sz w:val="24"/>
          <w:szCs w:val="24"/>
        </w:rPr>
        <w:t xml:space="preserve"> (2009</w:t>
      </w:r>
      <w:r w:rsidR="002C1CFA" w:rsidRPr="00F247AE">
        <w:rPr>
          <w:rFonts w:ascii="Times New Roman" w:hAnsi="Times New Roman"/>
          <w:sz w:val="24"/>
          <w:szCs w:val="24"/>
        </w:rPr>
        <w:t>)</w:t>
      </w:r>
      <w:r w:rsidR="00751CAB" w:rsidRPr="00F247AE">
        <w:rPr>
          <w:rFonts w:ascii="Times New Roman" w:hAnsi="Times New Roman"/>
          <w:sz w:val="24"/>
          <w:szCs w:val="24"/>
        </w:rPr>
        <w:t>)</w:t>
      </w:r>
      <w:r w:rsidR="002C1CFA" w:rsidRPr="00F247AE">
        <w:rPr>
          <w:rFonts w:ascii="Times New Roman" w:hAnsi="Times New Roman"/>
          <w:sz w:val="24"/>
          <w:szCs w:val="24"/>
        </w:rPr>
        <w:t>,</w:t>
      </w:r>
      <w:r w:rsidR="00C20935" w:rsidRPr="00F247AE">
        <w:rPr>
          <w:rFonts w:ascii="Times New Roman" w:hAnsi="Times New Roman"/>
          <w:sz w:val="24"/>
          <w:szCs w:val="24"/>
        </w:rPr>
        <w:t xml:space="preserve"> dynamic, evolving world financial </w:t>
      </w:r>
      <w:r w:rsidR="004B611C" w:rsidRPr="00F247AE">
        <w:rPr>
          <w:rFonts w:ascii="Times New Roman" w:hAnsi="Times New Roman"/>
          <w:sz w:val="24"/>
          <w:szCs w:val="24"/>
        </w:rPr>
        <w:t xml:space="preserve">configuration </w:t>
      </w:r>
      <w:r w:rsidR="00C20935" w:rsidRPr="00F247AE">
        <w:rPr>
          <w:rFonts w:ascii="Times New Roman" w:hAnsi="Times New Roman"/>
          <w:sz w:val="24"/>
          <w:szCs w:val="24"/>
        </w:rPr>
        <w:t>that comprises a volatile</w:t>
      </w:r>
      <w:r w:rsidR="00711255" w:rsidRPr="00F247AE">
        <w:rPr>
          <w:rFonts w:ascii="Times New Roman" w:hAnsi="Times New Roman"/>
          <w:sz w:val="24"/>
          <w:szCs w:val="24"/>
        </w:rPr>
        <w:t>, dangerous, violent</w:t>
      </w:r>
      <w:r w:rsidR="00C20935" w:rsidRPr="00F247AE">
        <w:rPr>
          <w:rFonts w:ascii="Times New Roman" w:hAnsi="Times New Roman"/>
          <w:sz w:val="24"/>
          <w:szCs w:val="24"/>
        </w:rPr>
        <w:t xml:space="preserve"> mixture of continued US influence and privilege, coupled with all sorts of experiments that in some ways alter the nature of</w:t>
      </w:r>
      <w:r w:rsidR="00FF12A7" w:rsidRPr="00F247AE">
        <w:rPr>
          <w:rFonts w:ascii="Times New Roman" w:hAnsi="Times New Roman"/>
          <w:sz w:val="24"/>
          <w:szCs w:val="24"/>
        </w:rPr>
        <w:t xml:space="preserve"> American</w:t>
      </w:r>
      <w:r w:rsidR="002E1AB0" w:rsidRPr="00F247AE">
        <w:rPr>
          <w:rFonts w:ascii="Times New Roman" w:hAnsi="Times New Roman"/>
          <w:sz w:val="24"/>
          <w:szCs w:val="24"/>
        </w:rPr>
        <w:t xml:space="preserve"> </w:t>
      </w:r>
      <w:r w:rsidR="00C20935" w:rsidRPr="00F247AE">
        <w:rPr>
          <w:rFonts w:ascii="Times New Roman" w:hAnsi="Times New Roman"/>
          <w:sz w:val="24"/>
          <w:szCs w:val="24"/>
        </w:rPr>
        <w:t xml:space="preserve">power, </w:t>
      </w:r>
      <w:r w:rsidR="007D027B" w:rsidRPr="00F247AE">
        <w:rPr>
          <w:rFonts w:ascii="Times New Roman" w:hAnsi="Times New Roman"/>
          <w:sz w:val="24"/>
          <w:szCs w:val="24"/>
        </w:rPr>
        <w:t xml:space="preserve">but in other significant ways </w:t>
      </w:r>
      <w:r w:rsidR="00C20935" w:rsidRPr="00F247AE">
        <w:rPr>
          <w:rFonts w:ascii="Times New Roman" w:hAnsi="Times New Roman"/>
          <w:sz w:val="24"/>
          <w:szCs w:val="24"/>
        </w:rPr>
        <w:t>threaten to undermine that influence and privilege. I</w:t>
      </w:r>
      <w:r w:rsidR="003051AD" w:rsidRPr="00F247AE">
        <w:rPr>
          <w:rFonts w:ascii="Times New Roman" w:hAnsi="Times New Roman"/>
          <w:sz w:val="24"/>
          <w:szCs w:val="24"/>
        </w:rPr>
        <w:t xml:space="preserve"> </w:t>
      </w:r>
      <w:r w:rsidR="009E2D44" w:rsidRPr="00F247AE">
        <w:rPr>
          <w:rFonts w:ascii="Times New Roman" w:hAnsi="Times New Roman"/>
          <w:sz w:val="24"/>
          <w:szCs w:val="24"/>
        </w:rPr>
        <w:t xml:space="preserve">refer to </w:t>
      </w:r>
      <w:r w:rsidR="00C20935" w:rsidRPr="00F247AE">
        <w:rPr>
          <w:rFonts w:ascii="Times New Roman" w:hAnsi="Times New Roman"/>
          <w:sz w:val="24"/>
          <w:szCs w:val="24"/>
        </w:rPr>
        <w:t xml:space="preserve">this period </w:t>
      </w:r>
      <w:r w:rsidR="009E2D44" w:rsidRPr="00F247AE">
        <w:rPr>
          <w:rFonts w:ascii="Times New Roman" w:hAnsi="Times New Roman"/>
          <w:sz w:val="24"/>
          <w:szCs w:val="24"/>
        </w:rPr>
        <w:t xml:space="preserve">as </w:t>
      </w:r>
      <w:r w:rsidR="00C20935" w:rsidRPr="00F247AE">
        <w:rPr>
          <w:rFonts w:ascii="Times New Roman" w:hAnsi="Times New Roman"/>
          <w:sz w:val="24"/>
          <w:szCs w:val="24"/>
        </w:rPr>
        <w:t xml:space="preserve">one of “incoherence.” </w:t>
      </w:r>
      <w:r w:rsidR="00F456D2" w:rsidRPr="00F247AE">
        <w:rPr>
          <w:rFonts w:ascii="Times New Roman" w:hAnsi="Times New Roman"/>
          <w:sz w:val="24"/>
          <w:szCs w:val="24"/>
        </w:rPr>
        <w:t>Economists</w:t>
      </w:r>
      <w:r w:rsidR="002C1CFA" w:rsidRPr="00F247AE">
        <w:rPr>
          <w:rFonts w:ascii="Times New Roman" w:hAnsi="Times New Roman"/>
          <w:sz w:val="24"/>
          <w:szCs w:val="24"/>
        </w:rPr>
        <w:t xml:space="preserve"> </w:t>
      </w:r>
      <w:r w:rsidR="00C20935" w:rsidRPr="00F247AE">
        <w:rPr>
          <w:rFonts w:ascii="Times New Roman" w:hAnsi="Times New Roman"/>
          <w:sz w:val="24"/>
          <w:szCs w:val="24"/>
        </w:rPr>
        <w:t xml:space="preserve">are trained as </w:t>
      </w:r>
      <w:r w:rsidR="004B611C" w:rsidRPr="00F247AE">
        <w:rPr>
          <w:rFonts w:ascii="Times New Roman" w:hAnsi="Times New Roman"/>
          <w:sz w:val="24"/>
          <w:szCs w:val="24"/>
        </w:rPr>
        <w:t xml:space="preserve">fastidious </w:t>
      </w:r>
      <w:r w:rsidR="00C20935" w:rsidRPr="00F247AE">
        <w:rPr>
          <w:rFonts w:ascii="Times New Roman" w:hAnsi="Times New Roman"/>
          <w:sz w:val="24"/>
          <w:szCs w:val="24"/>
        </w:rPr>
        <w:t xml:space="preserve">social scientists to </w:t>
      </w:r>
      <w:r w:rsidR="00BA5817" w:rsidRPr="00F247AE">
        <w:rPr>
          <w:rFonts w:ascii="Times New Roman" w:hAnsi="Times New Roman"/>
          <w:sz w:val="24"/>
          <w:szCs w:val="24"/>
        </w:rPr>
        <w:t>abhor incoherence. Incoherence is dangerous; it is unpredictable; it is messy</w:t>
      </w:r>
      <w:r w:rsidR="004B611C" w:rsidRPr="00F247AE">
        <w:rPr>
          <w:rFonts w:ascii="Times New Roman" w:hAnsi="Times New Roman"/>
          <w:sz w:val="24"/>
          <w:szCs w:val="24"/>
        </w:rPr>
        <w:t xml:space="preserve">. </w:t>
      </w:r>
      <w:r w:rsidR="002C1CFA" w:rsidRPr="00F247AE">
        <w:rPr>
          <w:rFonts w:ascii="Times New Roman" w:hAnsi="Times New Roman"/>
          <w:sz w:val="24"/>
          <w:szCs w:val="24"/>
        </w:rPr>
        <w:t>E</w:t>
      </w:r>
      <w:r w:rsidR="00F456D2" w:rsidRPr="00F247AE">
        <w:rPr>
          <w:rFonts w:ascii="Times New Roman" w:hAnsi="Times New Roman"/>
          <w:sz w:val="24"/>
          <w:szCs w:val="24"/>
        </w:rPr>
        <w:t xml:space="preserve">conomists </w:t>
      </w:r>
      <w:r w:rsidR="00BA5817" w:rsidRPr="00F247AE">
        <w:rPr>
          <w:rFonts w:ascii="Times New Roman" w:hAnsi="Times New Roman"/>
          <w:sz w:val="24"/>
          <w:szCs w:val="24"/>
        </w:rPr>
        <w:t xml:space="preserve">are trained to want things to line up neatly. </w:t>
      </w:r>
      <w:r w:rsidR="00F456D2" w:rsidRPr="00F247AE">
        <w:rPr>
          <w:rFonts w:ascii="Times New Roman" w:hAnsi="Times New Roman"/>
          <w:sz w:val="24"/>
          <w:szCs w:val="24"/>
        </w:rPr>
        <w:t xml:space="preserve">Economists </w:t>
      </w:r>
      <w:r w:rsidR="007D027B" w:rsidRPr="00F247AE">
        <w:rPr>
          <w:rFonts w:ascii="Times New Roman" w:hAnsi="Times New Roman"/>
          <w:sz w:val="24"/>
          <w:szCs w:val="24"/>
        </w:rPr>
        <w:t>produce elegant model</w:t>
      </w:r>
      <w:r w:rsidR="00193B20">
        <w:rPr>
          <w:rFonts w:ascii="Times New Roman" w:hAnsi="Times New Roman"/>
          <w:sz w:val="24"/>
          <w:szCs w:val="24"/>
        </w:rPr>
        <w:t xml:space="preserve"> world</w:t>
      </w:r>
      <w:r w:rsidR="007D027B" w:rsidRPr="00F247AE">
        <w:rPr>
          <w:rFonts w:ascii="Times New Roman" w:hAnsi="Times New Roman"/>
          <w:sz w:val="24"/>
          <w:szCs w:val="24"/>
        </w:rPr>
        <w:t xml:space="preserve">s </w:t>
      </w:r>
      <w:r w:rsidR="00193B20">
        <w:rPr>
          <w:rFonts w:ascii="Times New Roman" w:hAnsi="Times New Roman"/>
          <w:sz w:val="24"/>
          <w:szCs w:val="24"/>
        </w:rPr>
        <w:t>characterized by</w:t>
      </w:r>
      <w:r w:rsidR="007D027B" w:rsidRPr="00F247AE">
        <w:rPr>
          <w:rFonts w:ascii="Times New Roman" w:hAnsi="Times New Roman"/>
          <w:sz w:val="24"/>
          <w:szCs w:val="24"/>
        </w:rPr>
        <w:t xml:space="preserve"> precise, consistent </w:t>
      </w:r>
      <w:r w:rsidR="0048579C" w:rsidRPr="002C2C40">
        <w:rPr>
          <w:rFonts w:ascii="Times New Roman" w:hAnsi="Times New Roman"/>
          <w:sz w:val="24"/>
          <w:szCs w:val="24"/>
        </w:rPr>
        <w:t>cau</w:t>
      </w:r>
      <w:r w:rsidR="00942910" w:rsidRPr="002C2C40">
        <w:rPr>
          <w:rFonts w:ascii="Times New Roman" w:hAnsi="Times New Roman"/>
          <w:sz w:val="24"/>
          <w:szCs w:val="24"/>
        </w:rPr>
        <w:t>s</w:t>
      </w:r>
      <w:r w:rsidR="0048579C" w:rsidRPr="002C2C40">
        <w:rPr>
          <w:rFonts w:ascii="Times New Roman" w:hAnsi="Times New Roman"/>
          <w:sz w:val="24"/>
          <w:szCs w:val="24"/>
        </w:rPr>
        <w:t>al</w:t>
      </w:r>
      <w:r w:rsidR="0048579C" w:rsidRPr="00F247AE">
        <w:rPr>
          <w:rFonts w:ascii="Times New Roman" w:hAnsi="Times New Roman"/>
          <w:sz w:val="24"/>
          <w:szCs w:val="24"/>
        </w:rPr>
        <w:t xml:space="preserve"> </w:t>
      </w:r>
      <w:r w:rsidR="007D027B" w:rsidRPr="00F247AE">
        <w:rPr>
          <w:rFonts w:ascii="Times New Roman" w:hAnsi="Times New Roman"/>
          <w:sz w:val="24"/>
          <w:szCs w:val="24"/>
        </w:rPr>
        <w:t xml:space="preserve">relations between distinct variables, and we too often then hope that the </w:t>
      </w:r>
      <w:r w:rsidR="00714FA4">
        <w:rPr>
          <w:rFonts w:ascii="Times New Roman" w:hAnsi="Times New Roman"/>
          <w:sz w:val="24"/>
          <w:szCs w:val="24"/>
        </w:rPr>
        <w:t xml:space="preserve">actual </w:t>
      </w:r>
      <w:r w:rsidR="007D027B" w:rsidRPr="00F247AE">
        <w:rPr>
          <w:rFonts w:ascii="Times New Roman" w:hAnsi="Times New Roman"/>
          <w:sz w:val="24"/>
          <w:szCs w:val="24"/>
        </w:rPr>
        <w:t xml:space="preserve">world will conform. Coherence is a sign of science; </w:t>
      </w:r>
      <w:r w:rsidR="007D027B" w:rsidRPr="00F247AE">
        <w:rPr>
          <w:rFonts w:ascii="Times New Roman" w:hAnsi="Times New Roman"/>
          <w:sz w:val="24"/>
          <w:szCs w:val="24"/>
        </w:rPr>
        <w:lastRenderedPageBreak/>
        <w:t xml:space="preserve">incoherence is a sign of sloppiness of thought. Coherence is theoretically and even psychologically and somatically comfortable. </w:t>
      </w:r>
      <w:r w:rsidR="00BA5817" w:rsidRPr="00F247AE">
        <w:rPr>
          <w:rFonts w:ascii="Times New Roman" w:hAnsi="Times New Roman"/>
          <w:sz w:val="24"/>
          <w:szCs w:val="24"/>
        </w:rPr>
        <w:t>Incoherence</w:t>
      </w:r>
      <w:r w:rsidR="007D027B" w:rsidRPr="00F247AE">
        <w:rPr>
          <w:rFonts w:ascii="Times New Roman" w:hAnsi="Times New Roman"/>
          <w:sz w:val="24"/>
          <w:szCs w:val="24"/>
        </w:rPr>
        <w:t>, on the other hand,</w:t>
      </w:r>
      <w:r w:rsidR="00BA5817" w:rsidRPr="00F247AE">
        <w:rPr>
          <w:rFonts w:ascii="Times New Roman" w:hAnsi="Times New Roman"/>
          <w:sz w:val="24"/>
          <w:szCs w:val="24"/>
        </w:rPr>
        <w:t xml:space="preserve"> </w:t>
      </w:r>
      <w:r w:rsidR="0048579C" w:rsidRPr="00F247AE">
        <w:rPr>
          <w:rFonts w:ascii="Times New Roman" w:hAnsi="Times New Roman"/>
          <w:sz w:val="24"/>
          <w:szCs w:val="24"/>
        </w:rPr>
        <w:t>gives us heartburn</w:t>
      </w:r>
      <w:r w:rsidR="00BA5817" w:rsidRPr="00F247AE">
        <w:rPr>
          <w:rFonts w:ascii="Times New Roman" w:hAnsi="Times New Roman"/>
          <w:sz w:val="24"/>
          <w:szCs w:val="24"/>
        </w:rPr>
        <w:t xml:space="preserve">. </w:t>
      </w:r>
    </w:p>
    <w:p w14:paraId="5001E81C" w14:textId="77777777" w:rsidR="00A54A67" w:rsidRPr="00F247AE" w:rsidRDefault="00A54A67" w:rsidP="00D370E8">
      <w:pPr>
        <w:pStyle w:val="p1"/>
        <w:spacing w:line="480" w:lineRule="auto"/>
        <w:rPr>
          <w:rFonts w:ascii="Times New Roman" w:hAnsi="Times New Roman"/>
          <w:sz w:val="24"/>
          <w:szCs w:val="24"/>
        </w:rPr>
      </w:pPr>
    </w:p>
    <w:p w14:paraId="7432658B" w14:textId="256FF3A6" w:rsidR="0098318C" w:rsidRPr="00F247AE" w:rsidRDefault="00BA5817" w:rsidP="00D370E8">
      <w:pPr>
        <w:pStyle w:val="p1"/>
        <w:spacing w:line="480" w:lineRule="auto"/>
        <w:rPr>
          <w:rFonts w:ascii="Times New Roman" w:hAnsi="Times New Roman"/>
          <w:sz w:val="24"/>
          <w:szCs w:val="24"/>
        </w:rPr>
      </w:pPr>
      <w:r w:rsidRPr="00F247AE">
        <w:rPr>
          <w:rFonts w:ascii="Times New Roman" w:hAnsi="Times New Roman"/>
          <w:sz w:val="24"/>
          <w:szCs w:val="24"/>
        </w:rPr>
        <w:t xml:space="preserve">But Hirschman leads </w:t>
      </w:r>
      <w:r w:rsidR="001168C0" w:rsidRPr="00F247AE">
        <w:rPr>
          <w:rFonts w:ascii="Times New Roman" w:hAnsi="Times New Roman"/>
          <w:sz w:val="24"/>
          <w:szCs w:val="24"/>
        </w:rPr>
        <w:t>us</w:t>
      </w:r>
      <w:r w:rsidRPr="00F247AE">
        <w:rPr>
          <w:rFonts w:ascii="Times New Roman" w:hAnsi="Times New Roman"/>
          <w:sz w:val="24"/>
          <w:szCs w:val="24"/>
        </w:rPr>
        <w:t xml:space="preserve"> to </w:t>
      </w:r>
      <w:r w:rsidR="00F456D2" w:rsidRPr="00F247AE">
        <w:rPr>
          <w:rFonts w:ascii="Times New Roman" w:hAnsi="Times New Roman"/>
          <w:sz w:val="24"/>
          <w:szCs w:val="24"/>
        </w:rPr>
        <w:t xml:space="preserve">appreciate </w:t>
      </w:r>
      <w:r w:rsidR="00AE2991" w:rsidRPr="00F247AE">
        <w:rPr>
          <w:rFonts w:ascii="Times New Roman" w:hAnsi="Times New Roman"/>
          <w:sz w:val="24"/>
          <w:szCs w:val="24"/>
        </w:rPr>
        <w:t>th</w:t>
      </w:r>
      <w:r w:rsidR="00384C74" w:rsidRPr="00F247AE">
        <w:rPr>
          <w:rFonts w:ascii="Times New Roman" w:hAnsi="Times New Roman"/>
          <w:sz w:val="24"/>
          <w:szCs w:val="24"/>
        </w:rPr>
        <w:t xml:space="preserve">at </w:t>
      </w:r>
      <w:r w:rsidRPr="00F247AE">
        <w:rPr>
          <w:rFonts w:ascii="Times New Roman" w:hAnsi="Times New Roman"/>
          <w:sz w:val="24"/>
          <w:szCs w:val="24"/>
        </w:rPr>
        <w:t xml:space="preserve">messiness is the nature of the world, and </w:t>
      </w:r>
      <w:r w:rsidR="00384C74" w:rsidRPr="00F247AE">
        <w:rPr>
          <w:rFonts w:ascii="Times New Roman" w:hAnsi="Times New Roman"/>
          <w:sz w:val="24"/>
          <w:szCs w:val="24"/>
        </w:rPr>
        <w:t xml:space="preserve">that, despite the dangerous risks involved in </w:t>
      </w:r>
      <w:r w:rsidR="00484908">
        <w:rPr>
          <w:rFonts w:ascii="Times New Roman" w:hAnsi="Times New Roman"/>
          <w:sz w:val="24"/>
          <w:szCs w:val="24"/>
        </w:rPr>
        <w:t xml:space="preserve">the </w:t>
      </w:r>
      <w:r w:rsidR="00714FA4">
        <w:rPr>
          <w:rFonts w:ascii="Times New Roman" w:hAnsi="Times New Roman"/>
          <w:sz w:val="24"/>
          <w:szCs w:val="24"/>
        </w:rPr>
        <w:t xml:space="preserve">amplified </w:t>
      </w:r>
      <w:r w:rsidR="00384C74" w:rsidRPr="00F247AE">
        <w:rPr>
          <w:rFonts w:ascii="Times New Roman" w:hAnsi="Times New Roman"/>
          <w:sz w:val="24"/>
          <w:szCs w:val="24"/>
        </w:rPr>
        <w:t>incoherence</w:t>
      </w:r>
      <w:r w:rsidR="00AB50ED">
        <w:rPr>
          <w:rFonts w:ascii="Times New Roman" w:hAnsi="Times New Roman"/>
          <w:sz w:val="24"/>
          <w:szCs w:val="24"/>
        </w:rPr>
        <w:t xml:space="preserve"> </w:t>
      </w:r>
      <w:r w:rsidR="00C64E15">
        <w:rPr>
          <w:rFonts w:ascii="Times New Roman" w:hAnsi="Times New Roman"/>
          <w:sz w:val="24"/>
          <w:szCs w:val="24"/>
        </w:rPr>
        <w:t xml:space="preserve">of the present </w:t>
      </w:r>
      <w:r w:rsidR="00714FA4">
        <w:rPr>
          <w:rFonts w:ascii="Times New Roman" w:hAnsi="Times New Roman"/>
          <w:sz w:val="24"/>
          <w:szCs w:val="24"/>
        </w:rPr>
        <w:t>conjuncture</w:t>
      </w:r>
      <w:r w:rsidR="00384C74" w:rsidRPr="00E759FF">
        <w:rPr>
          <w:rFonts w:ascii="Times New Roman" w:hAnsi="Times New Roman"/>
          <w:sz w:val="24"/>
          <w:szCs w:val="24"/>
        </w:rPr>
        <w:t xml:space="preserve">, it is also potentially </w:t>
      </w:r>
      <w:r w:rsidRPr="00E759FF">
        <w:rPr>
          <w:rFonts w:ascii="Times New Roman" w:hAnsi="Times New Roman"/>
          <w:sz w:val="24"/>
          <w:szCs w:val="24"/>
        </w:rPr>
        <w:t xml:space="preserve">progressive. </w:t>
      </w:r>
      <w:r w:rsidRPr="00F247AE">
        <w:rPr>
          <w:rFonts w:ascii="Times New Roman" w:hAnsi="Times New Roman"/>
          <w:sz w:val="24"/>
          <w:szCs w:val="24"/>
        </w:rPr>
        <w:t>I call the current period, this interregnum between what we are leaving behind and the unscripted future we are entering, without a new ism to pull us forward</w:t>
      </w:r>
      <w:r w:rsidR="007D027B" w:rsidRPr="00F247AE">
        <w:rPr>
          <w:rFonts w:ascii="Times New Roman" w:hAnsi="Times New Roman"/>
          <w:sz w:val="24"/>
          <w:szCs w:val="24"/>
        </w:rPr>
        <w:t xml:space="preserve"> into a coherent future</w:t>
      </w:r>
      <w:r w:rsidRPr="00F247AE">
        <w:rPr>
          <w:rFonts w:ascii="Times New Roman" w:hAnsi="Times New Roman"/>
          <w:sz w:val="24"/>
          <w:szCs w:val="24"/>
        </w:rPr>
        <w:t>, a moment of “productive incoherence”</w:t>
      </w:r>
      <w:r w:rsidR="003051AD" w:rsidRPr="00F247AE">
        <w:rPr>
          <w:rFonts w:ascii="Times New Roman" w:hAnsi="Times New Roman"/>
          <w:sz w:val="24"/>
          <w:szCs w:val="24"/>
        </w:rPr>
        <w:t xml:space="preserve"> (a term I first used in Grabel </w:t>
      </w:r>
      <w:r w:rsidR="00B53EAC" w:rsidRPr="00F247AE">
        <w:rPr>
          <w:rFonts w:ascii="Times New Roman" w:hAnsi="Times New Roman"/>
          <w:sz w:val="24"/>
          <w:szCs w:val="24"/>
        </w:rPr>
        <w:t>2007</w:t>
      </w:r>
      <w:r w:rsidR="001219E4" w:rsidRPr="00F247AE">
        <w:rPr>
          <w:rFonts w:ascii="Times New Roman" w:hAnsi="Times New Roman"/>
          <w:sz w:val="24"/>
          <w:szCs w:val="24"/>
        </w:rPr>
        <w:t xml:space="preserve">; </w:t>
      </w:r>
      <w:r w:rsidR="00B53EAC" w:rsidRPr="00F247AE">
        <w:rPr>
          <w:rFonts w:ascii="Times New Roman" w:hAnsi="Times New Roman"/>
          <w:sz w:val="24"/>
          <w:szCs w:val="24"/>
        </w:rPr>
        <w:t xml:space="preserve">see also Grabel 2011, 2015, </w:t>
      </w:r>
      <w:r w:rsidR="003051AD" w:rsidRPr="00F247AE">
        <w:rPr>
          <w:rFonts w:ascii="Times New Roman" w:hAnsi="Times New Roman"/>
          <w:sz w:val="24"/>
          <w:szCs w:val="24"/>
        </w:rPr>
        <w:t>2017).</w:t>
      </w:r>
      <w:r w:rsidR="000D70EC" w:rsidRPr="00F247AE">
        <w:rPr>
          <w:rStyle w:val="FootnoteReference"/>
          <w:rFonts w:ascii="Times New Roman" w:hAnsi="Times New Roman"/>
          <w:sz w:val="24"/>
          <w:szCs w:val="24"/>
        </w:rPr>
        <w:footnoteReference w:id="29"/>
      </w:r>
      <w:r w:rsidRPr="00F247AE">
        <w:rPr>
          <w:rFonts w:ascii="Times New Roman" w:hAnsi="Times New Roman"/>
          <w:sz w:val="24"/>
          <w:szCs w:val="24"/>
        </w:rPr>
        <w:t xml:space="preserve"> Productive because this new</w:t>
      </w:r>
      <w:r w:rsidR="002E1354" w:rsidRPr="00F247AE">
        <w:rPr>
          <w:rFonts w:ascii="Times New Roman" w:hAnsi="Times New Roman"/>
          <w:sz w:val="24"/>
          <w:szCs w:val="24"/>
        </w:rPr>
        <w:t xml:space="preserve"> </w:t>
      </w:r>
      <w:r w:rsidR="007262F0" w:rsidRPr="00F247AE">
        <w:rPr>
          <w:rFonts w:ascii="Times New Roman" w:hAnsi="Times New Roman"/>
          <w:color w:val="000000" w:themeColor="text1"/>
          <w:sz w:val="24"/>
          <w:szCs w:val="24"/>
        </w:rPr>
        <w:t>pluripolar</w:t>
      </w:r>
      <w:r w:rsidRPr="00F247AE">
        <w:rPr>
          <w:rFonts w:ascii="Times New Roman" w:hAnsi="Times New Roman"/>
          <w:color w:val="000000" w:themeColor="text1"/>
          <w:sz w:val="24"/>
          <w:szCs w:val="24"/>
        </w:rPr>
        <w:t>,</w:t>
      </w:r>
      <w:r w:rsidR="00670F32" w:rsidRPr="00F247AE">
        <w:rPr>
          <w:rFonts w:ascii="Times New Roman" w:hAnsi="Times New Roman"/>
          <w:color w:val="000000" w:themeColor="text1"/>
          <w:sz w:val="24"/>
          <w:szCs w:val="24"/>
        </w:rPr>
        <w:t xml:space="preserve"> </w:t>
      </w:r>
      <w:r w:rsidR="00670F32" w:rsidRPr="00F247AE">
        <w:rPr>
          <w:rFonts w:ascii="Times New Roman" w:hAnsi="Times New Roman"/>
          <w:sz w:val="24"/>
          <w:szCs w:val="24"/>
        </w:rPr>
        <w:t>fracturing,</w:t>
      </w:r>
      <w:r w:rsidRPr="00F247AE">
        <w:rPr>
          <w:rFonts w:ascii="Times New Roman" w:hAnsi="Times New Roman"/>
          <w:sz w:val="24"/>
          <w:szCs w:val="24"/>
        </w:rPr>
        <w:t xml:space="preserve"> inconsistent financial </w:t>
      </w:r>
      <w:r w:rsidR="004F0D88" w:rsidRPr="00F247AE">
        <w:rPr>
          <w:rFonts w:ascii="Times New Roman" w:hAnsi="Times New Roman"/>
          <w:sz w:val="24"/>
          <w:szCs w:val="24"/>
        </w:rPr>
        <w:t>configuration</w:t>
      </w:r>
      <w:r w:rsidRPr="00F247AE">
        <w:rPr>
          <w:rFonts w:ascii="Times New Roman" w:hAnsi="Times New Roman"/>
          <w:sz w:val="24"/>
          <w:szCs w:val="24"/>
        </w:rPr>
        <w:t xml:space="preserve"> provides increasing policy space for </w:t>
      </w:r>
      <w:r w:rsidR="00384C74" w:rsidRPr="00F247AE">
        <w:rPr>
          <w:rFonts w:ascii="Times New Roman" w:hAnsi="Times New Roman"/>
          <w:sz w:val="24"/>
          <w:szCs w:val="24"/>
        </w:rPr>
        <w:t>many</w:t>
      </w:r>
      <w:r w:rsidRPr="00F247AE">
        <w:rPr>
          <w:rFonts w:ascii="Times New Roman" w:hAnsi="Times New Roman"/>
          <w:sz w:val="24"/>
          <w:szCs w:val="24"/>
        </w:rPr>
        <w:t xml:space="preserve"> nations</w:t>
      </w:r>
      <w:r w:rsidR="00BC2371" w:rsidRPr="00F247AE">
        <w:rPr>
          <w:rFonts w:ascii="Times New Roman" w:hAnsi="Times New Roman"/>
          <w:sz w:val="24"/>
          <w:szCs w:val="24"/>
        </w:rPr>
        <w:t xml:space="preserve"> and opens the door for the formation of possible “coalitions of the willing” that might reshape the global financial </w:t>
      </w:r>
      <w:r w:rsidR="004F0D88" w:rsidRPr="00F247AE">
        <w:rPr>
          <w:rFonts w:ascii="Times New Roman" w:hAnsi="Times New Roman"/>
          <w:sz w:val="24"/>
          <w:szCs w:val="24"/>
        </w:rPr>
        <w:t>architecture</w:t>
      </w:r>
      <w:r w:rsidR="004C6DD4" w:rsidRPr="00F247AE">
        <w:rPr>
          <w:rFonts w:ascii="Times New Roman" w:hAnsi="Times New Roman"/>
          <w:sz w:val="24"/>
          <w:szCs w:val="24"/>
        </w:rPr>
        <w:t xml:space="preserve"> (</w:t>
      </w:r>
      <w:r w:rsidR="007B685A" w:rsidRPr="00F247AE">
        <w:rPr>
          <w:rFonts w:ascii="Times New Roman" w:hAnsi="Times New Roman"/>
          <w:sz w:val="24"/>
          <w:szCs w:val="24"/>
        </w:rPr>
        <w:t xml:space="preserve">on coalitions of the willing, </w:t>
      </w:r>
      <w:r w:rsidR="004C6DD4" w:rsidRPr="00F247AE">
        <w:rPr>
          <w:rFonts w:ascii="Times New Roman" w:hAnsi="Times New Roman"/>
          <w:sz w:val="24"/>
          <w:szCs w:val="24"/>
        </w:rPr>
        <w:t>see Grabel 2024)</w:t>
      </w:r>
      <w:r w:rsidR="00BC2371" w:rsidRPr="00F247AE">
        <w:rPr>
          <w:rFonts w:ascii="Times New Roman" w:hAnsi="Times New Roman"/>
          <w:sz w:val="24"/>
          <w:szCs w:val="24"/>
        </w:rPr>
        <w:t>. A</w:t>
      </w:r>
      <w:r w:rsidR="007D027B" w:rsidRPr="00F247AE">
        <w:rPr>
          <w:rFonts w:ascii="Times New Roman" w:hAnsi="Times New Roman"/>
          <w:sz w:val="24"/>
          <w:szCs w:val="24"/>
        </w:rPr>
        <w:t xml:space="preserve">nd just as importantly, </w:t>
      </w:r>
      <w:r w:rsidRPr="00F247AE">
        <w:rPr>
          <w:rFonts w:ascii="Times New Roman" w:hAnsi="Times New Roman"/>
          <w:sz w:val="24"/>
          <w:szCs w:val="24"/>
        </w:rPr>
        <w:t xml:space="preserve">it provides what Hirshman recognized </w:t>
      </w:r>
      <w:r w:rsidR="0098318C" w:rsidRPr="00F247AE">
        <w:rPr>
          <w:rFonts w:ascii="Times New Roman" w:hAnsi="Times New Roman"/>
          <w:sz w:val="24"/>
          <w:szCs w:val="24"/>
        </w:rPr>
        <w:t>in the conclusion to his essay on “Political Economics and Possibilism”</w:t>
      </w:r>
      <w:r w:rsidR="00537869" w:rsidRPr="00F247AE">
        <w:rPr>
          <w:rFonts w:ascii="Times New Roman" w:hAnsi="Times New Roman"/>
          <w:sz w:val="24"/>
          <w:szCs w:val="24"/>
        </w:rPr>
        <w:t xml:space="preserve"> </w:t>
      </w:r>
      <w:r w:rsidR="002E1354" w:rsidRPr="00F247AE">
        <w:rPr>
          <w:rFonts w:ascii="Times New Roman" w:hAnsi="Times New Roman"/>
          <w:sz w:val="24"/>
          <w:szCs w:val="24"/>
        </w:rPr>
        <w:t>as</w:t>
      </w:r>
      <w:r w:rsidR="00C522B9" w:rsidRPr="00F247AE">
        <w:rPr>
          <w:rFonts w:ascii="Times New Roman" w:hAnsi="Times New Roman"/>
          <w:sz w:val="24"/>
          <w:szCs w:val="24"/>
        </w:rPr>
        <w:t xml:space="preserve"> </w:t>
      </w:r>
      <w:r w:rsidR="00AB7BCD" w:rsidRPr="00F247AE">
        <w:rPr>
          <w:rFonts w:ascii="Times New Roman" w:hAnsi="Times New Roman"/>
          <w:sz w:val="24"/>
          <w:szCs w:val="24"/>
        </w:rPr>
        <w:t>“</w:t>
      </w:r>
      <w:r w:rsidR="0098318C" w:rsidRPr="00F247AE">
        <w:rPr>
          <w:rFonts w:ascii="Times New Roman" w:hAnsi="Times New Roman"/>
          <w:sz w:val="24"/>
          <w:szCs w:val="24"/>
        </w:rPr>
        <w:t>the right to a non-projected future as one of the truly inalienable rights of every person and nation</w:t>
      </w:r>
      <w:r w:rsidR="007D027B" w:rsidRPr="00F247AE">
        <w:rPr>
          <w:rFonts w:ascii="Times New Roman" w:hAnsi="Times New Roman"/>
          <w:sz w:val="24"/>
          <w:szCs w:val="24"/>
        </w:rPr>
        <w:t>”</w:t>
      </w:r>
      <w:r w:rsidR="004C11EA" w:rsidRPr="00F247AE">
        <w:rPr>
          <w:rStyle w:val="FootnoteTextChar"/>
          <w:rFonts w:ascii="Times New Roman" w:hAnsi="Times New Roman"/>
          <w:sz w:val="24"/>
          <w:szCs w:val="24"/>
        </w:rPr>
        <w:t xml:space="preserve"> </w:t>
      </w:r>
      <w:r w:rsidR="00725501" w:rsidRPr="00F247AE">
        <w:rPr>
          <w:rStyle w:val="FootnoteTextChar"/>
          <w:rFonts w:ascii="Times New Roman" w:hAnsi="Times New Roman"/>
          <w:sz w:val="24"/>
          <w:szCs w:val="24"/>
        </w:rPr>
        <w:t>(</w:t>
      </w:r>
      <w:r w:rsidR="00725501" w:rsidRPr="00F247AE">
        <w:rPr>
          <w:rFonts w:ascii="Times New Roman" w:hAnsi="Times New Roman"/>
          <w:sz w:val="24"/>
          <w:szCs w:val="24"/>
        </w:rPr>
        <w:t xml:space="preserve">Hirschman </w:t>
      </w:r>
      <w:r w:rsidR="00433E30">
        <w:rPr>
          <w:rFonts w:ascii="Times New Roman" w:hAnsi="Times New Roman"/>
          <w:sz w:val="24"/>
          <w:szCs w:val="24"/>
        </w:rPr>
        <w:t>(1971)</w:t>
      </w:r>
      <w:r w:rsidR="00725501" w:rsidRPr="00F247AE">
        <w:rPr>
          <w:rFonts w:ascii="Times New Roman" w:hAnsi="Times New Roman"/>
          <w:sz w:val="24"/>
          <w:szCs w:val="24"/>
        </w:rPr>
        <w:t xml:space="preserve">2013, 30; see also Hirschman </w:t>
      </w:r>
      <w:r w:rsidR="00433E30">
        <w:rPr>
          <w:rFonts w:ascii="Times New Roman" w:hAnsi="Times New Roman"/>
          <w:sz w:val="24"/>
          <w:szCs w:val="24"/>
        </w:rPr>
        <w:t>(1970)</w:t>
      </w:r>
      <w:r w:rsidR="00725501" w:rsidRPr="00F247AE">
        <w:rPr>
          <w:rFonts w:ascii="Times New Roman" w:hAnsi="Times New Roman"/>
          <w:sz w:val="24"/>
          <w:szCs w:val="24"/>
        </w:rPr>
        <w:t xml:space="preserve">2013, 147; Adelman 2013a, xii). </w:t>
      </w:r>
      <w:r w:rsidR="007D027B" w:rsidRPr="00F247AE">
        <w:rPr>
          <w:rFonts w:ascii="Times New Roman" w:hAnsi="Times New Roman"/>
          <w:sz w:val="24"/>
          <w:szCs w:val="24"/>
        </w:rPr>
        <w:t xml:space="preserve">Moments of aperture like this one, </w:t>
      </w:r>
      <w:r w:rsidR="00714FA4">
        <w:rPr>
          <w:rFonts w:ascii="Times New Roman" w:hAnsi="Times New Roman"/>
          <w:sz w:val="24"/>
          <w:szCs w:val="24"/>
        </w:rPr>
        <w:t xml:space="preserve">characterized by confusion and even a crisis of professional confidence, </w:t>
      </w:r>
      <w:r w:rsidR="008245BB" w:rsidRPr="00F247AE">
        <w:rPr>
          <w:rFonts w:ascii="Times New Roman" w:hAnsi="Times New Roman"/>
          <w:sz w:val="24"/>
          <w:szCs w:val="24"/>
        </w:rPr>
        <w:t xml:space="preserve">set </w:t>
      </w:r>
      <w:r w:rsidR="007D027B" w:rsidRPr="00F247AE">
        <w:rPr>
          <w:rFonts w:ascii="Times New Roman" w:hAnsi="Times New Roman"/>
          <w:sz w:val="24"/>
          <w:szCs w:val="24"/>
        </w:rPr>
        <w:t>“</w:t>
      </w:r>
      <w:r w:rsidR="0098318C" w:rsidRPr="00F247AE">
        <w:rPr>
          <w:rFonts w:ascii="Times New Roman" w:hAnsi="Times New Roman"/>
          <w:sz w:val="24"/>
          <w:szCs w:val="24"/>
        </w:rPr>
        <w:t>the stage for conceptions of change to which the inventiveness of history and a ‘passion for the possible’ are admitted as vital actors”</w:t>
      </w:r>
      <w:r w:rsidR="00537ED9" w:rsidRPr="00F247AE">
        <w:rPr>
          <w:rFonts w:ascii="Times New Roman" w:hAnsi="Times New Roman"/>
          <w:sz w:val="24"/>
          <w:szCs w:val="24"/>
        </w:rPr>
        <w:t xml:space="preserve"> (Hirschman </w:t>
      </w:r>
      <w:r w:rsidR="007861F7">
        <w:rPr>
          <w:rFonts w:ascii="Times New Roman" w:hAnsi="Times New Roman"/>
          <w:sz w:val="24"/>
          <w:szCs w:val="24"/>
        </w:rPr>
        <w:t>(1971)</w:t>
      </w:r>
      <w:r w:rsidR="00537ED9" w:rsidRPr="00F247AE">
        <w:rPr>
          <w:rFonts w:ascii="Times New Roman" w:hAnsi="Times New Roman"/>
          <w:sz w:val="24"/>
          <w:szCs w:val="24"/>
        </w:rPr>
        <w:t xml:space="preserve">2013, 30; see also Hirschman </w:t>
      </w:r>
      <w:r w:rsidR="007861F7">
        <w:rPr>
          <w:rFonts w:ascii="Times New Roman" w:hAnsi="Times New Roman"/>
          <w:sz w:val="24"/>
          <w:szCs w:val="24"/>
        </w:rPr>
        <w:t>(1970)</w:t>
      </w:r>
      <w:r w:rsidR="00537ED9" w:rsidRPr="00F247AE">
        <w:rPr>
          <w:rFonts w:ascii="Times New Roman" w:hAnsi="Times New Roman"/>
          <w:sz w:val="24"/>
          <w:szCs w:val="24"/>
        </w:rPr>
        <w:t>2013, 147; Adelman 2013a, xii).</w:t>
      </w:r>
    </w:p>
    <w:p w14:paraId="4C6E6A80" w14:textId="77777777" w:rsidR="0098318C" w:rsidRPr="00F247AE" w:rsidRDefault="0098318C" w:rsidP="00D370E8">
      <w:pPr>
        <w:pStyle w:val="FootnoteText"/>
        <w:spacing w:line="480" w:lineRule="auto"/>
        <w:rPr>
          <w:rFonts w:ascii="Times New Roman" w:hAnsi="Times New Roman"/>
          <w:b/>
          <w:bCs/>
        </w:rPr>
      </w:pPr>
    </w:p>
    <w:p w14:paraId="42F884A5" w14:textId="1AD656D5" w:rsidR="00EF51B4" w:rsidRPr="00F247AE" w:rsidRDefault="005E4D9D" w:rsidP="00D370E8">
      <w:pPr>
        <w:pStyle w:val="FootnoteText"/>
        <w:spacing w:line="480" w:lineRule="auto"/>
        <w:rPr>
          <w:rFonts w:ascii="Times New Roman" w:hAnsi="Times New Roman"/>
        </w:rPr>
      </w:pPr>
      <w:r w:rsidRPr="00F247AE">
        <w:rPr>
          <w:rFonts w:ascii="Times New Roman" w:hAnsi="Times New Roman"/>
        </w:rPr>
        <w:lastRenderedPageBreak/>
        <w:t>P</w:t>
      </w:r>
      <w:r w:rsidR="007D027B" w:rsidRPr="00F247AE">
        <w:rPr>
          <w:rFonts w:ascii="Times New Roman" w:hAnsi="Times New Roman"/>
        </w:rPr>
        <w:t xml:space="preserve">roductive incoherence </w:t>
      </w:r>
      <w:r w:rsidRPr="00F247AE">
        <w:rPr>
          <w:rFonts w:ascii="Times New Roman" w:hAnsi="Times New Roman"/>
        </w:rPr>
        <w:t xml:space="preserve">is an empirical description </w:t>
      </w:r>
      <w:r w:rsidR="005A0BDA" w:rsidRPr="00F247AE">
        <w:rPr>
          <w:rFonts w:ascii="Times New Roman" w:hAnsi="Times New Roman"/>
        </w:rPr>
        <w:t xml:space="preserve">of </w:t>
      </w:r>
      <w:r w:rsidRPr="00F247AE">
        <w:rPr>
          <w:rFonts w:ascii="Times New Roman" w:hAnsi="Times New Roman"/>
        </w:rPr>
        <w:t xml:space="preserve">and </w:t>
      </w:r>
      <w:r w:rsidR="0000382C" w:rsidRPr="00F247AE">
        <w:rPr>
          <w:rFonts w:ascii="Times New Roman" w:hAnsi="Times New Roman"/>
        </w:rPr>
        <w:t xml:space="preserve">a normative judgement about the state of the world. </w:t>
      </w:r>
      <w:r w:rsidR="00670F32" w:rsidRPr="00F247AE">
        <w:rPr>
          <w:rFonts w:ascii="Times New Roman" w:hAnsi="Times New Roman"/>
        </w:rPr>
        <w:t xml:space="preserve">My use of this term </w:t>
      </w:r>
      <w:r w:rsidR="0000382C" w:rsidRPr="00F247AE">
        <w:rPr>
          <w:rFonts w:ascii="Times New Roman" w:hAnsi="Times New Roman"/>
        </w:rPr>
        <w:t xml:space="preserve">can lead some </w:t>
      </w:r>
      <w:r w:rsidR="0076480E" w:rsidRPr="00F247AE">
        <w:rPr>
          <w:rFonts w:ascii="Times New Roman" w:hAnsi="Times New Roman"/>
        </w:rPr>
        <w:t xml:space="preserve">to </w:t>
      </w:r>
      <w:r w:rsidR="00714FA4">
        <w:rPr>
          <w:rFonts w:ascii="Times New Roman" w:hAnsi="Times New Roman"/>
        </w:rPr>
        <w:t>characterize</w:t>
      </w:r>
      <w:r w:rsidR="009A07DE" w:rsidRPr="00F247AE">
        <w:rPr>
          <w:rFonts w:ascii="Times New Roman" w:hAnsi="Times New Roman"/>
        </w:rPr>
        <w:t xml:space="preserve"> my views as </w:t>
      </w:r>
      <w:r w:rsidR="00780299">
        <w:rPr>
          <w:rFonts w:ascii="Times New Roman" w:hAnsi="Times New Roman"/>
        </w:rPr>
        <w:t>P</w:t>
      </w:r>
      <w:r w:rsidR="00714FA4">
        <w:rPr>
          <w:rFonts w:ascii="Times New Roman" w:hAnsi="Times New Roman"/>
        </w:rPr>
        <w:t>ollyannish</w:t>
      </w:r>
      <w:r w:rsidR="00670F32" w:rsidRPr="00F247AE">
        <w:rPr>
          <w:rFonts w:ascii="Times New Roman" w:hAnsi="Times New Roman"/>
        </w:rPr>
        <w:t xml:space="preserve">. </w:t>
      </w:r>
      <w:r w:rsidR="00673453" w:rsidRPr="00F247AE">
        <w:rPr>
          <w:rFonts w:ascii="Times New Roman" w:hAnsi="Times New Roman"/>
        </w:rPr>
        <w:t xml:space="preserve">I </w:t>
      </w:r>
      <w:r w:rsidR="00714FA4">
        <w:rPr>
          <w:rFonts w:ascii="Times New Roman" w:hAnsi="Times New Roman"/>
        </w:rPr>
        <w:t xml:space="preserve">certainly </w:t>
      </w:r>
      <w:r w:rsidR="00673453" w:rsidRPr="00F247AE">
        <w:rPr>
          <w:rFonts w:ascii="Times New Roman" w:hAnsi="Times New Roman"/>
        </w:rPr>
        <w:t xml:space="preserve">don’t spend as much time as </w:t>
      </w:r>
      <w:r w:rsidR="00EA0A23" w:rsidRPr="00F247AE">
        <w:rPr>
          <w:rFonts w:ascii="Times New Roman" w:hAnsi="Times New Roman"/>
        </w:rPr>
        <w:t xml:space="preserve">others </w:t>
      </w:r>
      <w:r w:rsidR="0076480E" w:rsidRPr="00F247AE">
        <w:rPr>
          <w:rFonts w:ascii="Times New Roman" w:hAnsi="Times New Roman"/>
        </w:rPr>
        <w:t xml:space="preserve">elaborating </w:t>
      </w:r>
      <w:r w:rsidR="00673453" w:rsidRPr="00F247AE">
        <w:rPr>
          <w:rFonts w:ascii="Times New Roman" w:hAnsi="Times New Roman"/>
        </w:rPr>
        <w:t xml:space="preserve">the </w:t>
      </w:r>
      <w:r w:rsidR="00876F96" w:rsidRPr="00F247AE">
        <w:rPr>
          <w:rFonts w:ascii="Times New Roman" w:hAnsi="Times New Roman"/>
        </w:rPr>
        <w:t xml:space="preserve">profound, abundant, and </w:t>
      </w:r>
      <w:r w:rsidR="00B80021" w:rsidRPr="00F247AE">
        <w:rPr>
          <w:rFonts w:ascii="Times New Roman" w:hAnsi="Times New Roman"/>
        </w:rPr>
        <w:t xml:space="preserve">ubiquitous </w:t>
      </w:r>
      <w:r w:rsidR="00673453" w:rsidRPr="00F247AE">
        <w:rPr>
          <w:rFonts w:ascii="Times New Roman" w:hAnsi="Times New Roman"/>
        </w:rPr>
        <w:t xml:space="preserve">dangers of </w:t>
      </w:r>
      <w:r w:rsidR="00F3481F" w:rsidRPr="00F247AE">
        <w:rPr>
          <w:rFonts w:ascii="Times New Roman" w:hAnsi="Times New Roman"/>
        </w:rPr>
        <w:t xml:space="preserve">destructive forms of </w:t>
      </w:r>
      <w:r w:rsidR="00673453" w:rsidRPr="00F247AE">
        <w:rPr>
          <w:rFonts w:ascii="Times New Roman" w:hAnsi="Times New Roman"/>
        </w:rPr>
        <w:t>incoherence</w:t>
      </w:r>
      <w:r w:rsidR="00B80021" w:rsidRPr="00F247AE">
        <w:rPr>
          <w:rFonts w:ascii="Times New Roman" w:hAnsi="Times New Roman"/>
        </w:rPr>
        <w:t xml:space="preserve">. </w:t>
      </w:r>
      <w:r w:rsidR="00780299">
        <w:rPr>
          <w:rFonts w:ascii="Times New Roman" w:hAnsi="Times New Roman"/>
        </w:rPr>
        <w:t>O</w:t>
      </w:r>
      <w:r w:rsidR="00EA0A23" w:rsidRPr="00F247AE">
        <w:rPr>
          <w:rFonts w:ascii="Times New Roman" w:hAnsi="Times New Roman"/>
        </w:rPr>
        <w:t xml:space="preserve">thers are </w:t>
      </w:r>
      <w:r w:rsidR="00673453" w:rsidRPr="00F247AE">
        <w:rPr>
          <w:rFonts w:ascii="Times New Roman" w:hAnsi="Times New Roman"/>
        </w:rPr>
        <w:t xml:space="preserve">right to do so. </w:t>
      </w:r>
      <w:r w:rsidR="005C45BB" w:rsidRPr="00F247AE">
        <w:rPr>
          <w:rFonts w:ascii="Times New Roman" w:hAnsi="Times New Roman"/>
        </w:rPr>
        <w:t xml:space="preserve">We look out at a world where </w:t>
      </w:r>
      <w:r w:rsidR="00384C74" w:rsidRPr="00F247AE">
        <w:rPr>
          <w:rFonts w:ascii="Times New Roman" w:hAnsi="Times New Roman"/>
        </w:rPr>
        <w:t>breaking with well-established norms and the rule of law by nationalist</w:t>
      </w:r>
      <w:r w:rsidR="002A19DD" w:rsidRPr="00F247AE">
        <w:rPr>
          <w:rFonts w:ascii="Times New Roman" w:hAnsi="Times New Roman"/>
        </w:rPr>
        <w:t>, authoritarian</w:t>
      </w:r>
      <w:r w:rsidR="00384C74" w:rsidRPr="00F247AE">
        <w:rPr>
          <w:rFonts w:ascii="Times New Roman" w:hAnsi="Times New Roman"/>
        </w:rPr>
        <w:t xml:space="preserve"> leaders </w:t>
      </w:r>
      <w:r w:rsidR="00673453" w:rsidRPr="00F247AE">
        <w:rPr>
          <w:rFonts w:ascii="Times New Roman" w:hAnsi="Times New Roman"/>
        </w:rPr>
        <w:t xml:space="preserve">is </w:t>
      </w:r>
      <w:r w:rsidR="00384C74" w:rsidRPr="00F247AE">
        <w:rPr>
          <w:rFonts w:ascii="Times New Roman" w:hAnsi="Times New Roman"/>
        </w:rPr>
        <w:t>creating havoc</w:t>
      </w:r>
      <w:r w:rsidR="002A19DD" w:rsidRPr="00F247AE">
        <w:rPr>
          <w:rFonts w:ascii="Times New Roman" w:hAnsi="Times New Roman"/>
        </w:rPr>
        <w:t xml:space="preserve">, compromising democracy, </w:t>
      </w:r>
      <w:r w:rsidR="006C4BFD" w:rsidRPr="00F247AE">
        <w:rPr>
          <w:rFonts w:ascii="Times New Roman" w:hAnsi="Times New Roman"/>
        </w:rPr>
        <w:t>and threating our planet, human rights, public health, and the basic functioning of the economy</w:t>
      </w:r>
      <w:r w:rsidR="00B219BF" w:rsidRPr="00F247AE">
        <w:rPr>
          <w:rFonts w:ascii="Times New Roman" w:hAnsi="Times New Roman"/>
        </w:rPr>
        <w:t xml:space="preserve">. </w:t>
      </w:r>
      <w:r w:rsidR="00714FA4">
        <w:rPr>
          <w:rFonts w:ascii="Times New Roman" w:hAnsi="Times New Roman"/>
        </w:rPr>
        <w:t>Just</w:t>
      </w:r>
      <w:r w:rsidR="00674425" w:rsidRPr="00F247AE">
        <w:rPr>
          <w:rFonts w:ascii="Times New Roman" w:hAnsi="Times New Roman"/>
        </w:rPr>
        <w:t xml:space="preserve"> imagine for a moment the next contagious financial crisis.  </w:t>
      </w:r>
      <w:r w:rsidR="00714FA4">
        <w:rPr>
          <w:rFonts w:ascii="Times New Roman" w:hAnsi="Times New Roman"/>
        </w:rPr>
        <w:t>Crisis response</w:t>
      </w:r>
      <w:r w:rsidR="00B219BF" w:rsidRPr="00F247AE">
        <w:rPr>
          <w:rFonts w:ascii="Times New Roman" w:hAnsi="Times New Roman"/>
        </w:rPr>
        <w:t xml:space="preserve"> is difficult to envision </w:t>
      </w:r>
      <w:r w:rsidR="00714FA4">
        <w:rPr>
          <w:rFonts w:ascii="Times New Roman" w:hAnsi="Times New Roman"/>
        </w:rPr>
        <w:t>given</w:t>
      </w:r>
      <w:r w:rsidR="00B219BF" w:rsidRPr="00F247AE">
        <w:rPr>
          <w:rFonts w:ascii="Times New Roman" w:hAnsi="Times New Roman"/>
        </w:rPr>
        <w:t xml:space="preserve"> </w:t>
      </w:r>
      <w:r w:rsidR="009518F0" w:rsidRPr="00F247AE">
        <w:rPr>
          <w:rFonts w:ascii="Times New Roman" w:hAnsi="Times New Roman"/>
        </w:rPr>
        <w:t xml:space="preserve">Trump’s unwillingness </w:t>
      </w:r>
      <w:r w:rsidR="005A0BDA" w:rsidRPr="00F247AE">
        <w:rPr>
          <w:rFonts w:ascii="Times New Roman" w:hAnsi="Times New Roman"/>
        </w:rPr>
        <w:t xml:space="preserve">to allow the US to </w:t>
      </w:r>
      <w:r w:rsidR="00714FA4">
        <w:rPr>
          <w:rFonts w:ascii="Times New Roman" w:hAnsi="Times New Roman"/>
        </w:rPr>
        <w:t xml:space="preserve">serve as </w:t>
      </w:r>
      <w:r w:rsidR="005A0BDA" w:rsidRPr="00F247AE">
        <w:rPr>
          <w:rFonts w:ascii="Times New Roman" w:hAnsi="Times New Roman"/>
        </w:rPr>
        <w:t xml:space="preserve"> </w:t>
      </w:r>
      <w:r w:rsidR="00714FA4">
        <w:rPr>
          <w:rFonts w:ascii="Times New Roman" w:hAnsi="Times New Roman"/>
        </w:rPr>
        <w:t xml:space="preserve">the </w:t>
      </w:r>
      <w:r w:rsidR="005A0BDA" w:rsidRPr="00F247AE">
        <w:rPr>
          <w:rFonts w:ascii="Times New Roman" w:hAnsi="Times New Roman"/>
        </w:rPr>
        <w:t>lender of last resort role</w:t>
      </w:r>
      <w:r w:rsidR="00A67134" w:rsidRPr="00F247AE">
        <w:rPr>
          <w:rFonts w:ascii="Times New Roman" w:hAnsi="Times New Roman"/>
        </w:rPr>
        <w:t xml:space="preserve"> </w:t>
      </w:r>
      <w:r w:rsidR="009518F0" w:rsidRPr="00F247AE">
        <w:rPr>
          <w:rFonts w:ascii="Times New Roman" w:hAnsi="Times New Roman"/>
        </w:rPr>
        <w:t xml:space="preserve">and </w:t>
      </w:r>
      <w:r w:rsidR="00714FA4">
        <w:rPr>
          <w:rFonts w:ascii="Times New Roman" w:hAnsi="Times New Roman"/>
        </w:rPr>
        <w:t>uncertainty</w:t>
      </w:r>
      <w:r w:rsidR="009518F0" w:rsidRPr="00F247AE">
        <w:rPr>
          <w:rFonts w:ascii="Times New Roman" w:hAnsi="Times New Roman"/>
        </w:rPr>
        <w:t xml:space="preserve"> about whether other powers</w:t>
      </w:r>
      <w:r w:rsidR="00BC2C15" w:rsidRPr="00F247AE">
        <w:rPr>
          <w:rFonts w:ascii="Times New Roman" w:hAnsi="Times New Roman"/>
        </w:rPr>
        <w:t xml:space="preserve"> </w:t>
      </w:r>
      <w:r w:rsidR="00714FA4">
        <w:rPr>
          <w:rFonts w:ascii="Times New Roman" w:hAnsi="Times New Roman"/>
        </w:rPr>
        <w:t xml:space="preserve">can and </w:t>
      </w:r>
      <w:r w:rsidR="009518F0" w:rsidRPr="00F247AE">
        <w:rPr>
          <w:rFonts w:ascii="Times New Roman" w:hAnsi="Times New Roman"/>
        </w:rPr>
        <w:t>will step in.</w:t>
      </w:r>
      <w:r w:rsidR="00721292" w:rsidRPr="00F247AE">
        <w:rPr>
          <w:rStyle w:val="FootnoteReference"/>
          <w:rFonts w:ascii="Times New Roman" w:hAnsi="Times New Roman"/>
        </w:rPr>
        <w:footnoteReference w:id="30"/>
      </w:r>
      <w:r w:rsidR="009518F0" w:rsidRPr="00F247AE">
        <w:rPr>
          <w:rFonts w:ascii="Times New Roman" w:hAnsi="Times New Roman"/>
        </w:rPr>
        <w:t xml:space="preserve"> </w:t>
      </w:r>
      <w:r w:rsidR="001A449A" w:rsidRPr="00F247AE">
        <w:rPr>
          <w:rFonts w:ascii="Times New Roman" w:hAnsi="Times New Roman"/>
        </w:rPr>
        <w:t>I</w:t>
      </w:r>
      <w:r w:rsidR="00D966BB" w:rsidRPr="00F247AE">
        <w:rPr>
          <w:rFonts w:ascii="Times New Roman" w:hAnsi="Times New Roman"/>
        </w:rPr>
        <w:t xml:space="preserve">f Trump </w:t>
      </w:r>
      <w:r w:rsidR="00726015" w:rsidRPr="00F247AE">
        <w:rPr>
          <w:rFonts w:ascii="Times New Roman" w:hAnsi="Times New Roman"/>
        </w:rPr>
        <w:t>continue</w:t>
      </w:r>
      <w:r w:rsidR="009262C0" w:rsidRPr="00F247AE">
        <w:rPr>
          <w:rFonts w:ascii="Times New Roman" w:hAnsi="Times New Roman"/>
        </w:rPr>
        <w:t>s</w:t>
      </w:r>
      <w:r w:rsidR="00726015" w:rsidRPr="00F247AE">
        <w:rPr>
          <w:rFonts w:ascii="Times New Roman" w:hAnsi="Times New Roman"/>
        </w:rPr>
        <w:t xml:space="preserve"> </w:t>
      </w:r>
      <w:r w:rsidR="00D966BB" w:rsidRPr="00F247AE">
        <w:rPr>
          <w:rFonts w:ascii="Times New Roman" w:hAnsi="Times New Roman"/>
        </w:rPr>
        <w:t>re</w:t>
      </w:r>
      <w:r w:rsidR="00714FA4">
        <w:rPr>
          <w:rFonts w:ascii="Times New Roman" w:hAnsi="Times New Roman"/>
        </w:rPr>
        <w:t>configuring</w:t>
      </w:r>
      <w:r w:rsidR="00D966BB" w:rsidRPr="00F247AE">
        <w:rPr>
          <w:rFonts w:ascii="Times New Roman" w:hAnsi="Times New Roman"/>
        </w:rPr>
        <w:t xml:space="preserve"> the </w:t>
      </w:r>
      <w:r w:rsidR="002D529B">
        <w:rPr>
          <w:rFonts w:ascii="Times New Roman" w:hAnsi="Times New Roman"/>
        </w:rPr>
        <w:t xml:space="preserve">US </w:t>
      </w:r>
      <w:r w:rsidR="00D966BB" w:rsidRPr="00F247AE">
        <w:rPr>
          <w:rFonts w:ascii="Times New Roman" w:hAnsi="Times New Roman"/>
        </w:rPr>
        <w:t>Fed</w:t>
      </w:r>
      <w:r w:rsidR="002D529B">
        <w:rPr>
          <w:rFonts w:ascii="Times New Roman" w:hAnsi="Times New Roman"/>
        </w:rPr>
        <w:t>eral Reserve</w:t>
      </w:r>
      <w:r w:rsidR="00D966BB" w:rsidRPr="00F247AE">
        <w:rPr>
          <w:rFonts w:ascii="Times New Roman" w:hAnsi="Times New Roman"/>
        </w:rPr>
        <w:t xml:space="preserve"> in line with his priorities </w:t>
      </w:r>
      <w:r w:rsidR="001A449A" w:rsidRPr="00F247AE">
        <w:rPr>
          <w:rFonts w:ascii="Times New Roman" w:hAnsi="Times New Roman"/>
        </w:rPr>
        <w:t xml:space="preserve">will </w:t>
      </w:r>
      <w:r w:rsidR="00632D8D" w:rsidRPr="00F247AE">
        <w:rPr>
          <w:rFonts w:ascii="Times New Roman" w:hAnsi="Times New Roman"/>
        </w:rPr>
        <w:t xml:space="preserve">the currency swaps the institution </w:t>
      </w:r>
      <w:r w:rsidR="001A449A" w:rsidRPr="00F247AE">
        <w:rPr>
          <w:rFonts w:ascii="Times New Roman" w:hAnsi="Times New Roman"/>
        </w:rPr>
        <w:t xml:space="preserve">so </w:t>
      </w:r>
      <w:r w:rsidR="00632D8D" w:rsidRPr="00F247AE">
        <w:rPr>
          <w:rFonts w:ascii="Times New Roman" w:hAnsi="Times New Roman"/>
        </w:rPr>
        <w:t xml:space="preserve">widely extended to other central banks during the 2008 crisis and the pandemic </w:t>
      </w:r>
      <w:r w:rsidR="00FF0535" w:rsidRPr="00F247AE">
        <w:rPr>
          <w:rFonts w:ascii="Times New Roman" w:hAnsi="Times New Roman"/>
        </w:rPr>
        <w:t xml:space="preserve">be </w:t>
      </w:r>
      <w:r w:rsidR="003F48E0" w:rsidRPr="00F247AE">
        <w:rPr>
          <w:rFonts w:ascii="Times New Roman" w:hAnsi="Times New Roman"/>
        </w:rPr>
        <w:t xml:space="preserve">available during the next crisis </w:t>
      </w:r>
      <w:r w:rsidR="00D24729" w:rsidRPr="00F247AE">
        <w:rPr>
          <w:rFonts w:ascii="Times New Roman" w:hAnsi="Times New Roman"/>
        </w:rPr>
        <w:t>(</w:t>
      </w:r>
      <w:r w:rsidR="00741D0D" w:rsidRPr="00F247AE">
        <w:rPr>
          <w:rFonts w:ascii="Times New Roman" w:hAnsi="Times New Roman"/>
        </w:rPr>
        <w:t>Economist 2025c</w:t>
      </w:r>
      <w:r w:rsidR="00741D0D">
        <w:rPr>
          <w:rFonts w:ascii="Times New Roman" w:hAnsi="Times New Roman"/>
        </w:rPr>
        <w:t xml:space="preserve">; </w:t>
      </w:r>
      <w:r w:rsidR="00FE6C93" w:rsidRPr="00F247AE">
        <w:rPr>
          <w:rFonts w:ascii="Times New Roman" w:hAnsi="Times New Roman"/>
        </w:rPr>
        <w:t xml:space="preserve">Smith </w:t>
      </w:r>
      <w:r w:rsidR="00F706BC" w:rsidRPr="00F247AE">
        <w:rPr>
          <w:rFonts w:ascii="Times New Roman" w:hAnsi="Times New Roman"/>
        </w:rPr>
        <w:t xml:space="preserve">2025; </w:t>
      </w:r>
      <w:r w:rsidR="00D24729" w:rsidRPr="00F247AE">
        <w:rPr>
          <w:rFonts w:ascii="Times New Roman" w:hAnsi="Times New Roman"/>
        </w:rPr>
        <w:t xml:space="preserve">Tett </w:t>
      </w:r>
      <w:r w:rsidR="008E6781" w:rsidRPr="00F247AE">
        <w:rPr>
          <w:rFonts w:ascii="Times New Roman" w:hAnsi="Times New Roman"/>
        </w:rPr>
        <w:t>2025</w:t>
      </w:r>
      <w:r w:rsidR="00127F43" w:rsidRPr="00F247AE">
        <w:rPr>
          <w:rFonts w:ascii="Times New Roman" w:hAnsi="Times New Roman"/>
        </w:rPr>
        <w:t>a</w:t>
      </w:r>
      <w:r w:rsidR="00D24729" w:rsidRPr="00F247AE">
        <w:rPr>
          <w:rFonts w:ascii="Times New Roman" w:hAnsi="Times New Roman"/>
        </w:rPr>
        <w:t>)</w:t>
      </w:r>
      <w:r w:rsidR="009262C0" w:rsidRPr="00F247AE">
        <w:rPr>
          <w:rFonts w:ascii="Times New Roman" w:hAnsi="Times New Roman"/>
        </w:rPr>
        <w:t>?</w:t>
      </w:r>
      <w:r w:rsidR="00C07974" w:rsidRPr="00F247AE">
        <w:rPr>
          <w:rFonts w:ascii="Times New Roman" w:hAnsi="Times New Roman"/>
        </w:rPr>
        <w:t xml:space="preserve"> </w:t>
      </w:r>
      <w:r w:rsidR="00EF51B4" w:rsidRPr="00F247AE">
        <w:rPr>
          <w:rFonts w:ascii="Times New Roman" w:hAnsi="Times New Roman"/>
        </w:rPr>
        <w:t xml:space="preserve">Or </w:t>
      </w:r>
      <w:r w:rsidR="009262C0" w:rsidRPr="00F247AE">
        <w:rPr>
          <w:rFonts w:ascii="Times New Roman" w:hAnsi="Times New Roman"/>
        </w:rPr>
        <w:t xml:space="preserve">will </w:t>
      </w:r>
      <w:r w:rsidR="00E9392B" w:rsidRPr="00F247AE">
        <w:rPr>
          <w:rFonts w:ascii="Times New Roman" w:hAnsi="Times New Roman"/>
        </w:rPr>
        <w:t>uncoordinat</w:t>
      </w:r>
      <w:r w:rsidR="00714FA4">
        <w:rPr>
          <w:rFonts w:ascii="Times New Roman" w:hAnsi="Times New Roman"/>
        </w:rPr>
        <w:t>ed</w:t>
      </w:r>
      <w:r w:rsidR="00E9392B" w:rsidRPr="00F247AE">
        <w:rPr>
          <w:rFonts w:ascii="Times New Roman" w:hAnsi="Times New Roman"/>
        </w:rPr>
        <w:t xml:space="preserve"> stabilization initiatives </w:t>
      </w:r>
      <w:r w:rsidR="009262C0" w:rsidRPr="00F247AE">
        <w:rPr>
          <w:rFonts w:ascii="Times New Roman" w:hAnsi="Times New Roman"/>
        </w:rPr>
        <w:t xml:space="preserve">be </w:t>
      </w:r>
      <w:r w:rsidR="00E9392B" w:rsidRPr="00F247AE">
        <w:rPr>
          <w:rFonts w:ascii="Times New Roman" w:hAnsi="Times New Roman"/>
        </w:rPr>
        <w:t xml:space="preserve">launched by </w:t>
      </w:r>
      <w:r w:rsidR="00EF51B4" w:rsidRPr="00F247AE">
        <w:rPr>
          <w:rFonts w:ascii="Times New Roman" w:hAnsi="Times New Roman"/>
        </w:rPr>
        <w:t xml:space="preserve">China, </w:t>
      </w:r>
      <w:r w:rsidR="009262C0" w:rsidRPr="00F247AE">
        <w:rPr>
          <w:rFonts w:ascii="Times New Roman" w:hAnsi="Times New Roman"/>
        </w:rPr>
        <w:t>Europe, and others? And would these be</w:t>
      </w:r>
      <w:r w:rsidR="00CE0B8B" w:rsidRPr="00F247AE">
        <w:rPr>
          <w:rFonts w:ascii="Times New Roman" w:hAnsi="Times New Roman"/>
        </w:rPr>
        <w:t xml:space="preserve"> available to some countries and not to others</w:t>
      </w:r>
      <w:r w:rsidR="00A67134" w:rsidRPr="00F247AE">
        <w:rPr>
          <w:rFonts w:ascii="Times New Roman" w:hAnsi="Times New Roman"/>
        </w:rPr>
        <w:t>, and on what terms</w:t>
      </w:r>
      <w:r w:rsidR="008E6781" w:rsidRPr="00F247AE">
        <w:rPr>
          <w:rFonts w:ascii="Times New Roman" w:hAnsi="Times New Roman"/>
        </w:rPr>
        <w:t>?</w:t>
      </w:r>
    </w:p>
    <w:p w14:paraId="5305871B" w14:textId="77777777" w:rsidR="00EF51B4" w:rsidRPr="00F247AE" w:rsidRDefault="00EF51B4" w:rsidP="00D370E8">
      <w:pPr>
        <w:pStyle w:val="FootnoteText"/>
        <w:spacing w:line="480" w:lineRule="auto"/>
        <w:rPr>
          <w:rFonts w:ascii="Times New Roman" w:hAnsi="Times New Roman"/>
        </w:rPr>
      </w:pPr>
    </w:p>
    <w:p w14:paraId="161CF67F" w14:textId="71683403" w:rsidR="00D23C73" w:rsidRPr="00F247AE" w:rsidRDefault="009262C0" w:rsidP="00D370E8">
      <w:pPr>
        <w:pStyle w:val="FootnoteText"/>
        <w:spacing w:line="480" w:lineRule="auto"/>
        <w:rPr>
          <w:rFonts w:ascii="Times New Roman" w:hAnsi="Times New Roman"/>
        </w:rPr>
      </w:pPr>
      <w:r w:rsidRPr="00F247AE">
        <w:rPr>
          <w:rFonts w:ascii="Times New Roman" w:hAnsi="Times New Roman"/>
        </w:rPr>
        <w:t xml:space="preserve">Notwithstanding the risks of the present </w:t>
      </w:r>
      <w:r w:rsidR="00D17A7C" w:rsidRPr="00F247AE">
        <w:rPr>
          <w:rFonts w:ascii="Times New Roman" w:hAnsi="Times New Roman"/>
        </w:rPr>
        <w:t xml:space="preserve">incoherence, </w:t>
      </w:r>
      <w:r w:rsidR="00D23C73" w:rsidRPr="00F247AE">
        <w:rPr>
          <w:rFonts w:ascii="Times New Roman" w:hAnsi="Times New Roman"/>
        </w:rPr>
        <w:t xml:space="preserve">it is </w:t>
      </w:r>
      <w:r w:rsidR="000358FF" w:rsidRPr="00F247AE">
        <w:rPr>
          <w:rFonts w:ascii="Times New Roman" w:hAnsi="Times New Roman"/>
        </w:rPr>
        <w:t xml:space="preserve">incorrect </w:t>
      </w:r>
      <w:r w:rsidR="00D23C73" w:rsidRPr="00F247AE">
        <w:rPr>
          <w:rFonts w:ascii="Times New Roman" w:hAnsi="Times New Roman"/>
        </w:rPr>
        <w:t xml:space="preserve">to think that so-called coherent regimes avoid problems of coordination during crises. The global neoliberal ideal is a </w:t>
      </w:r>
      <w:r w:rsidR="00D23C73" w:rsidRPr="00F247AE">
        <w:rPr>
          <w:rFonts w:ascii="Times New Roman" w:hAnsi="Times New Roman"/>
        </w:rPr>
        <w:lastRenderedPageBreak/>
        <w:t xml:space="preserve">perfect exemplar of coherence. It organized thinking in our profession and beyond about the nature of the economy, and about the unique strategy to promote prosperity and fairness in the world economy. When Thomas Friedman (the </w:t>
      </w:r>
      <w:r w:rsidR="00D23C73" w:rsidRPr="00F247AE">
        <w:rPr>
          <w:rFonts w:ascii="Times New Roman" w:hAnsi="Times New Roman"/>
          <w:i/>
          <w:iCs/>
        </w:rPr>
        <w:t>New York Times</w:t>
      </w:r>
      <w:r w:rsidR="00D23C73" w:rsidRPr="00F247AE">
        <w:rPr>
          <w:rFonts w:ascii="Times New Roman" w:hAnsi="Times New Roman"/>
        </w:rPr>
        <w:t xml:space="preserve"> journalist) wrote in his famous book, </w:t>
      </w:r>
      <w:r w:rsidR="00D23C73" w:rsidRPr="00F247AE">
        <w:rPr>
          <w:rFonts w:ascii="Times New Roman" w:hAnsi="Times New Roman"/>
          <w:i/>
          <w:iCs/>
        </w:rPr>
        <w:t xml:space="preserve">The Lexus and the Olive Tree </w:t>
      </w:r>
      <w:r w:rsidR="00803A1F" w:rsidRPr="00F247AE">
        <w:rPr>
          <w:rFonts w:ascii="Times New Roman" w:hAnsi="Times New Roman"/>
          <w:iCs/>
        </w:rPr>
        <w:t>(2012)</w:t>
      </w:r>
      <w:r w:rsidR="00D23C73" w:rsidRPr="00F247AE">
        <w:rPr>
          <w:rFonts w:ascii="Times New Roman" w:hAnsi="Times New Roman"/>
        </w:rPr>
        <w:t xml:space="preserve">, of what he termed the “golden </w:t>
      </w:r>
      <w:r w:rsidR="00780299" w:rsidRPr="00F247AE">
        <w:rPr>
          <w:rFonts w:ascii="Times New Roman" w:hAnsi="Times New Roman"/>
        </w:rPr>
        <w:t>straitjacket</w:t>
      </w:r>
      <w:r w:rsidR="00D23C73" w:rsidRPr="00F247AE">
        <w:rPr>
          <w:rFonts w:ascii="Times New Roman" w:hAnsi="Times New Roman"/>
        </w:rPr>
        <w:t xml:space="preserve">,” he captured perfectly the thinking of </w:t>
      </w:r>
      <w:r w:rsidR="00D17A7C" w:rsidRPr="00F247AE">
        <w:rPr>
          <w:rFonts w:ascii="Times New Roman" w:hAnsi="Times New Roman"/>
        </w:rPr>
        <w:t xml:space="preserve">leading economists </w:t>
      </w:r>
      <w:r w:rsidR="00D23C73" w:rsidRPr="00F247AE">
        <w:rPr>
          <w:rFonts w:ascii="Times New Roman" w:hAnsi="Times New Roman"/>
        </w:rPr>
        <w:t>at the time. The simplistic idea was that every nation had to adopt market liberalization as the only road to prosperity.</w:t>
      </w:r>
      <w:r w:rsidR="00780299">
        <w:rPr>
          <w:rFonts w:ascii="Times New Roman" w:hAnsi="Times New Roman"/>
        </w:rPr>
        <w:t xml:space="preserve"> T</w:t>
      </w:r>
      <w:r w:rsidR="00D23C73" w:rsidRPr="00F247AE">
        <w:rPr>
          <w:rFonts w:ascii="Times New Roman" w:hAnsi="Times New Roman"/>
        </w:rPr>
        <w:t xml:space="preserve">he neoliberal ideal </w:t>
      </w:r>
      <w:r w:rsidR="002D529B">
        <w:rPr>
          <w:rFonts w:ascii="Times New Roman" w:hAnsi="Times New Roman"/>
        </w:rPr>
        <w:t>that was so dominant until the 2008 crisis</w:t>
      </w:r>
      <w:r w:rsidR="00416242">
        <w:rPr>
          <w:rFonts w:ascii="Times New Roman" w:hAnsi="Times New Roman"/>
        </w:rPr>
        <w:t xml:space="preserve"> </w:t>
      </w:r>
      <w:r w:rsidR="00780299">
        <w:rPr>
          <w:rFonts w:ascii="Times New Roman" w:hAnsi="Times New Roman"/>
        </w:rPr>
        <w:t xml:space="preserve">directed and constrained </w:t>
      </w:r>
      <w:r w:rsidR="00D23C73" w:rsidRPr="00F247AE">
        <w:rPr>
          <w:rFonts w:ascii="Times New Roman" w:hAnsi="Times New Roman"/>
        </w:rPr>
        <w:t>the design of economic and political institutions at the national and supranational levels.</w:t>
      </w:r>
      <w:r w:rsidR="00780299">
        <w:rPr>
          <w:rStyle w:val="FootnoteReference"/>
          <w:rFonts w:ascii="Times New Roman" w:hAnsi="Times New Roman"/>
        </w:rPr>
        <w:footnoteReference w:id="31"/>
      </w:r>
      <w:r w:rsidR="00D23C73" w:rsidRPr="00F247AE">
        <w:rPr>
          <w:rFonts w:ascii="Times New Roman" w:hAnsi="Times New Roman"/>
        </w:rPr>
        <w:t xml:space="preserve"> </w:t>
      </w:r>
    </w:p>
    <w:p w14:paraId="702917E3" w14:textId="77777777" w:rsidR="00D23C73" w:rsidRPr="00F247AE" w:rsidRDefault="00D23C73" w:rsidP="00D370E8">
      <w:pPr>
        <w:pStyle w:val="FootnoteText"/>
        <w:spacing w:line="480" w:lineRule="auto"/>
        <w:rPr>
          <w:rFonts w:ascii="Times New Roman" w:hAnsi="Times New Roman"/>
        </w:rPr>
      </w:pPr>
    </w:p>
    <w:p w14:paraId="738650AE" w14:textId="23B5CF9C" w:rsidR="00D23C73" w:rsidRPr="00F247AE" w:rsidRDefault="00D23C73" w:rsidP="00D370E8">
      <w:pPr>
        <w:pStyle w:val="FootnoteText"/>
        <w:spacing w:line="480" w:lineRule="auto"/>
        <w:rPr>
          <w:rFonts w:ascii="Times New Roman" w:hAnsi="Times New Roman"/>
        </w:rPr>
      </w:pPr>
      <w:r w:rsidRPr="00F247AE">
        <w:rPr>
          <w:rFonts w:ascii="Times New Roman" w:hAnsi="Times New Roman"/>
        </w:rPr>
        <w:t xml:space="preserve">In my field, of financial governance, the ideal of financial liberalization had a massive impact on policy adoption in countries at all levels of economic development, and in the remaking of global financial governance. And this coherent </w:t>
      </w:r>
      <w:r w:rsidR="00780299">
        <w:rPr>
          <w:rFonts w:ascii="Times New Roman" w:hAnsi="Times New Roman"/>
        </w:rPr>
        <w:t xml:space="preserve">ideal </w:t>
      </w:r>
      <w:r w:rsidRPr="00F247AE">
        <w:rPr>
          <w:rFonts w:ascii="Times New Roman" w:hAnsi="Times New Roman"/>
        </w:rPr>
        <w:t xml:space="preserve">steered the greatest benefits to the economies of the global north, and within them, to economic elites and large industrial and especially financial and retail firms in wealthy and developing economies, despite its purported neutral and fair rules of economic engagement. In this regard neoliberalism exemplifies the kinds of power asymmetries that Hirschman worried about. And were Polanyi </w:t>
      </w:r>
      <w:r w:rsidR="005420D7">
        <w:rPr>
          <w:rFonts w:ascii="Times New Roman" w:hAnsi="Times New Roman"/>
        </w:rPr>
        <w:t>(1944)</w:t>
      </w:r>
      <w:r w:rsidR="00BC6205" w:rsidRPr="00F247AE">
        <w:rPr>
          <w:rFonts w:ascii="Times New Roman" w:hAnsi="Times New Roman"/>
        </w:rPr>
        <w:t xml:space="preserve">2001) </w:t>
      </w:r>
      <w:r w:rsidRPr="00F247AE">
        <w:rPr>
          <w:rFonts w:ascii="Times New Roman" w:hAnsi="Times New Roman"/>
        </w:rPr>
        <w:t>here with us today, he</w:t>
      </w:r>
      <w:r w:rsidR="00186778" w:rsidRPr="00F247AE">
        <w:rPr>
          <w:rFonts w:ascii="Times New Roman" w:hAnsi="Times New Roman"/>
        </w:rPr>
        <w:t xml:space="preserve"> might </w:t>
      </w:r>
      <w:r w:rsidRPr="00F247AE">
        <w:rPr>
          <w:rFonts w:ascii="Times New Roman" w:hAnsi="Times New Roman"/>
        </w:rPr>
        <w:t xml:space="preserve">argue that the pursuit of that kind of policy coherence at the global level necessarily sowed the seeds of the illiberal and even fascist reaction we are experiencing today. </w:t>
      </w:r>
    </w:p>
    <w:p w14:paraId="02D20EBD" w14:textId="77777777" w:rsidR="00D23C73" w:rsidRPr="00F247AE" w:rsidRDefault="00D23C73" w:rsidP="00D370E8">
      <w:pPr>
        <w:spacing w:line="480" w:lineRule="auto"/>
        <w:rPr>
          <w:rFonts w:ascii="Times New Roman" w:hAnsi="Times New Roman" w:cs="Times New Roman"/>
        </w:rPr>
      </w:pPr>
    </w:p>
    <w:p w14:paraId="4F8C0EF3" w14:textId="7783F646" w:rsidR="00D23C73" w:rsidRPr="00F247AE" w:rsidRDefault="00D23C73" w:rsidP="00D370E8">
      <w:pPr>
        <w:spacing w:line="480" w:lineRule="auto"/>
        <w:rPr>
          <w:rFonts w:ascii="Times New Roman" w:hAnsi="Times New Roman" w:cs="Times New Roman"/>
          <w:color w:val="000000" w:themeColor="text1"/>
        </w:rPr>
      </w:pPr>
      <w:r w:rsidRPr="00F247AE">
        <w:rPr>
          <w:rFonts w:ascii="Times New Roman" w:hAnsi="Times New Roman" w:cs="Times New Roman"/>
          <w:color w:val="000000" w:themeColor="text1"/>
        </w:rPr>
        <w:lastRenderedPageBreak/>
        <w:t xml:space="preserve">Returning explicitly to the theme of the conference--viz., the end of economics as we know it--it’s important to note that </w:t>
      </w:r>
      <w:r w:rsidR="00416242" w:rsidRPr="002D529B">
        <w:rPr>
          <w:rFonts w:ascii="Times New Roman" w:hAnsi="Times New Roman" w:cs="Times New Roman"/>
          <w:color w:val="000000" w:themeColor="text1"/>
        </w:rPr>
        <w:t>up until the crisis of 2008</w:t>
      </w:r>
      <w:r w:rsidR="00416242">
        <w:rPr>
          <w:rFonts w:ascii="Times New Roman" w:hAnsi="Times New Roman" w:cs="Times New Roman"/>
          <w:color w:val="000000" w:themeColor="text1"/>
        </w:rPr>
        <w:t xml:space="preserve"> </w:t>
      </w:r>
      <w:r w:rsidRPr="00F247AE">
        <w:rPr>
          <w:rFonts w:ascii="Times New Roman" w:hAnsi="Times New Roman" w:cs="Times New Roman"/>
          <w:color w:val="000000" w:themeColor="text1"/>
        </w:rPr>
        <w:t xml:space="preserve">liberal and conservative economists </w:t>
      </w:r>
      <w:r w:rsidR="00780299">
        <w:rPr>
          <w:rFonts w:ascii="Times New Roman" w:hAnsi="Times New Roman" w:cs="Times New Roman"/>
          <w:color w:val="000000" w:themeColor="text1"/>
        </w:rPr>
        <w:t xml:space="preserve">relied on neoclassical reasoning to advocate for </w:t>
      </w:r>
      <w:r w:rsidRPr="00F247AE">
        <w:rPr>
          <w:rFonts w:ascii="Times New Roman" w:hAnsi="Times New Roman" w:cs="Times New Roman"/>
          <w:color w:val="000000" w:themeColor="text1"/>
        </w:rPr>
        <w:t>market liberalization. Today, neoclassical thought is in disarray</w:t>
      </w:r>
      <w:r w:rsidR="00780299">
        <w:rPr>
          <w:rFonts w:ascii="Times New Roman" w:hAnsi="Times New Roman" w:cs="Times New Roman"/>
          <w:color w:val="000000" w:themeColor="text1"/>
        </w:rPr>
        <w:t xml:space="preserve">, </w:t>
      </w:r>
      <w:r w:rsidRPr="00F247AE">
        <w:rPr>
          <w:rFonts w:ascii="Times New Roman" w:hAnsi="Times New Roman" w:cs="Times New Roman"/>
          <w:color w:val="000000" w:themeColor="text1"/>
        </w:rPr>
        <w:t>and the profession has put “theory” aside while shifting abruptly to an empiricist epistemology in which the truth of the world is to be gleaned from the data rather than from abstract theoretical reasoning. The new empiricism ranges from the valorization of “</w:t>
      </w:r>
      <w:r w:rsidR="00780299">
        <w:rPr>
          <w:rFonts w:ascii="Times New Roman" w:hAnsi="Times New Roman" w:cs="Times New Roman"/>
          <w:color w:val="000000" w:themeColor="text1"/>
        </w:rPr>
        <w:t>large</w:t>
      </w:r>
      <w:r w:rsidR="00010236">
        <w:rPr>
          <w:rFonts w:ascii="Times New Roman" w:hAnsi="Times New Roman" w:cs="Times New Roman"/>
          <w:color w:val="000000" w:themeColor="text1"/>
        </w:rPr>
        <w:t>-</w:t>
      </w:r>
      <w:r w:rsidR="00780299">
        <w:rPr>
          <w:rFonts w:ascii="Times New Roman" w:hAnsi="Times New Roman" w:cs="Times New Roman"/>
          <w:color w:val="000000" w:themeColor="text1"/>
        </w:rPr>
        <w:t>n</w:t>
      </w:r>
      <w:r w:rsidRPr="00F247AE">
        <w:rPr>
          <w:rFonts w:ascii="Times New Roman" w:hAnsi="Times New Roman" w:cs="Times New Roman"/>
          <w:color w:val="000000" w:themeColor="text1"/>
        </w:rPr>
        <w:t>” studies to randomized control trial</w:t>
      </w:r>
      <w:r w:rsidR="00010236">
        <w:rPr>
          <w:rFonts w:ascii="Times New Roman" w:hAnsi="Times New Roman" w:cs="Times New Roman"/>
          <w:color w:val="000000" w:themeColor="text1"/>
        </w:rPr>
        <w:t>s</w:t>
      </w:r>
      <w:r w:rsidR="00E76DDF" w:rsidRPr="00F247AE">
        <w:rPr>
          <w:rFonts w:ascii="Times New Roman" w:hAnsi="Times New Roman" w:cs="Times New Roman"/>
          <w:color w:val="000000" w:themeColor="text1"/>
        </w:rPr>
        <w:t xml:space="preserve"> (Grabel 2017</w:t>
      </w:r>
      <w:r w:rsidR="00622D6F">
        <w:rPr>
          <w:rFonts w:ascii="Times New Roman" w:hAnsi="Times New Roman" w:cs="Times New Roman"/>
          <w:color w:val="000000" w:themeColor="text1"/>
        </w:rPr>
        <w:t>,</w:t>
      </w:r>
      <w:r w:rsidR="00E76DDF" w:rsidRPr="00F247AE">
        <w:rPr>
          <w:rFonts w:ascii="Times New Roman" w:hAnsi="Times New Roman" w:cs="Times New Roman"/>
          <w:color w:val="000000" w:themeColor="text1"/>
        </w:rPr>
        <w:t xml:space="preserve"> chap. 2</w:t>
      </w:r>
      <w:r w:rsidR="00427E05" w:rsidRPr="00F247AE">
        <w:rPr>
          <w:rFonts w:ascii="Times New Roman" w:hAnsi="Times New Roman" w:cs="Times New Roman"/>
          <w:color w:val="000000" w:themeColor="text1"/>
        </w:rPr>
        <w:t>; DeMartino 2022</w:t>
      </w:r>
      <w:r w:rsidR="00E76DDF" w:rsidRPr="00F247AE">
        <w:rPr>
          <w:rFonts w:ascii="Times New Roman" w:hAnsi="Times New Roman" w:cs="Times New Roman"/>
          <w:color w:val="000000" w:themeColor="text1"/>
        </w:rPr>
        <w:t>)</w:t>
      </w:r>
      <w:r w:rsidRPr="00F247AE">
        <w:rPr>
          <w:rFonts w:ascii="Times New Roman" w:hAnsi="Times New Roman" w:cs="Times New Roman"/>
          <w:color w:val="000000" w:themeColor="text1"/>
        </w:rPr>
        <w:t>.  I’m a fan of neither. But I’m at least encouraged by the effort to move away from one</w:t>
      </w:r>
      <w:r w:rsidR="00010236">
        <w:rPr>
          <w:rFonts w:ascii="Times New Roman" w:hAnsi="Times New Roman" w:cs="Times New Roman"/>
          <w:color w:val="000000" w:themeColor="text1"/>
        </w:rPr>
        <w:t>-</w:t>
      </w:r>
      <w:r w:rsidRPr="00F247AE">
        <w:rPr>
          <w:rFonts w:ascii="Times New Roman" w:hAnsi="Times New Roman" w:cs="Times New Roman"/>
          <w:color w:val="000000" w:themeColor="text1"/>
        </w:rPr>
        <w:t>size</w:t>
      </w:r>
      <w:r w:rsidR="00010236">
        <w:rPr>
          <w:rFonts w:ascii="Times New Roman" w:hAnsi="Times New Roman" w:cs="Times New Roman"/>
          <w:color w:val="000000" w:themeColor="text1"/>
        </w:rPr>
        <w:t>-</w:t>
      </w:r>
      <w:r w:rsidRPr="00F247AE">
        <w:rPr>
          <w:rFonts w:ascii="Times New Roman" w:hAnsi="Times New Roman" w:cs="Times New Roman"/>
          <w:color w:val="000000" w:themeColor="text1"/>
        </w:rPr>
        <w:t>fits</w:t>
      </w:r>
      <w:r w:rsidR="00010236">
        <w:rPr>
          <w:rFonts w:ascii="Times New Roman" w:hAnsi="Times New Roman" w:cs="Times New Roman"/>
          <w:color w:val="000000" w:themeColor="text1"/>
        </w:rPr>
        <w:t>-</w:t>
      </w:r>
      <w:r w:rsidRPr="00F247AE">
        <w:rPr>
          <w:rFonts w:ascii="Times New Roman" w:hAnsi="Times New Roman" w:cs="Times New Roman"/>
          <w:color w:val="000000" w:themeColor="text1"/>
        </w:rPr>
        <w:t>all, hubristic model building that makes grand programs of social engineering seem like a good idea.</w:t>
      </w:r>
      <w:r w:rsidRPr="00F247AE">
        <w:rPr>
          <w:rStyle w:val="FootnoteReference"/>
          <w:rFonts w:ascii="Times New Roman" w:hAnsi="Times New Roman" w:cs="Times New Roman"/>
          <w:color w:val="000000" w:themeColor="text1"/>
        </w:rPr>
        <w:footnoteReference w:id="32"/>
      </w:r>
      <w:r w:rsidRPr="00F247AE">
        <w:rPr>
          <w:rFonts w:ascii="Times New Roman" w:hAnsi="Times New Roman" w:cs="Times New Roman"/>
          <w:color w:val="000000" w:themeColor="text1"/>
        </w:rPr>
        <w:t xml:space="preserve"> </w:t>
      </w:r>
      <w:r w:rsidR="008C3C3A">
        <w:rPr>
          <w:rFonts w:ascii="Times New Roman" w:hAnsi="Times New Roman" w:cs="Times New Roman"/>
          <w:color w:val="000000" w:themeColor="text1"/>
        </w:rPr>
        <w:t xml:space="preserve">The end(ing) of </w:t>
      </w:r>
      <w:r w:rsidR="00BD4718">
        <w:rPr>
          <w:rFonts w:ascii="Times New Roman" w:hAnsi="Times New Roman" w:cs="Times New Roman"/>
          <w:color w:val="000000" w:themeColor="text1"/>
        </w:rPr>
        <w:t xml:space="preserve">neoclassical </w:t>
      </w:r>
      <w:r w:rsidR="008C3C3A">
        <w:rPr>
          <w:rFonts w:ascii="Times New Roman" w:hAnsi="Times New Roman" w:cs="Times New Roman"/>
          <w:color w:val="000000" w:themeColor="text1"/>
        </w:rPr>
        <w:t>economics</w:t>
      </w:r>
      <w:r w:rsidR="0047102C">
        <w:rPr>
          <w:rFonts w:ascii="Times New Roman" w:hAnsi="Times New Roman" w:cs="Times New Roman"/>
          <w:color w:val="000000" w:themeColor="text1"/>
        </w:rPr>
        <w:t>,</w:t>
      </w:r>
      <w:r w:rsidR="008C3C3A">
        <w:rPr>
          <w:rFonts w:ascii="Times New Roman" w:hAnsi="Times New Roman" w:cs="Times New Roman"/>
          <w:color w:val="000000" w:themeColor="text1"/>
        </w:rPr>
        <w:t xml:space="preserve"> as so many of us knew it</w:t>
      </w:r>
      <w:r w:rsidR="0047102C">
        <w:rPr>
          <w:rFonts w:ascii="Times New Roman" w:hAnsi="Times New Roman" w:cs="Times New Roman"/>
          <w:color w:val="000000" w:themeColor="text1"/>
        </w:rPr>
        <w:t xml:space="preserve">, is encouraging. </w:t>
      </w:r>
      <w:r w:rsidRPr="00F247AE">
        <w:rPr>
          <w:rFonts w:ascii="Times New Roman" w:hAnsi="Times New Roman" w:cs="Times New Roman"/>
          <w:color w:val="000000" w:themeColor="text1"/>
        </w:rPr>
        <w:t xml:space="preserve"> </w:t>
      </w:r>
    </w:p>
    <w:p w14:paraId="4B265326" w14:textId="77777777" w:rsidR="00D23C73" w:rsidRPr="00F247AE" w:rsidRDefault="00D23C73" w:rsidP="00D370E8">
      <w:pPr>
        <w:spacing w:line="480" w:lineRule="auto"/>
        <w:rPr>
          <w:rFonts w:ascii="Times New Roman" w:hAnsi="Times New Roman" w:cs="Times New Roman"/>
          <w:color w:val="000000" w:themeColor="text1"/>
        </w:rPr>
      </w:pPr>
    </w:p>
    <w:p w14:paraId="1850C59A" w14:textId="1DFE269C" w:rsidR="00E029C8" w:rsidRPr="00F247AE" w:rsidRDefault="00010236" w:rsidP="00D370E8">
      <w:pPr>
        <w:spacing w:line="480" w:lineRule="auto"/>
        <w:rPr>
          <w:rFonts w:ascii="Times New Roman" w:hAnsi="Times New Roman" w:cs="Times New Roman"/>
        </w:rPr>
      </w:pPr>
      <w:r>
        <w:rPr>
          <w:rFonts w:ascii="Times New Roman" w:hAnsi="Times New Roman" w:cs="Times New Roman"/>
          <w:color w:val="000000" w:themeColor="text1"/>
        </w:rPr>
        <w:t>Many</w:t>
      </w:r>
      <w:r w:rsidR="00D23C73" w:rsidRPr="00F247AE">
        <w:rPr>
          <w:rFonts w:ascii="Times New Roman" w:hAnsi="Times New Roman" w:cs="Times New Roman"/>
          <w:color w:val="000000" w:themeColor="text1"/>
        </w:rPr>
        <w:t xml:space="preserve"> policy prescriptions now emerging </w:t>
      </w:r>
      <w:r>
        <w:rPr>
          <w:rFonts w:ascii="Times New Roman" w:hAnsi="Times New Roman" w:cs="Times New Roman"/>
          <w:color w:val="000000" w:themeColor="text1"/>
        </w:rPr>
        <w:t>withing economics</w:t>
      </w:r>
      <w:r w:rsidR="00D23C73" w:rsidRPr="00F247AE">
        <w:rPr>
          <w:rFonts w:ascii="Times New Roman" w:hAnsi="Times New Roman" w:cs="Times New Roman"/>
          <w:color w:val="000000" w:themeColor="text1"/>
        </w:rPr>
        <w:t xml:space="preserve"> are inelegant, hesitant, </w:t>
      </w:r>
      <w:r w:rsidR="00871F49" w:rsidRPr="00F247AE">
        <w:rPr>
          <w:rFonts w:ascii="Times New Roman" w:hAnsi="Times New Roman" w:cs="Times New Roman"/>
          <w:color w:val="000000" w:themeColor="text1"/>
        </w:rPr>
        <w:t xml:space="preserve">not deeply rooted in some ism, </w:t>
      </w:r>
      <w:r w:rsidR="00D23C73" w:rsidRPr="00F247AE">
        <w:rPr>
          <w:rFonts w:ascii="Times New Roman" w:hAnsi="Times New Roman" w:cs="Times New Roman"/>
          <w:color w:val="000000" w:themeColor="text1"/>
        </w:rPr>
        <w:t xml:space="preserve">and deeply context specific. In addition, the state </w:t>
      </w:r>
      <w:r w:rsidR="00FF3569" w:rsidRPr="00F247AE">
        <w:rPr>
          <w:rFonts w:ascii="Times New Roman" w:hAnsi="Times New Roman" w:cs="Times New Roman"/>
          <w:color w:val="000000" w:themeColor="text1"/>
        </w:rPr>
        <w:t xml:space="preserve">has been rediscovered as </w:t>
      </w:r>
      <w:r w:rsidR="00D23C73" w:rsidRPr="00F247AE">
        <w:rPr>
          <w:rFonts w:ascii="Times New Roman" w:hAnsi="Times New Roman" w:cs="Times New Roman"/>
          <w:color w:val="000000" w:themeColor="text1"/>
        </w:rPr>
        <w:t xml:space="preserve">a viable economic actor, </w:t>
      </w:r>
      <w:r w:rsidR="00321C14" w:rsidRPr="00F247AE">
        <w:rPr>
          <w:rFonts w:ascii="Times New Roman" w:hAnsi="Times New Roman" w:cs="Times New Roman"/>
          <w:color w:val="000000" w:themeColor="text1"/>
        </w:rPr>
        <w:t>and not just as a dependent variable. Today</w:t>
      </w:r>
      <w:r w:rsidR="00CA64DB" w:rsidRPr="00F247AE">
        <w:rPr>
          <w:rFonts w:ascii="Times New Roman" w:hAnsi="Times New Roman" w:cs="Times New Roman"/>
          <w:color w:val="000000" w:themeColor="text1"/>
        </w:rPr>
        <w:t xml:space="preserve">, </w:t>
      </w:r>
      <w:r w:rsidR="00D23C73" w:rsidRPr="00F247AE">
        <w:rPr>
          <w:rFonts w:ascii="Times New Roman" w:hAnsi="Times New Roman" w:cs="Times New Roman"/>
          <w:color w:val="000000" w:themeColor="text1"/>
        </w:rPr>
        <w:t xml:space="preserve">even the IMF speaks of the viability of industrial policy and capital controls, and managed trade and financial regulation are </w:t>
      </w:r>
      <w:r w:rsidR="00D23C73" w:rsidRPr="00F247AE">
        <w:rPr>
          <w:rFonts w:ascii="Times New Roman" w:hAnsi="Times New Roman" w:cs="Times New Roman"/>
          <w:color w:val="000000" w:themeColor="text1"/>
        </w:rPr>
        <w:lastRenderedPageBreak/>
        <w:t xml:space="preserve">now increasingly accepted as legitimate policy strategies </w:t>
      </w:r>
      <w:r w:rsidR="00E76DDF" w:rsidRPr="00F247AE">
        <w:rPr>
          <w:rFonts w:ascii="Times New Roman" w:hAnsi="Times New Roman" w:cs="Times New Roman"/>
          <w:color w:val="000000" w:themeColor="text1"/>
        </w:rPr>
        <w:t>(</w:t>
      </w:r>
      <w:r w:rsidR="00087261">
        <w:rPr>
          <w:rFonts w:ascii="Times New Roman" w:hAnsi="Times New Roman" w:cs="Times New Roman"/>
          <w:color w:val="000000" w:themeColor="text1"/>
        </w:rPr>
        <w:t xml:space="preserve">on capital controls, see </w:t>
      </w:r>
      <w:r w:rsidR="00D23C73" w:rsidRPr="00F247AE">
        <w:rPr>
          <w:rFonts w:ascii="Times New Roman" w:hAnsi="Times New Roman" w:cs="Times New Roman"/>
          <w:color w:val="000000" w:themeColor="text1"/>
        </w:rPr>
        <w:t>Grabel 2017</w:t>
      </w:r>
      <w:r w:rsidR="00622D6F">
        <w:rPr>
          <w:rFonts w:ascii="Times New Roman" w:hAnsi="Times New Roman" w:cs="Times New Roman"/>
          <w:color w:val="000000" w:themeColor="text1"/>
        </w:rPr>
        <w:t xml:space="preserve">, </w:t>
      </w:r>
      <w:r w:rsidR="00D23C73" w:rsidRPr="00F247AE">
        <w:rPr>
          <w:rFonts w:ascii="Times New Roman" w:hAnsi="Times New Roman" w:cs="Times New Roman"/>
          <w:color w:val="000000" w:themeColor="text1"/>
        </w:rPr>
        <w:t xml:space="preserve"> chaps. 5, 7; </w:t>
      </w:r>
      <w:r w:rsidR="00087261">
        <w:rPr>
          <w:rFonts w:ascii="Times New Roman" w:hAnsi="Times New Roman" w:cs="Times New Roman"/>
          <w:color w:val="000000" w:themeColor="text1"/>
        </w:rPr>
        <w:t xml:space="preserve">on industrial policy, see </w:t>
      </w:r>
      <w:r w:rsidR="00D23C73" w:rsidRPr="00F247AE">
        <w:rPr>
          <w:rFonts w:ascii="Times New Roman" w:hAnsi="Times New Roman" w:cs="Times New Roman"/>
        </w:rPr>
        <w:t>Alami, Chodor, and Taggart 2025</w:t>
      </w:r>
      <w:r w:rsidR="000901C6">
        <w:rPr>
          <w:rFonts w:ascii="Times New Roman" w:hAnsi="Times New Roman" w:cs="Times New Roman"/>
        </w:rPr>
        <w:t xml:space="preserve">; </w:t>
      </w:r>
      <w:r w:rsidR="00087261">
        <w:rPr>
          <w:rFonts w:ascii="Times New Roman" w:hAnsi="Times New Roman" w:cs="Times New Roman"/>
        </w:rPr>
        <w:t>Economist 2026; Fernandes and Reed 2026; Gil 2026</w:t>
      </w:r>
      <w:r w:rsidR="00E76DDF" w:rsidRPr="00F247AE">
        <w:rPr>
          <w:rFonts w:ascii="Times New Roman" w:hAnsi="Times New Roman" w:cs="Times New Roman"/>
          <w:color w:val="000000" w:themeColor="text1"/>
        </w:rPr>
        <w:t>)</w:t>
      </w:r>
      <w:r w:rsidR="00D23C73" w:rsidRPr="00F247AE">
        <w:rPr>
          <w:rFonts w:ascii="Times New Roman" w:hAnsi="Times New Roman" w:cs="Times New Roman"/>
          <w:color w:val="000000" w:themeColor="text1"/>
        </w:rPr>
        <w:t>. On the deeply troubling side is Trump’s signature brand of state-managed, cronyist capitalism</w:t>
      </w:r>
      <w:r w:rsidR="00616B92" w:rsidRPr="00F247AE">
        <w:rPr>
          <w:rFonts w:ascii="Times New Roman" w:hAnsi="Times New Roman" w:cs="Times New Roman"/>
          <w:color w:val="000000" w:themeColor="text1"/>
        </w:rPr>
        <w:t xml:space="preserve"> (DeMartino and Grabel 2025</w:t>
      </w:r>
      <w:r w:rsidR="00A962A3" w:rsidRPr="00F247AE">
        <w:rPr>
          <w:rFonts w:ascii="Times New Roman" w:hAnsi="Times New Roman" w:cs="Times New Roman"/>
          <w:color w:val="000000" w:themeColor="text1"/>
        </w:rPr>
        <w:t>a</w:t>
      </w:r>
      <w:r w:rsidR="00616B92" w:rsidRPr="00F247AE">
        <w:rPr>
          <w:rFonts w:ascii="Times New Roman" w:hAnsi="Times New Roman" w:cs="Times New Roman"/>
          <w:color w:val="000000" w:themeColor="text1"/>
        </w:rPr>
        <w:t>)</w:t>
      </w:r>
      <w:r w:rsidR="00D23C73" w:rsidRPr="00F247AE">
        <w:rPr>
          <w:rFonts w:ascii="Times New Roman" w:hAnsi="Times New Roman" w:cs="Times New Roman"/>
          <w:color w:val="000000" w:themeColor="text1"/>
        </w:rPr>
        <w:t xml:space="preserve">. Examples </w:t>
      </w:r>
      <w:r w:rsidR="00871F49" w:rsidRPr="00F247AE">
        <w:rPr>
          <w:rFonts w:ascii="Times New Roman" w:hAnsi="Times New Roman" w:cs="Times New Roman"/>
          <w:color w:val="000000" w:themeColor="text1"/>
        </w:rPr>
        <w:t xml:space="preserve">of Trump’s brand </w:t>
      </w:r>
      <w:r w:rsidR="00770D53" w:rsidRPr="00F247AE">
        <w:rPr>
          <w:rFonts w:ascii="Times New Roman" w:hAnsi="Times New Roman" w:cs="Times New Roman"/>
          <w:color w:val="000000" w:themeColor="text1"/>
        </w:rPr>
        <w:t>i</w:t>
      </w:r>
      <w:r w:rsidR="00D23C73" w:rsidRPr="00F247AE">
        <w:rPr>
          <w:rFonts w:ascii="Times New Roman" w:hAnsi="Times New Roman" w:cs="Times New Roman"/>
          <w:color w:val="000000" w:themeColor="text1"/>
        </w:rPr>
        <w:t xml:space="preserve">nclude the government taking a 10% stake in the Intel corporation, </w:t>
      </w:r>
      <w:r w:rsidR="00D23C73" w:rsidRPr="00F247AE">
        <w:rPr>
          <w:rFonts w:ascii="Times New Roman" w:hAnsi="Times New Roman" w:cs="Times New Roman"/>
        </w:rPr>
        <w:t>the Pentagon becoming the largest shareholder of MP Materials, which runs the only rare earth mines</w:t>
      </w:r>
      <w:r>
        <w:rPr>
          <w:rFonts w:ascii="Times New Roman" w:hAnsi="Times New Roman" w:cs="Times New Roman"/>
        </w:rPr>
        <w:t xml:space="preserve"> in the US</w:t>
      </w:r>
      <w:r w:rsidR="00D23C73" w:rsidRPr="00F247AE">
        <w:rPr>
          <w:rFonts w:ascii="Times New Roman" w:hAnsi="Times New Roman" w:cs="Times New Roman"/>
        </w:rPr>
        <w:t xml:space="preserve">; Trump’s approval of Japan’s Nippon Steel’s purchase of US Steel only on condition that the US government receive special “golden shares” that give it significant control over corporate </w:t>
      </w:r>
      <w:r w:rsidRPr="00F247AE">
        <w:rPr>
          <w:rFonts w:ascii="Times New Roman" w:hAnsi="Times New Roman" w:cs="Times New Roman"/>
        </w:rPr>
        <w:t>decision-making</w:t>
      </w:r>
      <w:r w:rsidR="00D23C73" w:rsidRPr="00F247AE">
        <w:rPr>
          <w:rFonts w:ascii="Times New Roman" w:hAnsi="Times New Roman" w:cs="Times New Roman"/>
        </w:rPr>
        <w:t xml:space="preserve">; and chipmakers Nvidia and AMD being allowed to sell chips to China </w:t>
      </w:r>
      <w:r>
        <w:rPr>
          <w:rFonts w:ascii="Times New Roman" w:hAnsi="Times New Roman" w:cs="Times New Roman"/>
        </w:rPr>
        <w:t xml:space="preserve">only </w:t>
      </w:r>
      <w:r w:rsidR="00D23C73" w:rsidRPr="00F247AE">
        <w:rPr>
          <w:rFonts w:ascii="Times New Roman" w:hAnsi="Times New Roman" w:cs="Times New Roman"/>
        </w:rPr>
        <w:t xml:space="preserve">on condition that the US government receives 15% of the revenue from any such sales (Sevastopulo and Acton 2025).  </w:t>
      </w:r>
    </w:p>
    <w:p w14:paraId="6DB974E4" w14:textId="77777777" w:rsidR="00E029C8" w:rsidRPr="00F247AE" w:rsidRDefault="00E029C8" w:rsidP="00D370E8">
      <w:pPr>
        <w:spacing w:line="480" w:lineRule="auto"/>
        <w:rPr>
          <w:rFonts w:ascii="Times New Roman" w:hAnsi="Times New Roman" w:cs="Times New Roman"/>
        </w:rPr>
      </w:pPr>
    </w:p>
    <w:p w14:paraId="7EC647C2" w14:textId="52544706" w:rsidR="00D23C73" w:rsidRPr="00F247AE" w:rsidRDefault="00D23C73" w:rsidP="00D370E8">
      <w:pPr>
        <w:spacing w:line="480" w:lineRule="auto"/>
        <w:rPr>
          <w:rFonts w:ascii="Times New Roman" w:hAnsi="Times New Roman" w:cs="Times New Roman"/>
          <w:color w:val="000000" w:themeColor="text1"/>
        </w:rPr>
      </w:pPr>
      <w:r w:rsidRPr="00F247AE">
        <w:rPr>
          <w:rFonts w:ascii="Times New Roman" w:hAnsi="Times New Roman" w:cs="Times New Roman"/>
          <w:color w:val="000000" w:themeColor="text1"/>
        </w:rPr>
        <w:t xml:space="preserve">All </w:t>
      </w:r>
      <w:r w:rsidR="00770D53" w:rsidRPr="00F247AE">
        <w:rPr>
          <w:rFonts w:ascii="Times New Roman" w:hAnsi="Times New Roman" w:cs="Times New Roman"/>
          <w:color w:val="000000" w:themeColor="text1"/>
        </w:rPr>
        <w:t xml:space="preserve">of </w:t>
      </w:r>
      <w:r w:rsidRPr="00F247AE">
        <w:rPr>
          <w:rFonts w:ascii="Times New Roman" w:hAnsi="Times New Roman" w:cs="Times New Roman"/>
          <w:color w:val="000000" w:themeColor="text1"/>
        </w:rPr>
        <w:t xml:space="preserve">this reflects the decline of “ism” thinking: the end of the search, at least for now, of one grand, unifying model of economic practice that is presumed to be universally available, coherent, and optimal. The current conjuncture is one of incoherence, productive </w:t>
      </w:r>
      <w:r w:rsidRPr="00F247AE">
        <w:rPr>
          <w:rFonts w:ascii="Times New Roman" w:hAnsi="Times New Roman" w:cs="Times New Roman"/>
          <w:i/>
          <w:iCs/>
          <w:color w:val="000000" w:themeColor="text1"/>
        </w:rPr>
        <w:t xml:space="preserve">and </w:t>
      </w:r>
      <w:r w:rsidRPr="00F247AE">
        <w:rPr>
          <w:rFonts w:ascii="Times New Roman" w:hAnsi="Times New Roman" w:cs="Times New Roman"/>
          <w:color w:val="000000" w:themeColor="text1"/>
        </w:rPr>
        <w:t>destructive. And Hirschman would have us embrace the mes</w:t>
      </w:r>
      <w:r w:rsidR="00010236">
        <w:rPr>
          <w:rFonts w:ascii="Times New Roman" w:hAnsi="Times New Roman" w:cs="Times New Roman"/>
          <w:color w:val="000000" w:themeColor="text1"/>
        </w:rPr>
        <w:t>s—or</w:t>
      </w:r>
      <w:r w:rsidRPr="00F247AE">
        <w:rPr>
          <w:rFonts w:ascii="Times New Roman" w:hAnsi="Times New Roman" w:cs="Times New Roman"/>
          <w:color w:val="000000" w:themeColor="text1"/>
        </w:rPr>
        <w:t xml:space="preserve">, more likely given the severe democratic backsliding </w:t>
      </w:r>
      <w:r w:rsidR="000740F0" w:rsidRPr="00F247AE">
        <w:rPr>
          <w:rFonts w:ascii="Times New Roman" w:hAnsi="Times New Roman" w:cs="Times New Roman"/>
          <w:color w:val="000000" w:themeColor="text1"/>
        </w:rPr>
        <w:t>of our</w:t>
      </w:r>
      <w:r w:rsidRPr="00F247AE">
        <w:rPr>
          <w:rFonts w:ascii="Times New Roman" w:hAnsi="Times New Roman" w:cs="Times New Roman"/>
          <w:color w:val="000000" w:themeColor="text1"/>
        </w:rPr>
        <w:t xml:space="preserve"> time</w:t>
      </w:r>
      <w:r w:rsidR="00871F49" w:rsidRPr="00F247AE">
        <w:rPr>
          <w:rFonts w:ascii="Times New Roman" w:hAnsi="Times New Roman" w:cs="Times New Roman"/>
          <w:color w:val="000000" w:themeColor="text1"/>
        </w:rPr>
        <w:t xml:space="preserve">—at least </w:t>
      </w:r>
      <w:r w:rsidRPr="00F247AE">
        <w:rPr>
          <w:rFonts w:ascii="Times New Roman" w:hAnsi="Times New Roman" w:cs="Times New Roman"/>
          <w:color w:val="000000" w:themeColor="text1"/>
        </w:rPr>
        <w:t>to see it as normal and inescapable rather than an aberration. He would not try to clean it up or sweep it under the carpet</w:t>
      </w:r>
      <w:r w:rsidR="00E715F2" w:rsidRPr="00F247AE">
        <w:rPr>
          <w:rFonts w:ascii="Times New Roman" w:hAnsi="Times New Roman" w:cs="Times New Roman"/>
          <w:color w:val="000000" w:themeColor="text1"/>
        </w:rPr>
        <w:t xml:space="preserve">, but instead, urge us to exploit the new policy space that the absence of ism thinking provides. </w:t>
      </w:r>
    </w:p>
    <w:p w14:paraId="17BBE420" w14:textId="0C76184B" w:rsidR="00A34040" w:rsidRDefault="00A34040">
      <w:pPr>
        <w:spacing w:after="160" w:line="278" w:lineRule="auto"/>
        <w:rPr>
          <w:rFonts w:ascii="Times New Roman" w:hAnsi="Times New Roman" w:cs="Times New Roman"/>
          <w:color w:val="000000" w:themeColor="text1"/>
        </w:rPr>
      </w:pPr>
      <w:r>
        <w:rPr>
          <w:rFonts w:ascii="Times New Roman" w:hAnsi="Times New Roman" w:cs="Times New Roman"/>
          <w:color w:val="000000" w:themeColor="text1"/>
        </w:rPr>
        <w:br w:type="page"/>
      </w:r>
    </w:p>
    <w:p w14:paraId="09ED543F" w14:textId="02C7F191" w:rsidR="00A34040" w:rsidRPr="004336D8" w:rsidRDefault="00A34040" w:rsidP="00A34040">
      <w:pPr>
        <w:spacing w:line="480" w:lineRule="auto"/>
        <w:rPr>
          <w:rFonts w:ascii="Times New Roman" w:hAnsi="Times New Roman" w:cs="Times New Roman"/>
          <w:b/>
          <w:bCs/>
          <w:color w:val="000000"/>
        </w:rPr>
      </w:pPr>
      <w:r w:rsidRPr="00A34040">
        <w:rPr>
          <w:rFonts w:ascii="Times New Roman" w:hAnsi="Times New Roman" w:cs="Times New Roman"/>
          <w:b/>
          <w:bCs/>
          <w:color w:val="000000"/>
        </w:rPr>
        <w:lastRenderedPageBreak/>
        <w:t>A</w:t>
      </w:r>
      <w:r>
        <w:rPr>
          <w:rFonts w:ascii="Times New Roman" w:hAnsi="Times New Roman" w:cs="Times New Roman"/>
          <w:b/>
          <w:bCs/>
          <w:color w:val="000000"/>
        </w:rPr>
        <w:t>c</w:t>
      </w:r>
      <w:r w:rsidRPr="00A34040">
        <w:rPr>
          <w:rFonts w:ascii="Times New Roman" w:hAnsi="Times New Roman" w:cs="Times New Roman"/>
          <w:b/>
          <w:bCs/>
          <w:color w:val="000000"/>
        </w:rPr>
        <w:t xml:space="preserve">knowledgements </w:t>
      </w:r>
    </w:p>
    <w:p w14:paraId="0E5245A6" w14:textId="62839589" w:rsidR="00A34040" w:rsidRPr="00F247AE" w:rsidRDefault="00A34040" w:rsidP="00A34040">
      <w:pPr>
        <w:spacing w:line="480" w:lineRule="auto"/>
        <w:rPr>
          <w:rFonts w:ascii="Times New Roman" w:hAnsi="Times New Roman" w:cs="Times New Roman"/>
          <w:color w:val="000000"/>
        </w:rPr>
      </w:pPr>
      <w:r w:rsidRPr="00F247AE">
        <w:rPr>
          <w:rFonts w:ascii="Times New Roman" w:hAnsi="Times New Roman" w:cs="Times New Roman"/>
        </w:rPr>
        <w:t xml:space="preserve">Paper drawn from keynote lecture at the conference on “It’s the End of Economics (as We Know It)” </w:t>
      </w:r>
      <w:r w:rsidRPr="00F247AE">
        <w:rPr>
          <w:rFonts w:ascii="Times New Roman" w:hAnsi="Times New Roman" w:cs="Times New Roman"/>
          <w:color w:val="000000"/>
        </w:rPr>
        <w:t>at the annual conference of the European Society for the History of Economic Thought (ESHET), Università di Torino, May 22-24, 2025. Thanks to the conference organizers for the invitation to deliver the keynote (and a special thanks to Mario Cedrini)</w:t>
      </w:r>
      <w:r>
        <w:rPr>
          <w:rFonts w:ascii="Times New Roman" w:hAnsi="Times New Roman" w:cs="Times New Roman"/>
          <w:color w:val="000000"/>
        </w:rPr>
        <w:t>, the</w:t>
      </w:r>
      <w:r w:rsidRPr="00F247AE">
        <w:rPr>
          <w:rFonts w:ascii="Times New Roman" w:hAnsi="Times New Roman" w:cs="Times New Roman"/>
          <w:color w:val="000000"/>
        </w:rPr>
        <w:t xml:space="preserve"> audience for thoughtful discussion of my remarks</w:t>
      </w:r>
      <w:r w:rsidRPr="007E1F75">
        <w:rPr>
          <w:rFonts w:ascii="Times New Roman" w:hAnsi="Times New Roman" w:cs="Times New Roman"/>
          <w:color w:val="000000"/>
        </w:rPr>
        <w:t>, two anonymous referees and George DeMartino for their useful comments, and Susan Cossa and Sam Dragan for excellent research assistance.</w:t>
      </w:r>
    </w:p>
    <w:p w14:paraId="298EB563" w14:textId="77777777" w:rsidR="00B27306" w:rsidRPr="00F247AE" w:rsidRDefault="00B27306" w:rsidP="00D370E8">
      <w:pPr>
        <w:spacing w:line="480" w:lineRule="auto"/>
        <w:rPr>
          <w:rFonts w:ascii="Times New Roman" w:hAnsi="Times New Roman" w:cs="Times New Roman"/>
          <w:color w:val="000000" w:themeColor="text1"/>
        </w:rPr>
      </w:pPr>
    </w:p>
    <w:p w14:paraId="2B7D691B" w14:textId="0535FBBE" w:rsidR="00B27306" w:rsidRPr="00A34040" w:rsidRDefault="00A34040" w:rsidP="00A34040">
      <w:pPr>
        <w:spacing w:after="160" w:line="278" w:lineRule="auto"/>
        <w:rPr>
          <w:rFonts w:ascii="Times New Roman" w:eastAsia="Cambria" w:hAnsi="Times New Roman" w:cs="Times New Roman"/>
          <w:color w:val="000000" w:themeColor="text1"/>
        </w:rPr>
      </w:pPr>
      <w:r>
        <w:rPr>
          <w:rFonts w:ascii="Times New Roman" w:hAnsi="Times New Roman"/>
          <w:color w:val="000000" w:themeColor="text1"/>
        </w:rPr>
        <w:br w:type="page"/>
      </w:r>
    </w:p>
    <w:p w14:paraId="62158862" w14:textId="21A60D42" w:rsidR="00BF626E" w:rsidRDefault="00161C8B" w:rsidP="00D370E8">
      <w:pPr>
        <w:pStyle w:val="FootnoteText"/>
        <w:spacing w:line="480" w:lineRule="auto"/>
        <w:rPr>
          <w:rFonts w:ascii="Times New Roman" w:hAnsi="Times New Roman"/>
          <w:b/>
          <w:bCs/>
          <w:color w:val="000000" w:themeColor="text1"/>
        </w:rPr>
      </w:pPr>
      <w:r w:rsidRPr="009F3FA0">
        <w:rPr>
          <w:rFonts w:ascii="Times New Roman" w:hAnsi="Times New Roman"/>
          <w:b/>
          <w:bCs/>
          <w:color w:val="000000" w:themeColor="text1"/>
        </w:rPr>
        <w:lastRenderedPageBreak/>
        <w:t xml:space="preserve">References </w:t>
      </w:r>
    </w:p>
    <w:p w14:paraId="2CBA86E2" w14:textId="6088D016" w:rsidR="00161C8B" w:rsidRPr="00161C8B" w:rsidRDefault="00161C8B" w:rsidP="00D370E8">
      <w:pPr>
        <w:pStyle w:val="FootnoteText"/>
        <w:spacing w:line="480" w:lineRule="auto"/>
        <w:rPr>
          <w:rFonts w:ascii="Times New Roman" w:hAnsi="Times New Roman"/>
          <w:b/>
          <w:bCs/>
          <w:color w:val="000000" w:themeColor="text1"/>
        </w:rPr>
      </w:pPr>
      <w:r w:rsidRPr="00161C8B">
        <w:rPr>
          <w:rFonts w:ascii="Times New Roman" w:hAnsi="Times New Roman"/>
          <w:color w:val="141413"/>
        </w:rPr>
        <w:t xml:space="preserve">Abdelal, Rawi, and Jonathan Kirshner. 1999. “Strategy, Economic Relations, and the Definition of National Interests.” </w:t>
      </w:r>
      <w:r w:rsidRPr="00161C8B">
        <w:rPr>
          <w:rFonts w:ascii="Times New Roman" w:hAnsi="Times New Roman"/>
          <w:i/>
          <w:iCs/>
          <w:color w:val="141413"/>
        </w:rPr>
        <w:t>Security Studies</w:t>
      </w:r>
      <w:r w:rsidRPr="00161C8B">
        <w:rPr>
          <w:rFonts w:ascii="Times New Roman" w:hAnsi="Times New Roman"/>
          <w:color w:val="141413"/>
        </w:rPr>
        <w:t xml:space="preserve"> 9 (1–2): 119–156. </w:t>
      </w:r>
      <w:hyperlink r:id="rId8" w:history="1">
        <w:r w:rsidRPr="00161C8B">
          <w:rPr>
            <w:rStyle w:val="Hyperlink"/>
            <w:rFonts w:ascii="Times New Roman" w:eastAsiaTheme="majorEastAsia" w:hAnsi="Times New Roman"/>
            <w:color w:val="10147E"/>
          </w:rPr>
          <w:t>https://doi.org/10.1080/09636419908429397</w:t>
        </w:r>
      </w:hyperlink>
      <w:r w:rsidRPr="00161C8B">
        <w:rPr>
          <w:rFonts w:ascii="Times New Roman" w:hAnsi="Times New Roman"/>
          <w:color w:val="333333"/>
        </w:rPr>
        <w:t>.</w:t>
      </w:r>
    </w:p>
    <w:p w14:paraId="0AD55E4D" w14:textId="77777777" w:rsidR="00161C8B" w:rsidRPr="009F3FA0" w:rsidRDefault="00161C8B" w:rsidP="00D370E8">
      <w:pPr>
        <w:pStyle w:val="FootnoteText"/>
        <w:spacing w:line="480" w:lineRule="auto"/>
        <w:rPr>
          <w:rFonts w:ascii="Times New Roman" w:hAnsi="Times New Roman"/>
          <w:color w:val="000000" w:themeColor="text1"/>
        </w:rPr>
      </w:pPr>
    </w:p>
    <w:p w14:paraId="368F6D6A" w14:textId="77777777" w:rsidR="00161C8B" w:rsidRPr="009F3FA0" w:rsidRDefault="00161C8B" w:rsidP="00D370E8">
      <w:pPr>
        <w:pStyle w:val="p1"/>
        <w:spacing w:line="480" w:lineRule="auto"/>
        <w:rPr>
          <w:rFonts w:ascii="Times New Roman" w:hAnsi="Times New Roman"/>
          <w:color w:val="000000" w:themeColor="text1"/>
          <w:sz w:val="24"/>
          <w:szCs w:val="24"/>
        </w:rPr>
      </w:pPr>
      <w:r w:rsidRPr="009F3FA0">
        <w:rPr>
          <w:rFonts w:ascii="Times New Roman" w:hAnsi="Times New Roman"/>
          <w:color w:val="000000" w:themeColor="text1"/>
          <w:sz w:val="24"/>
          <w:szCs w:val="24"/>
        </w:rPr>
        <w:t>Abdulrahim, Raja. 2025. “Saudi Arabia and Qatar to Pay Off Syria’s Debt to the World Bank</w:t>
      </w:r>
      <w:r>
        <w:rPr>
          <w:rFonts w:ascii="Times New Roman" w:hAnsi="Times New Roman"/>
          <w:color w:val="000000" w:themeColor="text1"/>
          <w:sz w:val="24"/>
          <w:szCs w:val="24"/>
        </w:rPr>
        <w:t>.</w:t>
      </w:r>
      <w:r w:rsidRPr="009F3FA0">
        <w:rPr>
          <w:rFonts w:ascii="Times New Roman" w:hAnsi="Times New Roman"/>
          <w:color w:val="000000" w:themeColor="text1"/>
          <w:sz w:val="24"/>
          <w:szCs w:val="24"/>
        </w:rPr>
        <w:t xml:space="preserve">” </w:t>
      </w:r>
      <w:r w:rsidRPr="009F3FA0">
        <w:rPr>
          <w:rFonts w:ascii="Times New Roman" w:hAnsi="Times New Roman"/>
          <w:i/>
          <w:iCs/>
          <w:color w:val="000000" w:themeColor="text1"/>
          <w:sz w:val="24"/>
          <w:szCs w:val="24"/>
        </w:rPr>
        <w:t>New York Times</w:t>
      </w:r>
      <w:r w:rsidRPr="009F3FA0">
        <w:rPr>
          <w:rFonts w:ascii="Times New Roman" w:hAnsi="Times New Roman"/>
          <w:color w:val="000000" w:themeColor="text1"/>
          <w:sz w:val="24"/>
          <w:szCs w:val="24"/>
        </w:rPr>
        <w:t>, April 28, 2025.</w:t>
      </w:r>
    </w:p>
    <w:p w14:paraId="37655340" w14:textId="77777777" w:rsidR="00161C8B" w:rsidRPr="009F3FA0" w:rsidRDefault="00161C8B" w:rsidP="00D370E8">
      <w:pPr>
        <w:pStyle w:val="FootnoteText"/>
        <w:spacing w:line="480" w:lineRule="auto"/>
        <w:rPr>
          <w:rFonts w:ascii="Times New Roman" w:hAnsi="Times New Roman"/>
          <w:color w:val="000000" w:themeColor="text1"/>
        </w:rPr>
      </w:pPr>
    </w:p>
    <w:p w14:paraId="45378CA0" w14:textId="77777777" w:rsidR="00161C8B" w:rsidRPr="009F3FA0" w:rsidRDefault="00161C8B" w:rsidP="00D370E8">
      <w:pPr>
        <w:spacing w:line="480" w:lineRule="auto"/>
        <w:rPr>
          <w:rFonts w:ascii="Times New Roman" w:eastAsia="Times New Roman" w:hAnsi="Times New Roman" w:cs="Times New Roman"/>
          <w:color w:val="141413"/>
        </w:rPr>
      </w:pPr>
      <w:r w:rsidRPr="009F3FA0">
        <w:rPr>
          <w:rFonts w:ascii="Times New Roman" w:eastAsia="Times New Roman" w:hAnsi="Times New Roman" w:cs="Times New Roman"/>
          <w:color w:val="141413"/>
        </w:rPr>
        <w:t xml:space="preserve">Adelman, Jeremy. 2013a. </w:t>
      </w:r>
      <w:r w:rsidRPr="009F3FA0">
        <w:rPr>
          <w:rFonts w:ascii="Times New Roman" w:eastAsia="Times New Roman" w:hAnsi="Times New Roman" w:cs="Times New Roman"/>
          <w:i/>
          <w:iCs/>
          <w:color w:val="141413"/>
        </w:rPr>
        <w:t>The Essential Hirschman</w:t>
      </w:r>
      <w:r w:rsidRPr="009F3FA0">
        <w:rPr>
          <w:rFonts w:ascii="Times New Roman" w:eastAsia="Times New Roman" w:hAnsi="Times New Roman" w:cs="Times New Roman"/>
          <w:color w:val="141413"/>
        </w:rPr>
        <w:t>. Princeton, NJ: Princeton University Press.</w:t>
      </w:r>
    </w:p>
    <w:p w14:paraId="7F1AAFD0" w14:textId="77777777" w:rsidR="00161C8B" w:rsidRPr="009F3FA0" w:rsidRDefault="00161C8B" w:rsidP="00D370E8">
      <w:pPr>
        <w:spacing w:line="480" w:lineRule="auto"/>
        <w:rPr>
          <w:rFonts w:ascii="Times New Roman" w:eastAsia="Times New Roman" w:hAnsi="Times New Roman" w:cs="Times New Roman"/>
          <w:color w:val="141413"/>
        </w:rPr>
      </w:pPr>
    </w:p>
    <w:p w14:paraId="3DD7A8A9" w14:textId="77777777" w:rsidR="00161C8B" w:rsidRDefault="00161C8B" w:rsidP="00D370E8">
      <w:pPr>
        <w:spacing w:line="480" w:lineRule="auto"/>
        <w:rPr>
          <w:rFonts w:ascii="Times New Roman" w:eastAsia="Times New Roman" w:hAnsi="Times New Roman" w:cs="Times New Roman"/>
          <w:color w:val="141413"/>
        </w:rPr>
      </w:pPr>
      <w:r w:rsidRPr="009F3FA0">
        <w:rPr>
          <w:rFonts w:ascii="Times New Roman" w:eastAsia="Times New Roman" w:hAnsi="Times New Roman" w:cs="Times New Roman"/>
          <w:color w:val="141413"/>
        </w:rPr>
        <w:t xml:space="preserve">Adelman, Jeremy. 2013b. </w:t>
      </w:r>
      <w:r w:rsidRPr="009F3FA0">
        <w:rPr>
          <w:rFonts w:ascii="Times New Roman" w:eastAsia="Times New Roman" w:hAnsi="Times New Roman" w:cs="Times New Roman"/>
          <w:i/>
          <w:iCs/>
          <w:color w:val="141413"/>
        </w:rPr>
        <w:t>Worldly Philosopher: The Odyssey of Albert O. Hirschman</w:t>
      </w:r>
      <w:r w:rsidRPr="009F3FA0">
        <w:rPr>
          <w:rFonts w:ascii="Times New Roman" w:eastAsia="Times New Roman" w:hAnsi="Times New Roman" w:cs="Times New Roman"/>
          <w:color w:val="141413"/>
        </w:rPr>
        <w:t>. Princeton, NJ: Prince ton University Press.</w:t>
      </w:r>
    </w:p>
    <w:p w14:paraId="6E5933C3" w14:textId="77777777" w:rsidR="00957280" w:rsidRDefault="00957280" w:rsidP="00D370E8">
      <w:pPr>
        <w:spacing w:line="480" w:lineRule="auto"/>
        <w:rPr>
          <w:rFonts w:ascii="Times New Roman" w:eastAsia="Times New Roman" w:hAnsi="Times New Roman" w:cs="Times New Roman"/>
          <w:color w:val="141413"/>
        </w:rPr>
      </w:pPr>
    </w:p>
    <w:p w14:paraId="363E363C" w14:textId="77777777" w:rsidR="00957280" w:rsidRPr="00D82043" w:rsidRDefault="00957280" w:rsidP="00D370E8">
      <w:pPr>
        <w:pStyle w:val="p1"/>
        <w:spacing w:line="480" w:lineRule="auto"/>
        <w:rPr>
          <w:rFonts w:ascii="Times New Roman" w:hAnsi="Times New Roman"/>
          <w:sz w:val="24"/>
          <w:szCs w:val="24"/>
        </w:rPr>
      </w:pPr>
      <w:r w:rsidRPr="00957280">
        <w:rPr>
          <w:rFonts w:ascii="Times New Roman" w:hAnsi="Times New Roman"/>
          <w:sz w:val="24"/>
          <w:szCs w:val="24"/>
        </w:rPr>
        <w:t xml:space="preserve">Adelman, Jeremy. 2016. “In Praise of Small: Albert O. Hirschman and the Question of Scale.” Vol 34B. </w:t>
      </w:r>
      <w:r w:rsidRPr="00957280">
        <w:rPr>
          <w:rFonts w:ascii="Times New Roman" w:hAnsi="Times New Roman"/>
          <w:i/>
          <w:iCs/>
          <w:sz w:val="24"/>
          <w:szCs w:val="24"/>
        </w:rPr>
        <w:t>Research in the History of Economic Thought and Methodology</w:t>
      </w:r>
      <w:r w:rsidRPr="00957280">
        <w:rPr>
          <w:rFonts w:ascii="Times New Roman" w:hAnsi="Times New Roman"/>
          <w:sz w:val="24"/>
          <w:szCs w:val="24"/>
        </w:rPr>
        <w:t xml:space="preserve"> Vol. 34B: 41-61.</w:t>
      </w:r>
      <w:r w:rsidRPr="00D82043">
        <w:rPr>
          <w:rFonts w:ascii="Times New Roman" w:hAnsi="Times New Roman"/>
          <w:sz w:val="24"/>
          <w:szCs w:val="24"/>
        </w:rPr>
        <w:t xml:space="preserve"> </w:t>
      </w:r>
    </w:p>
    <w:p w14:paraId="156E3D07" w14:textId="77777777" w:rsidR="00161C8B" w:rsidRPr="009F3FA0" w:rsidRDefault="00161C8B" w:rsidP="00D370E8">
      <w:pPr>
        <w:spacing w:line="480" w:lineRule="auto"/>
        <w:rPr>
          <w:rFonts w:ascii="Times New Roman" w:eastAsia="Times New Roman" w:hAnsi="Times New Roman" w:cs="Times New Roman"/>
          <w:color w:val="141413"/>
        </w:rPr>
      </w:pPr>
    </w:p>
    <w:p w14:paraId="41280305" w14:textId="77777777" w:rsidR="00161C8B" w:rsidRPr="009F3FA0" w:rsidRDefault="00161C8B" w:rsidP="00D370E8">
      <w:pPr>
        <w:spacing w:line="480" w:lineRule="auto"/>
        <w:rPr>
          <w:rFonts w:ascii="Times New Roman" w:eastAsia="Times New Roman" w:hAnsi="Times New Roman" w:cs="Times New Roman"/>
          <w:color w:val="141413"/>
        </w:rPr>
      </w:pPr>
      <w:r w:rsidRPr="009F3FA0">
        <w:rPr>
          <w:rFonts w:ascii="Times New Roman" w:eastAsia="Times New Roman" w:hAnsi="Times New Roman" w:cs="Times New Roman"/>
          <w:color w:val="141413"/>
        </w:rPr>
        <w:t xml:space="preserve">Adelman, Jeremy, Michele Alacevich, Victoria de Grazia, Ira Katznelson, and Nadia Urbinati. 2015. “Albert Hirschman and the Social Sciences: A Memorial Roundtable.” </w:t>
      </w:r>
      <w:r w:rsidRPr="009F3FA0">
        <w:rPr>
          <w:rFonts w:ascii="Times New Roman" w:eastAsia="Times New Roman" w:hAnsi="Times New Roman" w:cs="Times New Roman"/>
          <w:i/>
          <w:iCs/>
          <w:color w:val="141413"/>
        </w:rPr>
        <w:t xml:space="preserve">Humanity: </w:t>
      </w:r>
      <w:r w:rsidRPr="009F3FA0">
        <w:rPr>
          <w:rFonts w:ascii="Times New Roman" w:hAnsi="Times New Roman" w:cs="Times New Roman"/>
          <w:i/>
          <w:iCs/>
          <w:color w:val="0A0A0A"/>
          <w:shd w:val="clear" w:color="auto" w:fill="FFFFFF"/>
        </w:rPr>
        <w:t>An International Journal of Human Rights, Humanitarianism, and Development</w:t>
      </w:r>
      <w:r w:rsidRPr="009F3FA0">
        <w:rPr>
          <w:rFonts w:ascii="Times New Roman" w:eastAsia="Times New Roman" w:hAnsi="Times New Roman" w:cs="Times New Roman"/>
          <w:color w:val="141413"/>
        </w:rPr>
        <w:t xml:space="preserve"> 6 (2): 265–286. </w:t>
      </w:r>
      <w:hyperlink r:id="rId9" w:history="1">
        <w:r w:rsidRPr="009F3FA0">
          <w:rPr>
            <w:rFonts w:ascii="Times New Roman" w:hAnsi="Times New Roman" w:cs="Times New Roman"/>
            <w:color w:val="1A4C8C"/>
            <w:u w:val="single"/>
            <w:shd w:val="clear" w:color="auto" w:fill="FFFFFF"/>
          </w:rPr>
          <w:t>https://dx.doi.org/10.1353/hum.2015.0022</w:t>
        </w:r>
      </w:hyperlink>
      <w:r w:rsidRPr="009F3FA0">
        <w:rPr>
          <w:rFonts w:ascii="Times New Roman" w:hAnsi="Times New Roman" w:cs="Times New Roman"/>
          <w:color w:val="0A0A0A"/>
          <w:shd w:val="clear" w:color="auto" w:fill="FFFFFF"/>
        </w:rPr>
        <w:t xml:space="preserve">. </w:t>
      </w:r>
    </w:p>
    <w:p w14:paraId="3708A99D" w14:textId="77777777" w:rsidR="00161C8B" w:rsidRPr="009F3FA0" w:rsidRDefault="00161C8B" w:rsidP="00D370E8">
      <w:pPr>
        <w:pStyle w:val="FootnoteText"/>
        <w:spacing w:line="480" w:lineRule="auto"/>
        <w:rPr>
          <w:rFonts w:ascii="Times New Roman" w:hAnsi="Times New Roman"/>
          <w:color w:val="000000" w:themeColor="text1"/>
        </w:rPr>
      </w:pPr>
    </w:p>
    <w:p w14:paraId="625FBADC" w14:textId="0E44DBE7" w:rsidR="00161C8B" w:rsidRPr="00774BF5" w:rsidRDefault="00161C8B" w:rsidP="00D370E8">
      <w:pPr>
        <w:spacing w:line="480" w:lineRule="auto"/>
        <w:rPr>
          <w:rFonts w:ascii="Times New Roman" w:eastAsia="Times New Roman" w:hAnsi="Times New Roman" w:cs="Times New Roman"/>
        </w:rPr>
      </w:pPr>
      <w:r w:rsidRPr="009F3FA0">
        <w:rPr>
          <w:rFonts w:ascii="Times New Roman" w:eastAsia="Times New Roman" w:hAnsi="Times New Roman" w:cs="Times New Roman"/>
          <w:color w:val="141413"/>
        </w:rPr>
        <w:lastRenderedPageBreak/>
        <w:t xml:space="preserve">Alacevich, Michele. 2014. “Visualizing Uncertainties, or How Albert Hirschman and the World Bank Disagreed on Project Appraisal and What This Says about the End of ‘High Development Theory.’” </w:t>
      </w:r>
      <w:r w:rsidRPr="009F3FA0">
        <w:rPr>
          <w:rFonts w:ascii="Times New Roman" w:eastAsia="Times New Roman" w:hAnsi="Times New Roman" w:cs="Times New Roman"/>
          <w:i/>
          <w:iCs/>
          <w:color w:val="141413"/>
        </w:rPr>
        <w:t>Journal of the History of Economic Thought</w:t>
      </w:r>
      <w:r w:rsidRPr="009F3FA0">
        <w:rPr>
          <w:rFonts w:ascii="Times New Roman" w:eastAsia="Times New Roman" w:hAnsi="Times New Roman" w:cs="Times New Roman"/>
          <w:color w:val="141413"/>
        </w:rPr>
        <w:t xml:space="preserve"> 36 (2): 137–168. </w:t>
      </w:r>
    </w:p>
    <w:p w14:paraId="0D906710" w14:textId="77777777" w:rsidR="00161C8B" w:rsidRPr="009F3FA0" w:rsidRDefault="00161C8B" w:rsidP="00D370E8">
      <w:pPr>
        <w:spacing w:line="480" w:lineRule="auto"/>
        <w:rPr>
          <w:rFonts w:ascii="Times New Roman" w:eastAsia="Times New Roman" w:hAnsi="Times New Roman" w:cs="Times New Roman"/>
          <w:color w:val="141413"/>
        </w:rPr>
      </w:pPr>
    </w:p>
    <w:p w14:paraId="77CE7BD1" w14:textId="77777777" w:rsidR="00161C8B" w:rsidRPr="009F3FA0" w:rsidRDefault="00161C8B" w:rsidP="00D370E8">
      <w:pPr>
        <w:spacing w:line="480" w:lineRule="auto"/>
        <w:rPr>
          <w:rFonts w:ascii="Times New Roman" w:eastAsia="Times New Roman" w:hAnsi="Times New Roman" w:cs="Times New Roman"/>
          <w:color w:val="141413"/>
        </w:rPr>
      </w:pPr>
      <w:r w:rsidRPr="009F3FA0">
        <w:rPr>
          <w:rFonts w:ascii="Times New Roman" w:eastAsia="Times New Roman" w:hAnsi="Times New Roman" w:cs="Times New Roman"/>
          <w:color w:val="141413"/>
        </w:rPr>
        <w:t xml:space="preserve">Alacevich, Michele. 2015. “Afterword: Albert Hirschman Observed.” In </w:t>
      </w:r>
      <w:r w:rsidRPr="009F3FA0">
        <w:rPr>
          <w:rFonts w:ascii="Times New Roman" w:eastAsia="Times New Roman" w:hAnsi="Times New Roman" w:cs="Times New Roman"/>
          <w:i/>
          <w:iCs/>
          <w:color w:val="141413"/>
        </w:rPr>
        <w:t>Development Projects Observed</w:t>
      </w:r>
      <w:r w:rsidRPr="009F3FA0">
        <w:rPr>
          <w:rFonts w:ascii="Times New Roman" w:eastAsia="Times New Roman" w:hAnsi="Times New Roman" w:cs="Times New Roman"/>
          <w:color w:val="141413"/>
        </w:rPr>
        <w:t>, by Albert O. Hirschman, 175–190. Washington, DC: Brookings Institution Press.</w:t>
      </w:r>
    </w:p>
    <w:p w14:paraId="47710B2B" w14:textId="77777777" w:rsidR="00161C8B" w:rsidRPr="009F3FA0" w:rsidRDefault="00161C8B" w:rsidP="00D370E8">
      <w:pPr>
        <w:spacing w:line="480" w:lineRule="auto"/>
        <w:rPr>
          <w:rFonts w:ascii="Times New Roman" w:eastAsia="Times New Roman" w:hAnsi="Times New Roman" w:cs="Times New Roman"/>
          <w:color w:val="141413"/>
        </w:rPr>
      </w:pPr>
    </w:p>
    <w:p w14:paraId="56C64F68" w14:textId="77777777" w:rsidR="00161C8B" w:rsidRPr="009F3FA0" w:rsidRDefault="00161C8B" w:rsidP="00D370E8">
      <w:pPr>
        <w:spacing w:line="480" w:lineRule="auto"/>
        <w:rPr>
          <w:rFonts w:ascii="Times New Roman" w:eastAsia="Times New Roman" w:hAnsi="Times New Roman" w:cs="Times New Roman"/>
          <w:color w:val="141413"/>
        </w:rPr>
      </w:pPr>
      <w:r w:rsidRPr="009F3FA0">
        <w:rPr>
          <w:rFonts w:ascii="Times New Roman" w:eastAsia="Times New Roman" w:hAnsi="Times New Roman" w:cs="Times New Roman"/>
          <w:color w:val="141413"/>
        </w:rPr>
        <w:t xml:space="preserve">Alacevich, Michele. 2016. “Albert O. Hirschman.” In </w:t>
      </w:r>
      <w:r w:rsidRPr="009F3FA0">
        <w:rPr>
          <w:rFonts w:ascii="Times New Roman" w:eastAsia="Times New Roman" w:hAnsi="Times New Roman" w:cs="Times New Roman"/>
          <w:i/>
          <w:iCs/>
          <w:color w:val="141413"/>
        </w:rPr>
        <w:t>Handbook of Alternative Theories of Economic Development</w:t>
      </w:r>
      <w:r w:rsidRPr="009F3FA0">
        <w:rPr>
          <w:rFonts w:ascii="Times New Roman" w:eastAsia="Times New Roman" w:hAnsi="Times New Roman" w:cs="Times New Roman"/>
          <w:color w:val="141413"/>
        </w:rPr>
        <w:t>, edited by Erik Reinert, Jayati Ghosh, and Rainer Kattel, 456–474. Cheltenham, UK: Edward Elgar.</w:t>
      </w:r>
    </w:p>
    <w:p w14:paraId="10E11A02" w14:textId="77777777" w:rsidR="00161C8B" w:rsidRPr="009F3FA0" w:rsidRDefault="00161C8B" w:rsidP="00D370E8">
      <w:pPr>
        <w:spacing w:line="480" w:lineRule="auto"/>
        <w:rPr>
          <w:rFonts w:ascii="Times New Roman" w:eastAsia="Times New Roman" w:hAnsi="Times New Roman" w:cs="Times New Roman"/>
          <w:color w:val="141413"/>
        </w:rPr>
      </w:pPr>
    </w:p>
    <w:p w14:paraId="26AF6E4F" w14:textId="77777777" w:rsidR="00161C8B" w:rsidRPr="009F3FA0" w:rsidRDefault="00161C8B" w:rsidP="00D370E8">
      <w:pPr>
        <w:pStyle w:val="FootnoteText"/>
        <w:spacing w:line="480" w:lineRule="auto"/>
        <w:rPr>
          <w:rFonts w:ascii="Times New Roman" w:hAnsi="Times New Roman"/>
          <w:color w:val="000000" w:themeColor="text1"/>
        </w:rPr>
      </w:pPr>
      <w:r w:rsidRPr="009F3FA0">
        <w:rPr>
          <w:rFonts w:ascii="Times New Roman" w:hAnsi="Times New Roman"/>
          <w:color w:val="000000" w:themeColor="text1"/>
        </w:rPr>
        <w:t xml:space="preserve">Alacevich, Michele. 2021. </w:t>
      </w:r>
      <w:r w:rsidRPr="009F3FA0">
        <w:rPr>
          <w:rFonts w:ascii="Times New Roman" w:hAnsi="Times New Roman"/>
          <w:i/>
          <w:iCs/>
          <w:color w:val="000000" w:themeColor="text1"/>
        </w:rPr>
        <w:t>Albert O. Hirschman: An Intellectual Biography</w:t>
      </w:r>
      <w:r w:rsidRPr="009F3FA0">
        <w:rPr>
          <w:rFonts w:ascii="Times New Roman" w:hAnsi="Times New Roman"/>
          <w:color w:val="000000" w:themeColor="text1"/>
        </w:rPr>
        <w:t xml:space="preserve">. New York: Columbia University Press. </w:t>
      </w:r>
    </w:p>
    <w:p w14:paraId="33278D4A" w14:textId="77777777" w:rsidR="00161C8B" w:rsidRPr="009F3FA0" w:rsidRDefault="00161C8B" w:rsidP="00D370E8">
      <w:pPr>
        <w:pStyle w:val="FootnoteText"/>
        <w:spacing w:line="480" w:lineRule="auto"/>
        <w:rPr>
          <w:rFonts w:ascii="Times New Roman" w:hAnsi="Times New Roman"/>
          <w:color w:val="000000" w:themeColor="text1"/>
        </w:rPr>
      </w:pPr>
    </w:p>
    <w:p w14:paraId="0F641964" w14:textId="77777777" w:rsidR="00161C8B" w:rsidRPr="009F3FA0" w:rsidRDefault="00161C8B" w:rsidP="00D370E8">
      <w:pPr>
        <w:pStyle w:val="FootnoteText"/>
        <w:spacing w:line="480" w:lineRule="auto"/>
        <w:rPr>
          <w:rFonts w:ascii="Times New Roman" w:hAnsi="Times New Roman"/>
          <w:color w:val="000000" w:themeColor="text1"/>
        </w:rPr>
      </w:pPr>
      <w:r w:rsidRPr="009F3FA0">
        <w:rPr>
          <w:rFonts w:ascii="Times New Roman" w:hAnsi="Times New Roman"/>
          <w:color w:val="000000" w:themeColor="text1"/>
        </w:rPr>
        <w:t>Alami, Ilias, Tom Chodor, and Jack Taggart. 2025. “Industrial Policy and Imperial Realignment.” Phenomenal World. https://www.phenomenalworld.org/analysis/industrial-policy-and-imperial-realignment/.</w:t>
      </w:r>
    </w:p>
    <w:p w14:paraId="49687636" w14:textId="77777777" w:rsidR="004C5F06" w:rsidRDefault="004C5F06" w:rsidP="00D370E8">
      <w:pPr>
        <w:spacing w:line="480" w:lineRule="auto"/>
        <w:rPr>
          <w:rFonts w:ascii="Times New Roman" w:hAnsi="Times New Roman" w:cs="Times New Roman"/>
          <w:color w:val="000000" w:themeColor="text1"/>
        </w:rPr>
      </w:pPr>
    </w:p>
    <w:p w14:paraId="6CD4C1C1" w14:textId="7C53ADA1" w:rsidR="004C5F06" w:rsidRPr="004C5F06" w:rsidRDefault="004C5F06" w:rsidP="00D370E8">
      <w:pPr>
        <w:pStyle w:val="p1"/>
        <w:spacing w:line="480" w:lineRule="auto"/>
        <w:rPr>
          <w:rFonts w:ascii="Times New Roman" w:hAnsi="Times New Roman"/>
          <w:i/>
          <w:iCs/>
          <w:sz w:val="24"/>
          <w:szCs w:val="24"/>
        </w:rPr>
      </w:pPr>
      <w:r w:rsidRPr="004C5F06">
        <w:rPr>
          <w:rFonts w:ascii="Times New Roman" w:hAnsi="Times New Roman"/>
          <w:sz w:val="24"/>
          <w:szCs w:val="24"/>
        </w:rPr>
        <w:t>Bianchi, Ana Maria. 201</w:t>
      </w:r>
      <w:r w:rsidR="00E71B1D">
        <w:rPr>
          <w:rFonts w:ascii="Times New Roman" w:hAnsi="Times New Roman"/>
          <w:sz w:val="24"/>
          <w:szCs w:val="24"/>
        </w:rPr>
        <w:t>1</w:t>
      </w:r>
      <w:r w:rsidRPr="004C5F06">
        <w:rPr>
          <w:rFonts w:ascii="Times New Roman" w:hAnsi="Times New Roman"/>
          <w:sz w:val="24"/>
          <w:szCs w:val="24"/>
        </w:rPr>
        <w:t xml:space="preserve">. “Visiting-Economists Through Hirschman’s Eyes.” </w:t>
      </w:r>
      <w:r w:rsidRPr="004C5F06">
        <w:rPr>
          <w:rFonts w:ascii="Times New Roman" w:hAnsi="Times New Roman"/>
          <w:i/>
          <w:iCs/>
          <w:sz w:val="24"/>
          <w:szCs w:val="24"/>
        </w:rPr>
        <w:t>The European</w:t>
      </w:r>
    </w:p>
    <w:p w14:paraId="3919EF64" w14:textId="77777777" w:rsidR="004C5F06" w:rsidRPr="004C5F06" w:rsidRDefault="004C5F06" w:rsidP="00D370E8">
      <w:pPr>
        <w:pStyle w:val="p1"/>
        <w:spacing w:line="480" w:lineRule="auto"/>
        <w:rPr>
          <w:rFonts w:ascii="Times New Roman" w:hAnsi="Times New Roman"/>
          <w:sz w:val="24"/>
          <w:szCs w:val="24"/>
        </w:rPr>
      </w:pPr>
      <w:r w:rsidRPr="004C5F06">
        <w:rPr>
          <w:rFonts w:ascii="Times New Roman" w:hAnsi="Times New Roman"/>
          <w:i/>
          <w:iCs/>
          <w:sz w:val="24"/>
          <w:szCs w:val="24"/>
        </w:rPr>
        <w:t>Journal of the History of Economic Thought</w:t>
      </w:r>
      <w:r w:rsidRPr="004C5F06">
        <w:rPr>
          <w:rFonts w:ascii="Times New Roman" w:hAnsi="Times New Roman"/>
          <w:sz w:val="24"/>
          <w:szCs w:val="24"/>
        </w:rPr>
        <w:t xml:space="preserve"> 18 (2): 217-242.</w:t>
      </w:r>
    </w:p>
    <w:p w14:paraId="3301A6EC" w14:textId="77777777" w:rsidR="004C5F06" w:rsidRPr="004C5F06" w:rsidRDefault="004C5F06" w:rsidP="00D370E8">
      <w:pPr>
        <w:pStyle w:val="p1"/>
        <w:spacing w:line="480" w:lineRule="auto"/>
        <w:rPr>
          <w:rFonts w:ascii="Times New Roman" w:hAnsi="Times New Roman"/>
          <w:sz w:val="24"/>
          <w:szCs w:val="24"/>
        </w:rPr>
      </w:pPr>
    </w:p>
    <w:p w14:paraId="616D6C2C" w14:textId="790E9CC4" w:rsidR="004C5F06" w:rsidRDefault="004C5F06" w:rsidP="00D370E8">
      <w:pPr>
        <w:pStyle w:val="p1"/>
        <w:spacing w:line="480" w:lineRule="auto"/>
        <w:rPr>
          <w:rFonts w:ascii="Times New Roman" w:hAnsi="Times New Roman"/>
          <w:sz w:val="24"/>
          <w:szCs w:val="24"/>
        </w:rPr>
      </w:pPr>
      <w:r w:rsidRPr="004C5F06">
        <w:rPr>
          <w:rFonts w:ascii="Times New Roman" w:hAnsi="Times New Roman"/>
          <w:sz w:val="24"/>
          <w:szCs w:val="24"/>
        </w:rPr>
        <w:t>Bianchi, Mari</w:t>
      </w:r>
      <w:r w:rsidR="002160C9">
        <w:rPr>
          <w:rFonts w:ascii="Times New Roman" w:hAnsi="Times New Roman"/>
          <w:sz w:val="24"/>
          <w:szCs w:val="24"/>
        </w:rPr>
        <w:t>n</w:t>
      </w:r>
      <w:r w:rsidRPr="004C5F06">
        <w:rPr>
          <w:rFonts w:ascii="Times New Roman" w:hAnsi="Times New Roman"/>
          <w:sz w:val="24"/>
          <w:szCs w:val="24"/>
        </w:rPr>
        <w:t xml:space="preserve">a and Maurizio Franzini. 2016. “Introduction.” </w:t>
      </w:r>
      <w:r w:rsidRPr="004C5F06">
        <w:rPr>
          <w:rFonts w:ascii="Times New Roman" w:hAnsi="Times New Roman"/>
          <w:i/>
          <w:iCs/>
          <w:sz w:val="24"/>
          <w:szCs w:val="24"/>
        </w:rPr>
        <w:t>Research in the History of Economic Thought and Methodology</w:t>
      </w:r>
      <w:r w:rsidRPr="004C5F06">
        <w:rPr>
          <w:rFonts w:ascii="Times New Roman" w:hAnsi="Times New Roman"/>
          <w:sz w:val="24"/>
          <w:szCs w:val="24"/>
        </w:rPr>
        <w:t xml:space="preserve"> Vol. 34B: 3-11.</w:t>
      </w:r>
      <w:r w:rsidRPr="00D82043">
        <w:rPr>
          <w:rFonts w:ascii="Times New Roman" w:hAnsi="Times New Roman"/>
          <w:sz w:val="24"/>
          <w:szCs w:val="24"/>
        </w:rPr>
        <w:t xml:space="preserve"> </w:t>
      </w:r>
    </w:p>
    <w:p w14:paraId="78A05DF7" w14:textId="77777777" w:rsidR="005C15F6" w:rsidRDefault="005C15F6" w:rsidP="00D370E8">
      <w:pPr>
        <w:pStyle w:val="p1"/>
        <w:spacing w:line="480" w:lineRule="auto"/>
        <w:rPr>
          <w:rFonts w:ascii="Times New Roman" w:hAnsi="Times New Roman"/>
          <w:sz w:val="24"/>
          <w:szCs w:val="24"/>
        </w:rPr>
      </w:pPr>
    </w:p>
    <w:p w14:paraId="04C05A1B" w14:textId="77777777" w:rsidR="005C15F6" w:rsidRDefault="005C15F6" w:rsidP="00D370E8">
      <w:pPr>
        <w:spacing w:line="480" w:lineRule="auto"/>
        <w:rPr>
          <w:rFonts w:ascii="Times New Roman" w:hAnsi="Times New Roman" w:cs="Times New Roman"/>
          <w:color w:val="000000" w:themeColor="text1"/>
        </w:rPr>
      </w:pPr>
      <w:r w:rsidRPr="002C5A15">
        <w:rPr>
          <w:rFonts w:ascii="Times New Roman" w:hAnsi="Times New Roman" w:cs="Times New Roman"/>
          <w:color w:val="000000" w:themeColor="text1"/>
        </w:rPr>
        <w:t>BIS (Bank for International Settlements).</w:t>
      </w:r>
      <w:r w:rsidRPr="009F3FA0">
        <w:rPr>
          <w:rFonts w:ascii="Times New Roman" w:hAnsi="Times New Roman" w:cs="Times New Roman"/>
          <w:color w:val="000000" w:themeColor="text1"/>
        </w:rPr>
        <w:t xml:space="preserve"> 2024. “Product mBridge Reached Minimum Viable Project Stage.” BIS. </w:t>
      </w:r>
      <w:hyperlink r:id="rId10" w:history="1">
        <w:r w:rsidRPr="003C0C68">
          <w:rPr>
            <w:rStyle w:val="Hyperlink"/>
            <w:rFonts w:ascii="Times New Roman" w:hAnsi="Times New Roman" w:cs="Times New Roman"/>
          </w:rPr>
          <w:t>https://www.bis.org/about/bisih/topics/cbdc/mcbdc_bridge.htm</w:t>
        </w:r>
      </w:hyperlink>
      <w:r>
        <w:rPr>
          <w:rFonts w:ascii="Times New Roman" w:hAnsi="Times New Roman" w:cs="Times New Roman"/>
          <w:color w:val="000000" w:themeColor="text1"/>
        </w:rPr>
        <w:t>.</w:t>
      </w:r>
    </w:p>
    <w:p w14:paraId="24394803" w14:textId="77777777" w:rsidR="00161C8B" w:rsidRPr="009F3FA0" w:rsidRDefault="00161C8B" w:rsidP="00D370E8">
      <w:pPr>
        <w:spacing w:line="480" w:lineRule="auto"/>
        <w:rPr>
          <w:rFonts w:ascii="Times New Roman" w:hAnsi="Times New Roman" w:cs="Times New Roman"/>
          <w:color w:val="000000" w:themeColor="text1"/>
        </w:rPr>
      </w:pPr>
    </w:p>
    <w:p w14:paraId="448C674B" w14:textId="77777777" w:rsidR="00161C8B" w:rsidRPr="009F3FA0" w:rsidRDefault="00161C8B" w:rsidP="00D370E8">
      <w:pPr>
        <w:spacing w:line="480" w:lineRule="auto"/>
        <w:rPr>
          <w:rFonts w:ascii="Times New Roman" w:eastAsia="Times New Roman" w:hAnsi="Times New Roman" w:cs="Times New Roman"/>
          <w:i/>
          <w:iCs/>
          <w:color w:val="141413"/>
        </w:rPr>
      </w:pPr>
      <w:r w:rsidRPr="009F3FA0">
        <w:rPr>
          <w:rFonts w:ascii="Times New Roman" w:eastAsia="Times New Roman" w:hAnsi="Times New Roman" w:cs="Times New Roman"/>
          <w:color w:val="141413"/>
        </w:rPr>
        <w:t xml:space="preserve">Blyth, Mark. 2002. </w:t>
      </w:r>
      <w:r w:rsidRPr="009F3FA0">
        <w:rPr>
          <w:rFonts w:ascii="Times New Roman" w:eastAsia="Times New Roman" w:hAnsi="Times New Roman" w:cs="Times New Roman"/>
          <w:i/>
          <w:iCs/>
          <w:color w:val="141413"/>
        </w:rPr>
        <w:t>Great Transformations: Economic Ideas and Institutional Change in the Twentieth Century</w:t>
      </w:r>
      <w:r w:rsidRPr="009F3FA0">
        <w:rPr>
          <w:rFonts w:ascii="Times New Roman" w:eastAsia="Times New Roman" w:hAnsi="Times New Roman" w:cs="Times New Roman"/>
          <w:color w:val="141413"/>
        </w:rPr>
        <w:t>. Cambridge: Cambridge University Press.</w:t>
      </w:r>
    </w:p>
    <w:p w14:paraId="596377AB" w14:textId="77777777" w:rsidR="00161C8B" w:rsidRPr="009F3FA0" w:rsidRDefault="00161C8B" w:rsidP="00D370E8">
      <w:pPr>
        <w:pStyle w:val="FootnoteText"/>
        <w:spacing w:line="480" w:lineRule="auto"/>
        <w:rPr>
          <w:rFonts w:ascii="Times New Roman" w:hAnsi="Times New Roman"/>
          <w:color w:val="000000" w:themeColor="text1"/>
        </w:rPr>
      </w:pPr>
    </w:p>
    <w:p w14:paraId="57F2C9A4" w14:textId="77777777" w:rsidR="00161C8B" w:rsidRPr="009F3FA0" w:rsidRDefault="00161C8B" w:rsidP="00D370E8">
      <w:pPr>
        <w:spacing w:line="480" w:lineRule="auto"/>
        <w:rPr>
          <w:rFonts w:ascii="Times New Roman" w:eastAsia="Times New Roman" w:hAnsi="Times New Roman" w:cs="Times New Roman"/>
          <w:color w:val="141413"/>
        </w:rPr>
      </w:pPr>
      <w:r w:rsidRPr="009F3FA0">
        <w:rPr>
          <w:rFonts w:ascii="Times New Roman" w:eastAsia="Times New Roman" w:hAnsi="Times New Roman" w:cs="Times New Roman"/>
          <w:color w:val="141413"/>
        </w:rPr>
        <w:t xml:space="preserve">Blyth, Mark. 2011. “Albert Hirschman, Alan Greenspan, and the Problem of Intellectual Capture.” </w:t>
      </w:r>
      <w:r w:rsidRPr="009F3FA0">
        <w:rPr>
          <w:rFonts w:ascii="Times New Roman" w:eastAsia="Times New Roman" w:hAnsi="Times New Roman" w:cs="Times New Roman"/>
          <w:i/>
          <w:iCs/>
          <w:color w:val="141413"/>
        </w:rPr>
        <w:t>Triple Crisis</w:t>
      </w:r>
      <w:r w:rsidRPr="009F3FA0">
        <w:rPr>
          <w:rFonts w:ascii="Times New Roman" w:eastAsia="Times New Roman" w:hAnsi="Times New Roman" w:cs="Times New Roman"/>
          <w:color w:val="141413"/>
        </w:rPr>
        <w:t xml:space="preserve"> (blog). April 4, 2011. http://triplecrisis.com/the-problem-of-intellectual-capture/.</w:t>
      </w:r>
    </w:p>
    <w:p w14:paraId="182E6F59" w14:textId="77777777" w:rsidR="00161C8B" w:rsidRPr="009F3FA0" w:rsidRDefault="00161C8B" w:rsidP="00D370E8">
      <w:pPr>
        <w:spacing w:line="480" w:lineRule="auto"/>
        <w:rPr>
          <w:rFonts w:ascii="Times New Roman" w:eastAsia="Times New Roman" w:hAnsi="Times New Roman" w:cs="Times New Roman"/>
          <w:color w:val="141413"/>
        </w:rPr>
      </w:pPr>
    </w:p>
    <w:p w14:paraId="487269D8" w14:textId="77777777" w:rsidR="00161C8B" w:rsidRPr="009F3FA0" w:rsidRDefault="00161C8B" w:rsidP="00D370E8">
      <w:pPr>
        <w:spacing w:line="480" w:lineRule="auto"/>
        <w:rPr>
          <w:rFonts w:ascii="Times New Roman" w:eastAsia="Times New Roman" w:hAnsi="Times New Roman" w:cs="Times New Roman"/>
          <w:color w:val="141413"/>
        </w:rPr>
      </w:pPr>
      <w:r w:rsidRPr="009F3FA0">
        <w:rPr>
          <w:rFonts w:ascii="Times New Roman" w:eastAsia="Times New Roman" w:hAnsi="Times New Roman" w:cs="Times New Roman"/>
          <w:color w:val="141413"/>
        </w:rPr>
        <w:t xml:space="preserve">Blyth, Mark. 2013. </w:t>
      </w:r>
      <w:r w:rsidRPr="009F3FA0">
        <w:rPr>
          <w:rFonts w:ascii="Times New Roman" w:eastAsia="Times New Roman" w:hAnsi="Times New Roman" w:cs="Times New Roman"/>
          <w:i/>
          <w:iCs/>
          <w:color w:val="141413"/>
        </w:rPr>
        <w:t>Austerity: The History of a Dangerous Idea</w:t>
      </w:r>
      <w:r w:rsidRPr="009F3FA0">
        <w:rPr>
          <w:rFonts w:ascii="Times New Roman" w:eastAsia="Times New Roman" w:hAnsi="Times New Roman" w:cs="Times New Roman"/>
          <w:color w:val="141413"/>
        </w:rPr>
        <w:t>. Oxford: Oxford University Press.</w:t>
      </w:r>
    </w:p>
    <w:p w14:paraId="68536C5E" w14:textId="77777777" w:rsidR="00161C8B" w:rsidRPr="009F3FA0" w:rsidRDefault="00161C8B" w:rsidP="00D370E8">
      <w:pPr>
        <w:pStyle w:val="FootnoteText"/>
        <w:spacing w:line="480" w:lineRule="auto"/>
        <w:rPr>
          <w:rFonts w:ascii="Times New Roman" w:hAnsi="Times New Roman"/>
          <w:color w:val="000000" w:themeColor="text1"/>
        </w:rPr>
      </w:pPr>
    </w:p>
    <w:p w14:paraId="63713760" w14:textId="77777777" w:rsidR="00161C8B" w:rsidRPr="009F3FA0" w:rsidRDefault="00161C8B" w:rsidP="00D370E8">
      <w:pPr>
        <w:pStyle w:val="FootnoteText"/>
        <w:spacing w:line="480" w:lineRule="auto"/>
        <w:rPr>
          <w:rFonts w:ascii="Times New Roman" w:hAnsi="Times New Roman"/>
          <w:color w:val="000000" w:themeColor="text1"/>
        </w:rPr>
      </w:pPr>
      <w:r w:rsidRPr="009F3FA0">
        <w:rPr>
          <w:rFonts w:ascii="Times New Roman" w:hAnsi="Times New Roman"/>
          <w:color w:val="000000" w:themeColor="text1"/>
        </w:rPr>
        <w:t xml:space="preserve">Blyth, Mark. 2025. “The World Economy is on the Brink of Epochal Change.” </w:t>
      </w:r>
      <w:r w:rsidRPr="009F3FA0">
        <w:rPr>
          <w:rFonts w:ascii="Times New Roman" w:hAnsi="Times New Roman"/>
          <w:i/>
          <w:iCs/>
          <w:color w:val="000000" w:themeColor="text1"/>
        </w:rPr>
        <w:t>The Atlantic</w:t>
      </w:r>
      <w:r>
        <w:rPr>
          <w:rFonts w:ascii="Times New Roman" w:hAnsi="Times New Roman"/>
          <w:color w:val="000000" w:themeColor="text1"/>
        </w:rPr>
        <w:t>,</w:t>
      </w:r>
      <w:r w:rsidRPr="009F3FA0">
        <w:rPr>
          <w:rFonts w:ascii="Times New Roman" w:hAnsi="Times New Roman"/>
          <w:color w:val="000000" w:themeColor="text1"/>
        </w:rPr>
        <w:t xml:space="preserve"> June 28, 2025. https://www.theatlantic.com/economy/archive/2025/06/reboot-capitalism-operating-system/683308/</w:t>
      </w:r>
    </w:p>
    <w:p w14:paraId="096646EE" w14:textId="77777777" w:rsidR="00161C8B" w:rsidRPr="009F3FA0" w:rsidRDefault="00161C8B" w:rsidP="00D370E8">
      <w:pPr>
        <w:pStyle w:val="FootnoteText"/>
        <w:spacing w:line="480" w:lineRule="auto"/>
        <w:rPr>
          <w:rFonts w:ascii="Times New Roman" w:hAnsi="Times New Roman"/>
          <w:color w:val="000000" w:themeColor="text1"/>
        </w:rPr>
      </w:pPr>
    </w:p>
    <w:p w14:paraId="33BBBEE6" w14:textId="77777777" w:rsidR="00161C8B" w:rsidRPr="009F3FA0" w:rsidRDefault="00161C8B" w:rsidP="00D370E8">
      <w:pPr>
        <w:spacing w:line="480" w:lineRule="auto"/>
        <w:rPr>
          <w:rFonts w:ascii="Times New Roman" w:eastAsia="Times New Roman" w:hAnsi="Times New Roman" w:cs="Times New Roman"/>
          <w:color w:val="141413"/>
        </w:rPr>
      </w:pPr>
      <w:r w:rsidRPr="009F3FA0">
        <w:rPr>
          <w:rFonts w:ascii="Times New Roman" w:eastAsia="Times New Roman" w:hAnsi="Times New Roman" w:cs="Times New Roman"/>
          <w:color w:val="141413"/>
        </w:rPr>
        <w:t xml:space="preserve">Chang, Ha- Joon. 2014. </w:t>
      </w:r>
      <w:r w:rsidRPr="009F3FA0">
        <w:rPr>
          <w:rFonts w:ascii="Times New Roman" w:eastAsia="Times New Roman" w:hAnsi="Times New Roman" w:cs="Times New Roman"/>
          <w:i/>
          <w:iCs/>
          <w:color w:val="141413"/>
        </w:rPr>
        <w:t>Economics: The User’s Guide</w:t>
      </w:r>
      <w:r w:rsidRPr="009F3FA0">
        <w:rPr>
          <w:rFonts w:ascii="Times New Roman" w:eastAsia="Times New Roman" w:hAnsi="Times New Roman" w:cs="Times New Roman"/>
          <w:color w:val="141413"/>
        </w:rPr>
        <w:t>. New York: Bloomsbury.</w:t>
      </w:r>
    </w:p>
    <w:p w14:paraId="44975E5D" w14:textId="77777777" w:rsidR="00161C8B" w:rsidRPr="009F3FA0" w:rsidRDefault="00161C8B" w:rsidP="00D370E8">
      <w:pPr>
        <w:pStyle w:val="FootnoteText"/>
        <w:spacing w:line="480" w:lineRule="auto"/>
        <w:rPr>
          <w:rFonts w:ascii="Times New Roman" w:hAnsi="Times New Roman"/>
          <w:color w:val="000000" w:themeColor="text1"/>
        </w:rPr>
      </w:pPr>
    </w:p>
    <w:p w14:paraId="7E0BE355" w14:textId="77777777" w:rsidR="00161C8B" w:rsidRPr="009F3FA0" w:rsidRDefault="00161C8B" w:rsidP="00D370E8">
      <w:pPr>
        <w:spacing w:line="480" w:lineRule="auto"/>
        <w:rPr>
          <w:rFonts w:ascii="Times New Roman" w:eastAsia="Times New Roman" w:hAnsi="Times New Roman" w:cs="Times New Roman"/>
          <w:color w:val="141413"/>
        </w:rPr>
      </w:pPr>
      <w:r w:rsidRPr="009F3FA0">
        <w:rPr>
          <w:rFonts w:ascii="Times New Roman" w:eastAsia="Times New Roman" w:hAnsi="Times New Roman" w:cs="Times New Roman"/>
          <w:color w:val="141413"/>
        </w:rPr>
        <w:t xml:space="preserve">Chang, Ha-Joon, and Ilene Grabel. (2004) 2014. </w:t>
      </w:r>
      <w:r w:rsidRPr="009F3FA0">
        <w:rPr>
          <w:rFonts w:ascii="Times New Roman" w:eastAsia="Times New Roman" w:hAnsi="Times New Roman" w:cs="Times New Roman"/>
          <w:i/>
          <w:iCs/>
          <w:color w:val="141413"/>
        </w:rPr>
        <w:t>Reclaiming Development: An Alternative Economic Policy Manual</w:t>
      </w:r>
      <w:r w:rsidRPr="009F3FA0">
        <w:rPr>
          <w:rFonts w:ascii="Times New Roman" w:eastAsia="Times New Roman" w:hAnsi="Times New Roman" w:cs="Times New Roman"/>
          <w:color w:val="141413"/>
        </w:rPr>
        <w:t>. Reprint, London: Zed.</w:t>
      </w:r>
    </w:p>
    <w:p w14:paraId="291D3402" w14:textId="77777777" w:rsidR="00161C8B" w:rsidRPr="009F3FA0" w:rsidRDefault="00161C8B" w:rsidP="00D370E8">
      <w:pPr>
        <w:pStyle w:val="FootnoteText"/>
        <w:spacing w:line="480" w:lineRule="auto"/>
        <w:rPr>
          <w:rFonts w:ascii="Times New Roman" w:hAnsi="Times New Roman"/>
          <w:color w:val="000000" w:themeColor="text1"/>
        </w:rPr>
      </w:pPr>
    </w:p>
    <w:p w14:paraId="6060FB6E" w14:textId="77777777" w:rsidR="00161C8B" w:rsidRPr="009F3FA0" w:rsidRDefault="00161C8B" w:rsidP="00D370E8">
      <w:pPr>
        <w:pStyle w:val="FootnoteText"/>
        <w:spacing w:line="480" w:lineRule="auto"/>
        <w:rPr>
          <w:rFonts w:ascii="Times New Roman" w:hAnsi="Times New Roman"/>
          <w:color w:val="000000" w:themeColor="text1"/>
        </w:rPr>
      </w:pPr>
      <w:r w:rsidRPr="009F3FA0">
        <w:rPr>
          <w:rFonts w:ascii="Times New Roman" w:hAnsi="Times New Roman"/>
          <w:color w:val="000000" w:themeColor="text1"/>
        </w:rPr>
        <w:lastRenderedPageBreak/>
        <w:t xml:space="preserve">Cotterill, Joseph, Christine Murray, and Joe Daniels. 2025. “Developing Countries Swap Out of Dollar Debt to Cut Borrowing Costs.” </w:t>
      </w:r>
      <w:r w:rsidRPr="009F3FA0">
        <w:rPr>
          <w:rFonts w:ascii="Times New Roman" w:hAnsi="Times New Roman"/>
          <w:i/>
          <w:iCs/>
          <w:color w:val="000000" w:themeColor="text1"/>
        </w:rPr>
        <w:t>Financial Times</w:t>
      </w:r>
      <w:r>
        <w:rPr>
          <w:rFonts w:ascii="Times New Roman" w:hAnsi="Times New Roman"/>
          <w:color w:val="000000" w:themeColor="text1"/>
        </w:rPr>
        <w:t>,</w:t>
      </w:r>
      <w:r w:rsidRPr="009F3FA0">
        <w:rPr>
          <w:rFonts w:ascii="Times New Roman" w:hAnsi="Times New Roman"/>
          <w:color w:val="000000" w:themeColor="text1"/>
        </w:rPr>
        <w:t xml:space="preserve"> September 1, 2025. </w:t>
      </w:r>
    </w:p>
    <w:p w14:paraId="039A887A" w14:textId="77777777" w:rsidR="00161C8B" w:rsidRPr="009F3FA0" w:rsidRDefault="00161C8B" w:rsidP="00D370E8">
      <w:pPr>
        <w:pStyle w:val="FootnoteText"/>
        <w:spacing w:line="480" w:lineRule="auto"/>
        <w:rPr>
          <w:rFonts w:ascii="Times New Roman" w:hAnsi="Times New Roman"/>
          <w:color w:val="000000" w:themeColor="text1"/>
        </w:rPr>
      </w:pPr>
    </w:p>
    <w:p w14:paraId="5A7257CE" w14:textId="77777777" w:rsidR="00161C8B" w:rsidRPr="009F3FA0" w:rsidRDefault="00161C8B" w:rsidP="00D370E8">
      <w:pPr>
        <w:spacing w:line="480" w:lineRule="auto"/>
        <w:rPr>
          <w:rFonts w:ascii="Times New Roman" w:eastAsia="Times New Roman" w:hAnsi="Times New Roman" w:cs="Times New Roman"/>
          <w:i/>
          <w:iCs/>
          <w:color w:val="141413"/>
        </w:rPr>
      </w:pPr>
      <w:r w:rsidRPr="009F3FA0">
        <w:rPr>
          <w:rFonts w:ascii="Times New Roman" w:eastAsia="Times New Roman" w:hAnsi="Times New Roman" w:cs="Times New Roman"/>
          <w:color w:val="141413"/>
        </w:rPr>
        <w:t xml:space="preserve">DeMartino, George F. 2000. </w:t>
      </w:r>
      <w:r w:rsidRPr="009F3FA0">
        <w:rPr>
          <w:rFonts w:ascii="Times New Roman" w:eastAsia="Times New Roman" w:hAnsi="Times New Roman" w:cs="Times New Roman"/>
          <w:i/>
          <w:iCs/>
          <w:color w:val="141413"/>
        </w:rPr>
        <w:t>Global Economy, Global Justice: Theoretical and Policy</w:t>
      </w:r>
    </w:p>
    <w:p w14:paraId="6F9F6F79" w14:textId="77777777" w:rsidR="00161C8B" w:rsidRPr="009F3FA0" w:rsidRDefault="00161C8B" w:rsidP="00D370E8">
      <w:pPr>
        <w:spacing w:line="480" w:lineRule="auto"/>
        <w:rPr>
          <w:rFonts w:ascii="Times New Roman" w:eastAsia="Times New Roman" w:hAnsi="Times New Roman" w:cs="Times New Roman"/>
          <w:color w:val="141413"/>
        </w:rPr>
      </w:pPr>
      <w:r w:rsidRPr="009F3FA0">
        <w:rPr>
          <w:rFonts w:ascii="Times New Roman" w:eastAsia="Times New Roman" w:hAnsi="Times New Roman" w:cs="Times New Roman"/>
          <w:i/>
          <w:iCs/>
          <w:color w:val="141413"/>
        </w:rPr>
        <w:t>Alternatives to Neoliberalism.</w:t>
      </w:r>
      <w:r w:rsidRPr="009F3FA0">
        <w:rPr>
          <w:rFonts w:ascii="Times New Roman" w:eastAsia="Times New Roman" w:hAnsi="Times New Roman" w:cs="Times New Roman"/>
          <w:color w:val="141413"/>
        </w:rPr>
        <w:t xml:space="preserve"> London: Routledge.</w:t>
      </w:r>
    </w:p>
    <w:p w14:paraId="5284558A" w14:textId="77777777" w:rsidR="00161C8B" w:rsidRPr="009F3FA0" w:rsidRDefault="00161C8B" w:rsidP="00D370E8">
      <w:pPr>
        <w:pStyle w:val="FootnoteText"/>
        <w:spacing w:line="480" w:lineRule="auto"/>
        <w:rPr>
          <w:rFonts w:ascii="Times New Roman" w:hAnsi="Times New Roman"/>
          <w:color w:val="000000" w:themeColor="text1"/>
        </w:rPr>
      </w:pPr>
    </w:p>
    <w:p w14:paraId="39D26E38" w14:textId="77777777" w:rsidR="00161C8B" w:rsidRPr="009F3FA0" w:rsidRDefault="00161C8B" w:rsidP="00D370E8">
      <w:pPr>
        <w:spacing w:line="480" w:lineRule="auto"/>
        <w:rPr>
          <w:rFonts w:ascii="Times New Roman" w:eastAsia="Times New Roman" w:hAnsi="Times New Roman" w:cs="Times New Roman"/>
          <w:i/>
          <w:iCs/>
          <w:color w:val="141413"/>
        </w:rPr>
      </w:pPr>
      <w:r w:rsidRPr="009F3FA0">
        <w:rPr>
          <w:rFonts w:ascii="Times New Roman" w:eastAsia="Times New Roman" w:hAnsi="Times New Roman" w:cs="Times New Roman"/>
          <w:color w:val="141413"/>
        </w:rPr>
        <w:t xml:space="preserve">DeMartino, George F. 2011. </w:t>
      </w:r>
      <w:r w:rsidRPr="009F3FA0">
        <w:rPr>
          <w:rFonts w:ascii="Times New Roman" w:eastAsia="Times New Roman" w:hAnsi="Times New Roman" w:cs="Times New Roman"/>
          <w:i/>
          <w:iCs/>
          <w:color w:val="141413"/>
        </w:rPr>
        <w:t>The Economist’s Oath: On the Need for and Content of Professional Economic Ethics</w:t>
      </w:r>
      <w:r w:rsidRPr="009F3FA0">
        <w:rPr>
          <w:rFonts w:ascii="Times New Roman" w:eastAsia="Times New Roman" w:hAnsi="Times New Roman" w:cs="Times New Roman"/>
          <w:color w:val="141413"/>
        </w:rPr>
        <w:t>. Oxford: Oxford University Press</w:t>
      </w:r>
    </w:p>
    <w:p w14:paraId="58DB2113" w14:textId="77777777" w:rsidR="00161C8B" w:rsidRPr="009F3FA0" w:rsidRDefault="00161C8B" w:rsidP="00D370E8">
      <w:pPr>
        <w:pStyle w:val="FootnoteText"/>
        <w:spacing w:line="480" w:lineRule="auto"/>
        <w:rPr>
          <w:rFonts w:ascii="Times New Roman" w:hAnsi="Times New Roman"/>
          <w:color w:val="000000" w:themeColor="text1"/>
        </w:rPr>
      </w:pPr>
    </w:p>
    <w:p w14:paraId="6990C1B9" w14:textId="77777777" w:rsidR="00161C8B" w:rsidRPr="009F3FA0" w:rsidRDefault="00161C8B" w:rsidP="00D370E8">
      <w:pPr>
        <w:spacing w:line="480" w:lineRule="auto"/>
        <w:rPr>
          <w:rFonts w:ascii="Times New Roman" w:hAnsi="Times New Roman" w:cs="Times New Roman"/>
          <w:i/>
          <w:iCs/>
          <w:color w:val="000000" w:themeColor="text1"/>
        </w:rPr>
      </w:pPr>
      <w:r w:rsidRPr="009F3FA0">
        <w:rPr>
          <w:rFonts w:ascii="Times New Roman" w:hAnsi="Times New Roman" w:cs="Times New Roman"/>
          <w:color w:val="000000" w:themeColor="text1"/>
        </w:rPr>
        <w:t>DeMartino, George F. 2013. “Ethical Engagement in a World Beyond Control</w:t>
      </w:r>
      <w:r>
        <w:rPr>
          <w:rFonts w:ascii="Times New Roman" w:hAnsi="Times New Roman" w:cs="Times New Roman"/>
          <w:color w:val="000000" w:themeColor="text1"/>
        </w:rPr>
        <w:t>.</w:t>
      </w:r>
      <w:r w:rsidRPr="009F3FA0">
        <w:rPr>
          <w:rFonts w:ascii="Times New Roman" w:hAnsi="Times New Roman" w:cs="Times New Roman"/>
          <w:color w:val="000000" w:themeColor="text1"/>
        </w:rPr>
        <w:t xml:space="preserve">” </w:t>
      </w:r>
      <w:r w:rsidRPr="009F3FA0">
        <w:rPr>
          <w:rFonts w:ascii="Times New Roman" w:hAnsi="Times New Roman" w:cs="Times New Roman"/>
          <w:i/>
          <w:iCs/>
          <w:color w:val="000000" w:themeColor="text1"/>
        </w:rPr>
        <w:t xml:space="preserve">Rethinking Marxism </w:t>
      </w:r>
      <w:r w:rsidRPr="009F3FA0">
        <w:rPr>
          <w:rFonts w:ascii="Times New Roman" w:hAnsi="Times New Roman" w:cs="Times New Roman"/>
          <w:color w:val="000000" w:themeColor="text1"/>
        </w:rPr>
        <w:t xml:space="preserve">25 (4): 483-500. </w:t>
      </w:r>
      <w:hyperlink r:id="rId11" w:history="1">
        <w:r w:rsidRPr="00B7006C">
          <w:rPr>
            <w:rStyle w:val="Hyperlink"/>
            <w:rFonts w:ascii="Times New Roman" w:hAnsi="Times New Roman"/>
          </w:rPr>
          <w:t>https://doi.org/10.1080/08935696.2013.842695</w:t>
        </w:r>
      </w:hyperlink>
      <w:r>
        <w:rPr>
          <w:rFonts w:ascii="Times New Roman" w:hAnsi="Times New Roman" w:cs="Times New Roman"/>
          <w:color w:val="000000" w:themeColor="text1"/>
        </w:rPr>
        <w:t xml:space="preserve">. </w:t>
      </w:r>
    </w:p>
    <w:p w14:paraId="7164BEA8" w14:textId="77777777" w:rsidR="00161C8B" w:rsidRPr="009F3FA0" w:rsidRDefault="00161C8B" w:rsidP="00D370E8">
      <w:pPr>
        <w:pStyle w:val="FootnoteText"/>
        <w:spacing w:line="480" w:lineRule="auto"/>
        <w:rPr>
          <w:rFonts w:ascii="Times New Roman" w:hAnsi="Times New Roman"/>
          <w:color w:val="000000" w:themeColor="text1"/>
        </w:rPr>
      </w:pPr>
    </w:p>
    <w:p w14:paraId="40F314D0" w14:textId="77777777" w:rsidR="00161C8B" w:rsidRPr="009F3FA0" w:rsidRDefault="00161C8B" w:rsidP="00D370E8">
      <w:pPr>
        <w:pStyle w:val="FootnoteText"/>
        <w:spacing w:line="480" w:lineRule="auto"/>
        <w:rPr>
          <w:rFonts w:ascii="Times New Roman" w:hAnsi="Times New Roman"/>
          <w:color w:val="000000" w:themeColor="text1"/>
        </w:rPr>
      </w:pPr>
      <w:r w:rsidRPr="009F3FA0">
        <w:rPr>
          <w:rFonts w:ascii="Times New Roman" w:hAnsi="Times New Roman"/>
          <w:color w:val="000000" w:themeColor="text1"/>
        </w:rPr>
        <w:t xml:space="preserve">DeMartino, George F. 2022. </w:t>
      </w:r>
      <w:r w:rsidRPr="009F3FA0">
        <w:rPr>
          <w:rFonts w:ascii="Times New Roman" w:hAnsi="Times New Roman"/>
          <w:i/>
          <w:iCs/>
          <w:color w:val="000000" w:themeColor="text1"/>
        </w:rPr>
        <w:t>The Tragic Science: How Economists Cause Harm (Even as They Aspire to Do Good)</w:t>
      </w:r>
      <w:r w:rsidRPr="009F3FA0">
        <w:rPr>
          <w:rFonts w:ascii="Times New Roman" w:hAnsi="Times New Roman"/>
          <w:color w:val="000000" w:themeColor="text1"/>
        </w:rPr>
        <w:t xml:space="preserve">. Chicago: University of Chicago Press. </w:t>
      </w:r>
    </w:p>
    <w:p w14:paraId="48724B0D" w14:textId="77777777" w:rsidR="00161C8B" w:rsidRPr="009F3FA0" w:rsidRDefault="00161C8B" w:rsidP="00D370E8">
      <w:pPr>
        <w:spacing w:line="480" w:lineRule="auto"/>
        <w:rPr>
          <w:rFonts w:ascii="Times New Roman" w:hAnsi="Times New Roman" w:cs="Times New Roman"/>
          <w:color w:val="000000" w:themeColor="text1"/>
        </w:rPr>
      </w:pPr>
    </w:p>
    <w:p w14:paraId="63B6033E" w14:textId="77777777" w:rsidR="00161C8B" w:rsidRPr="009F3FA0" w:rsidRDefault="00161C8B" w:rsidP="00D370E8">
      <w:pPr>
        <w:spacing w:line="480" w:lineRule="auto"/>
        <w:rPr>
          <w:rFonts w:ascii="Times New Roman" w:hAnsi="Times New Roman" w:cs="Times New Roman"/>
          <w:color w:val="000000" w:themeColor="text1"/>
        </w:rPr>
      </w:pPr>
      <w:r w:rsidRPr="009F3FA0">
        <w:rPr>
          <w:rFonts w:ascii="Times New Roman" w:hAnsi="Times New Roman" w:cs="Times New Roman"/>
          <w:color w:val="000000" w:themeColor="text1"/>
        </w:rPr>
        <w:t xml:space="preserve">DeMartino, George F., and Ilene Grabel. 2020. "Irreparable Ignorance, Protean Power, and Economics." </w:t>
      </w:r>
      <w:r w:rsidRPr="009F3FA0">
        <w:rPr>
          <w:rFonts w:ascii="Times New Roman" w:hAnsi="Times New Roman" w:cs="Times New Roman"/>
          <w:i/>
          <w:iCs/>
          <w:color w:val="000000" w:themeColor="text1"/>
        </w:rPr>
        <w:t>International Theory</w:t>
      </w:r>
      <w:r w:rsidRPr="009F3FA0">
        <w:rPr>
          <w:rFonts w:ascii="Times New Roman" w:hAnsi="Times New Roman" w:cs="Times New Roman"/>
          <w:color w:val="000000" w:themeColor="text1"/>
        </w:rPr>
        <w:t xml:space="preserve"> </w:t>
      </w:r>
      <w:commentRangeStart w:id="0"/>
      <w:commentRangeStart w:id="1"/>
      <w:commentRangeStart w:id="2"/>
      <w:r w:rsidRPr="009F3FA0">
        <w:rPr>
          <w:rFonts w:ascii="Times New Roman" w:hAnsi="Times New Roman" w:cs="Times New Roman"/>
          <w:color w:val="000000" w:themeColor="text1"/>
        </w:rPr>
        <w:t>12</w:t>
      </w:r>
      <w:r w:rsidRPr="009F3FA0">
        <w:rPr>
          <w:rFonts w:ascii="Times New Roman" w:hAnsi="Times New Roman" w:cs="Times New Roman"/>
          <w:b/>
          <w:bCs/>
          <w:color w:val="000000" w:themeColor="text1"/>
        </w:rPr>
        <w:t xml:space="preserve"> </w:t>
      </w:r>
      <w:r w:rsidRPr="009F3FA0">
        <w:rPr>
          <w:rFonts w:ascii="Times New Roman" w:hAnsi="Times New Roman" w:cs="Times New Roman"/>
          <w:color w:val="000000" w:themeColor="text1"/>
        </w:rPr>
        <w:t xml:space="preserve">(3): </w:t>
      </w:r>
      <w:commentRangeEnd w:id="0"/>
      <w:r w:rsidRPr="009F3FA0">
        <w:rPr>
          <w:rStyle w:val="CommentReference"/>
          <w:rFonts w:ascii="Times New Roman" w:hAnsi="Times New Roman" w:cs="Times New Roman"/>
          <w:color w:val="000000" w:themeColor="text1"/>
          <w:sz w:val="24"/>
          <w:szCs w:val="24"/>
        </w:rPr>
        <w:commentReference w:id="0"/>
      </w:r>
      <w:commentRangeEnd w:id="1"/>
      <w:r w:rsidRPr="009F3FA0">
        <w:rPr>
          <w:rStyle w:val="CommentReference"/>
          <w:rFonts w:ascii="Times New Roman" w:hAnsi="Times New Roman" w:cs="Times New Roman"/>
          <w:color w:val="000000" w:themeColor="text1"/>
          <w:sz w:val="24"/>
          <w:szCs w:val="24"/>
        </w:rPr>
        <w:commentReference w:id="1"/>
      </w:r>
      <w:commentRangeEnd w:id="2"/>
      <w:r w:rsidRPr="009F3FA0">
        <w:rPr>
          <w:rStyle w:val="CommentReference"/>
          <w:rFonts w:ascii="Times New Roman" w:hAnsi="Times New Roman" w:cs="Times New Roman"/>
          <w:color w:val="000000" w:themeColor="text1"/>
          <w:sz w:val="24"/>
          <w:szCs w:val="24"/>
        </w:rPr>
        <w:commentReference w:id="2"/>
      </w:r>
      <w:r w:rsidRPr="009F3FA0">
        <w:rPr>
          <w:rFonts w:ascii="Times New Roman" w:hAnsi="Times New Roman" w:cs="Times New Roman"/>
          <w:color w:val="000000" w:themeColor="text1"/>
        </w:rPr>
        <w:t>435-448</w:t>
      </w:r>
      <w:r w:rsidRPr="00406ED0">
        <w:rPr>
          <w:rFonts w:ascii="Times New Roman" w:hAnsi="Times New Roman" w:cs="Times New Roman"/>
          <w:color w:val="000000" w:themeColor="text1"/>
        </w:rPr>
        <w:t>.</w:t>
      </w:r>
      <w:r w:rsidRPr="00406ED0">
        <w:t xml:space="preserve"> </w:t>
      </w:r>
      <w:hyperlink r:id="rId16" w:history="1">
        <w:r w:rsidRPr="00B7006C">
          <w:rPr>
            <w:rStyle w:val="Hyperlink"/>
            <w:rFonts w:ascii="Times New Roman" w:hAnsi="Times New Roman"/>
          </w:rPr>
          <w:t>https://doi.org/10.1017/S1752971920000263</w:t>
        </w:r>
      </w:hyperlink>
      <w:r>
        <w:rPr>
          <w:rFonts w:ascii="Times New Roman" w:hAnsi="Times New Roman" w:cs="Times New Roman"/>
          <w:color w:val="000000" w:themeColor="text1"/>
        </w:rPr>
        <w:t xml:space="preserve">. </w:t>
      </w:r>
    </w:p>
    <w:p w14:paraId="58A75357" w14:textId="77777777" w:rsidR="00161C8B" w:rsidRPr="009F3FA0" w:rsidRDefault="00161C8B" w:rsidP="00D370E8">
      <w:pPr>
        <w:spacing w:line="480" w:lineRule="auto"/>
        <w:rPr>
          <w:rFonts w:ascii="Times New Roman" w:hAnsi="Times New Roman" w:cs="Times New Roman"/>
          <w:color w:val="000000" w:themeColor="text1"/>
        </w:rPr>
      </w:pPr>
    </w:p>
    <w:p w14:paraId="26350713" w14:textId="77777777" w:rsidR="00161C8B" w:rsidRPr="009F3FA0" w:rsidRDefault="00161C8B" w:rsidP="00D370E8">
      <w:pPr>
        <w:spacing w:line="480" w:lineRule="auto"/>
        <w:rPr>
          <w:rFonts w:ascii="Times New Roman" w:hAnsi="Times New Roman" w:cs="Times New Roman"/>
          <w:color w:val="000000" w:themeColor="text1"/>
        </w:rPr>
      </w:pPr>
      <w:r w:rsidRPr="009F3FA0">
        <w:rPr>
          <w:rFonts w:ascii="Times New Roman" w:hAnsi="Times New Roman" w:cs="Times New Roman"/>
          <w:color w:val="000000" w:themeColor="text1"/>
        </w:rPr>
        <w:t xml:space="preserve">DeMartino, George F., and Ilene Grabel. 2025a. “Beyond Capitalism: The Diverse Economies Challenge.” </w:t>
      </w:r>
      <w:r w:rsidRPr="009F3FA0">
        <w:rPr>
          <w:rFonts w:ascii="Times New Roman" w:hAnsi="Times New Roman" w:cs="Times New Roman"/>
          <w:i/>
          <w:iCs/>
          <w:color w:val="000000" w:themeColor="text1"/>
        </w:rPr>
        <w:t xml:space="preserve">Global Policy </w:t>
      </w:r>
      <w:r w:rsidRPr="009F3FA0">
        <w:rPr>
          <w:rFonts w:ascii="Times New Roman" w:hAnsi="Times New Roman" w:cs="Times New Roman"/>
          <w:color w:val="000000" w:themeColor="text1"/>
        </w:rPr>
        <w:t>(blog). September 26, 2025. https://www.globalpolicyjournal.com/blog/26/09/2025/beyond-capitalism-diverse-economies-challenge</w:t>
      </w:r>
      <w:r>
        <w:rPr>
          <w:rFonts w:ascii="Times New Roman" w:hAnsi="Times New Roman" w:cs="Times New Roman"/>
          <w:color w:val="000000" w:themeColor="text1"/>
        </w:rPr>
        <w:t>.</w:t>
      </w:r>
    </w:p>
    <w:p w14:paraId="5B5D2EE7" w14:textId="77777777" w:rsidR="00161C8B" w:rsidRDefault="00161C8B" w:rsidP="00D370E8">
      <w:pPr>
        <w:spacing w:line="480" w:lineRule="auto"/>
        <w:rPr>
          <w:rFonts w:ascii="Times New Roman" w:hAnsi="Times New Roman" w:cs="Times New Roman"/>
          <w:color w:val="000000" w:themeColor="text1"/>
        </w:rPr>
      </w:pPr>
    </w:p>
    <w:p w14:paraId="62547633" w14:textId="7BF14812" w:rsidR="00885824" w:rsidRPr="009F3FA0" w:rsidRDefault="00885824" w:rsidP="00D370E8">
      <w:pPr>
        <w:spacing w:line="480" w:lineRule="auto"/>
        <w:rPr>
          <w:rFonts w:ascii="Times New Roman" w:hAnsi="Times New Roman" w:cs="Times New Roman"/>
          <w:color w:val="000000" w:themeColor="text1"/>
        </w:rPr>
      </w:pPr>
      <w:r>
        <w:rPr>
          <w:rFonts w:ascii="Times New Roman" w:hAnsi="Times New Roman" w:cs="Times New Roman"/>
          <w:color w:val="000000" w:themeColor="text1"/>
        </w:rPr>
        <w:lastRenderedPageBreak/>
        <w:t xml:space="preserve">DeMartino, George F. and Ilene Grabel. 2025. “The Ethical Imperative of Possibilism in an Era of Despair.” </w:t>
      </w:r>
      <w:r w:rsidRPr="00D57354">
        <w:rPr>
          <w:rFonts w:ascii="Times New Roman" w:hAnsi="Times New Roman" w:cs="Times New Roman"/>
          <w:i/>
          <w:iCs/>
          <w:color w:val="000000" w:themeColor="text1"/>
        </w:rPr>
        <w:t>Rethinking Marxism</w:t>
      </w:r>
      <w:r>
        <w:rPr>
          <w:rFonts w:ascii="Times New Roman" w:hAnsi="Times New Roman" w:cs="Times New Roman"/>
          <w:color w:val="000000" w:themeColor="text1"/>
        </w:rPr>
        <w:t xml:space="preserve"> 37 (3): 259-270. </w:t>
      </w:r>
    </w:p>
    <w:p w14:paraId="64EB66B3" w14:textId="77777777" w:rsidR="00161C8B" w:rsidRPr="009F3FA0" w:rsidRDefault="00161C8B" w:rsidP="00D370E8">
      <w:pPr>
        <w:spacing w:line="480" w:lineRule="auto"/>
        <w:rPr>
          <w:rFonts w:ascii="Times New Roman" w:eastAsia="Times New Roman" w:hAnsi="Times New Roman" w:cs="Times New Roman"/>
          <w:color w:val="141413"/>
        </w:rPr>
      </w:pPr>
    </w:p>
    <w:p w14:paraId="35CFD82A" w14:textId="77777777" w:rsidR="00161C8B" w:rsidRPr="009F3FA0" w:rsidRDefault="00161C8B" w:rsidP="00D370E8">
      <w:pPr>
        <w:pStyle w:val="FootnoteText"/>
        <w:spacing w:line="480" w:lineRule="auto"/>
        <w:rPr>
          <w:rFonts w:ascii="Times New Roman" w:hAnsi="Times New Roman"/>
          <w:color w:val="000000" w:themeColor="text1"/>
        </w:rPr>
      </w:pPr>
      <w:r w:rsidRPr="009F3FA0">
        <w:rPr>
          <w:rFonts w:ascii="Times New Roman" w:hAnsi="Times New Roman"/>
          <w:color w:val="000000" w:themeColor="text1"/>
        </w:rPr>
        <w:t>DeMartino, George</w:t>
      </w:r>
      <w:r>
        <w:rPr>
          <w:rFonts w:ascii="Times New Roman" w:hAnsi="Times New Roman"/>
          <w:color w:val="000000" w:themeColor="text1"/>
        </w:rPr>
        <w:t xml:space="preserve"> F.</w:t>
      </w:r>
      <w:r w:rsidRPr="009F3FA0">
        <w:rPr>
          <w:rFonts w:ascii="Times New Roman" w:hAnsi="Times New Roman"/>
          <w:color w:val="000000" w:themeColor="text1"/>
        </w:rPr>
        <w:t xml:space="preserve">, Ilene Grabel, and Ian Scoones. 2024. “Economics for an Uncertain World.” </w:t>
      </w:r>
      <w:r w:rsidRPr="009F3FA0">
        <w:rPr>
          <w:rFonts w:ascii="Times New Roman" w:hAnsi="Times New Roman"/>
          <w:i/>
          <w:iCs/>
          <w:color w:val="000000" w:themeColor="text1"/>
        </w:rPr>
        <w:t>World Development</w:t>
      </w:r>
      <w:r w:rsidRPr="009F3FA0">
        <w:rPr>
          <w:rFonts w:ascii="Times New Roman" w:hAnsi="Times New Roman"/>
          <w:color w:val="000000" w:themeColor="text1"/>
        </w:rPr>
        <w:t xml:space="preserve"> 173 (</w:t>
      </w:r>
      <w:r>
        <w:rPr>
          <w:rFonts w:ascii="Times New Roman" w:hAnsi="Times New Roman"/>
          <w:color w:val="1F1F1F"/>
        </w:rPr>
        <w:t>2024</w:t>
      </w:r>
      <w:r w:rsidRPr="009F3FA0">
        <w:rPr>
          <w:rFonts w:ascii="Times New Roman" w:hAnsi="Times New Roman"/>
          <w:color w:val="1F1F1F"/>
        </w:rPr>
        <w:t>)</w:t>
      </w:r>
      <w:r>
        <w:rPr>
          <w:rFonts w:ascii="Times New Roman" w:hAnsi="Times New Roman"/>
          <w:color w:val="1F1F1F"/>
        </w:rPr>
        <w:t>: 1-12</w:t>
      </w:r>
      <w:r w:rsidRPr="009F3FA0">
        <w:rPr>
          <w:rFonts w:ascii="Times New Roman" w:hAnsi="Times New Roman"/>
          <w:color w:val="1F1F1F"/>
        </w:rPr>
        <w:t>.</w:t>
      </w:r>
      <w:r w:rsidRPr="009F3FA0">
        <w:rPr>
          <w:rFonts w:ascii="Times New Roman" w:hAnsi="Times New Roman"/>
          <w:color w:val="000000" w:themeColor="text1"/>
        </w:rPr>
        <w:t xml:space="preserve"> </w:t>
      </w:r>
      <w:hyperlink r:id="rId17" w:tgtFrame="_blank" w:tooltip="Persistent link using digital object identifier" w:history="1">
        <w:r w:rsidRPr="009F3FA0">
          <w:rPr>
            <w:rStyle w:val="anchor-text"/>
            <w:rFonts w:ascii="Times New Roman" w:hAnsi="Times New Roman"/>
            <w:color w:val="0000FF"/>
          </w:rPr>
          <w:t>https://doi.org/10.1016/j.worlddev.2023.106426</w:t>
        </w:r>
      </w:hyperlink>
      <w:r>
        <w:t>.</w:t>
      </w:r>
    </w:p>
    <w:p w14:paraId="01A495C2" w14:textId="77777777" w:rsidR="00161C8B" w:rsidRPr="009F3FA0" w:rsidRDefault="00161C8B" w:rsidP="00D370E8">
      <w:pPr>
        <w:pStyle w:val="FootnoteText"/>
        <w:spacing w:line="480" w:lineRule="auto"/>
        <w:rPr>
          <w:rFonts w:ascii="Times New Roman" w:hAnsi="Times New Roman"/>
          <w:color w:val="000000" w:themeColor="text1"/>
        </w:rPr>
      </w:pPr>
    </w:p>
    <w:p w14:paraId="2211E66E" w14:textId="77777777" w:rsidR="00161C8B" w:rsidRPr="009F3FA0" w:rsidRDefault="00161C8B" w:rsidP="00D370E8">
      <w:pPr>
        <w:spacing w:line="480" w:lineRule="auto"/>
        <w:rPr>
          <w:rFonts w:ascii="Times New Roman" w:eastAsia="Times New Roman" w:hAnsi="Times New Roman" w:cs="Times New Roman"/>
          <w:color w:val="141413"/>
        </w:rPr>
      </w:pPr>
      <w:r w:rsidRPr="009F3FA0">
        <w:rPr>
          <w:rFonts w:ascii="Times New Roman" w:eastAsia="Times New Roman" w:hAnsi="Times New Roman" w:cs="Times New Roman"/>
          <w:color w:val="141413"/>
        </w:rPr>
        <w:t xml:space="preserve">Drezner, Daniel. 2013. “The Purest Political Economist of Them All: Albert Hirschman’s Legacy.” </w:t>
      </w:r>
      <w:r w:rsidRPr="009F3FA0">
        <w:rPr>
          <w:rFonts w:ascii="Times New Roman" w:eastAsia="Times New Roman" w:hAnsi="Times New Roman" w:cs="Times New Roman"/>
          <w:i/>
          <w:iCs/>
          <w:color w:val="141413"/>
        </w:rPr>
        <w:t>Monkey Cage</w:t>
      </w:r>
      <w:r w:rsidRPr="009F3FA0">
        <w:rPr>
          <w:rFonts w:ascii="Times New Roman" w:eastAsia="Times New Roman" w:hAnsi="Times New Roman" w:cs="Times New Roman"/>
          <w:color w:val="141413"/>
        </w:rPr>
        <w:t xml:space="preserve"> (blog). June 12, 2013. http://themonkeycage.org/2013/06/12/the-purest-political-economist-of- them-all-albert-hirschmans-legacy/.</w:t>
      </w:r>
    </w:p>
    <w:p w14:paraId="23C1D139" w14:textId="77777777" w:rsidR="00161C8B" w:rsidRPr="009F3FA0" w:rsidRDefault="00161C8B" w:rsidP="00D370E8">
      <w:pPr>
        <w:pStyle w:val="FootnoteText"/>
        <w:spacing w:line="480" w:lineRule="auto"/>
        <w:rPr>
          <w:rFonts w:ascii="Times New Roman" w:hAnsi="Times New Roman"/>
          <w:color w:val="000000" w:themeColor="text1"/>
        </w:rPr>
      </w:pPr>
    </w:p>
    <w:p w14:paraId="5D842CB8" w14:textId="77777777" w:rsidR="00161C8B" w:rsidRPr="009F3FA0" w:rsidRDefault="00161C8B" w:rsidP="00D370E8">
      <w:pPr>
        <w:pStyle w:val="FootnoteText"/>
        <w:spacing w:line="480" w:lineRule="auto"/>
        <w:rPr>
          <w:rFonts w:ascii="Times New Roman" w:hAnsi="Times New Roman"/>
          <w:color w:val="000000" w:themeColor="text1"/>
        </w:rPr>
      </w:pPr>
      <w:r w:rsidRPr="009F3FA0">
        <w:rPr>
          <w:rFonts w:ascii="Times New Roman" w:hAnsi="Times New Roman"/>
          <w:color w:val="000000" w:themeColor="text1"/>
        </w:rPr>
        <w:t xml:space="preserve">Drezner, Daniel. 2025. “The Development Economist Who Wasn’t.” </w:t>
      </w:r>
      <w:r w:rsidRPr="009F3FA0">
        <w:rPr>
          <w:rFonts w:ascii="Times New Roman" w:hAnsi="Times New Roman"/>
          <w:i/>
          <w:iCs/>
          <w:color w:val="000000" w:themeColor="text1"/>
        </w:rPr>
        <w:t>Foreign Policy</w:t>
      </w:r>
      <w:r w:rsidRPr="009F3FA0">
        <w:rPr>
          <w:rFonts w:ascii="Times New Roman" w:hAnsi="Times New Roman"/>
          <w:color w:val="000000" w:themeColor="text1"/>
        </w:rPr>
        <w:t>, Fall 2025.</w:t>
      </w:r>
    </w:p>
    <w:p w14:paraId="32B46919" w14:textId="77777777" w:rsidR="00161C8B" w:rsidRPr="009F3FA0" w:rsidRDefault="00161C8B" w:rsidP="00D370E8">
      <w:pPr>
        <w:pStyle w:val="FootnoteText"/>
        <w:spacing w:line="480" w:lineRule="auto"/>
        <w:rPr>
          <w:rFonts w:ascii="Times New Roman" w:hAnsi="Times New Roman"/>
          <w:color w:val="000000" w:themeColor="text1"/>
        </w:rPr>
      </w:pPr>
    </w:p>
    <w:p w14:paraId="4E30A292" w14:textId="77777777" w:rsidR="00161C8B" w:rsidRPr="009F3FA0" w:rsidRDefault="00161C8B" w:rsidP="00D370E8">
      <w:pPr>
        <w:pStyle w:val="FootnoteText"/>
        <w:spacing w:line="480" w:lineRule="auto"/>
        <w:rPr>
          <w:rFonts w:ascii="Times New Roman" w:hAnsi="Times New Roman"/>
          <w:color w:val="000000" w:themeColor="text1"/>
        </w:rPr>
      </w:pPr>
      <w:r w:rsidRPr="009F3FA0">
        <w:rPr>
          <w:rFonts w:ascii="Times New Roman" w:hAnsi="Times New Roman"/>
          <w:color w:val="000000" w:themeColor="text1"/>
        </w:rPr>
        <w:t xml:space="preserve">Duran, Camilla Villard. 2025. “Using CBDCs to Transform Global Payments Infrastructure.” G-24 Working Paper. </w:t>
      </w:r>
      <w:hyperlink r:id="rId18" w:history="1">
        <w:r w:rsidRPr="009F3FA0">
          <w:rPr>
            <w:rStyle w:val="Hyperlink"/>
            <w:rFonts w:ascii="Times New Roman" w:hAnsi="Times New Roman"/>
          </w:rPr>
          <w:t>https://g24.org/using-cbdcs-to-transform-global-payment-infrastructures/</w:t>
        </w:r>
      </w:hyperlink>
      <w:r>
        <w:t>.</w:t>
      </w:r>
    </w:p>
    <w:p w14:paraId="548FB3A3" w14:textId="77777777" w:rsidR="00161C8B" w:rsidRPr="009F3FA0" w:rsidRDefault="00161C8B" w:rsidP="00D370E8">
      <w:pPr>
        <w:pStyle w:val="FootnoteText"/>
        <w:spacing w:line="480" w:lineRule="auto"/>
        <w:rPr>
          <w:rFonts w:ascii="Times New Roman" w:hAnsi="Times New Roman"/>
          <w:color w:val="000000" w:themeColor="text1"/>
        </w:rPr>
      </w:pPr>
    </w:p>
    <w:p w14:paraId="27EB5BFE" w14:textId="77777777" w:rsidR="00161C8B" w:rsidRPr="009F3FA0" w:rsidRDefault="00161C8B" w:rsidP="00D370E8">
      <w:pPr>
        <w:spacing w:line="480" w:lineRule="auto"/>
        <w:rPr>
          <w:rFonts w:ascii="Times New Roman" w:hAnsi="Times New Roman" w:cs="Times New Roman"/>
          <w:color w:val="000000" w:themeColor="text1"/>
        </w:rPr>
      </w:pPr>
      <w:r w:rsidRPr="009F3FA0">
        <w:rPr>
          <w:rFonts w:ascii="Times New Roman" w:hAnsi="Times New Roman" w:cs="Times New Roman"/>
          <w:i/>
          <w:iCs/>
          <w:color w:val="000000" w:themeColor="text1"/>
        </w:rPr>
        <w:t>Economist</w:t>
      </w:r>
      <w:r w:rsidRPr="009F3FA0">
        <w:rPr>
          <w:rFonts w:ascii="Times New Roman" w:hAnsi="Times New Roman" w:cs="Times New Roman"/>
          <w:color w:val="000000" w:themeColor="text1"/>
        </w:rPr>
        <w:t>. 2024. “National Payment Systems Are Proliferating.” May 3, 2024.</w:t>
      </w:r>
      <w:r>
        <w:rPr>
          <w:rFonts w:ascii="Times New Roman" w:hAnsi="Times New Roman" w:cs="Times New Roman"/>
          <w:color w:val="000000" w:themeColor="text1"/>
        </w:rPr>
        <w:t xml:space="preserve"> </w:t>
      </w:r>
      <w:r w:rsidRPr="00122227">
        <w:rPr>
          <w:rFonts w:ascii="Times New Roman" w:hAnsi="Times New Roman" w:cs="Times New Roman"/>
          <w:color w:val="000000" w:themeColor="text1"/>
        </w:rPr>
        <w:t>https://www.economist.com/special-report/2024/05/03/national-payment-systems-are-proliferating</w:t>
      </w:r>
      <w:r>
        <w:rPr>
          <w:rFonts w:ascii="Times New Roman" w:hAnsi="Times New Roman" w:cs="Times New Roman"/>
          <w:color w:val="000000" w:themeColor="text1"/>
        </w:rPr>
        <w:t>.</w:t>
      </w:r>
    </w:p>
    <w:p w14:paraId="0B34E8B5" w14:textId="77777777" w:rsidR="00161C8B" w:rsidRPr="009F3FA0" w:rsidRDefault="00161C8B" w:rsidP="00D370E8">
      <w:pPr>
        <w:spacing w:line="480" w:lineRule="auto"/>
        <w:rPr>
          <w:rFonts w:ascii="Times New Roman" w:hAnsi="Times New Roman" w:cs="Times New Roman"/>
          <w:color w:val="000000" w:themeColor="text1"/>
        </w:rPr>
      </w:pPr>
    </w:p>
    <w:p w14:paraId="07D01B88" w14:textId="77777777" w:rsidR="00161C8B" w:rsidRPr="009F3FA0" w:rsidRDefault="00161C8B" w:rsidP="00D370E8">
      <w:pPr>
        <w:spacing w:line="480" w:lineRule="auto"/>
        <w:rPr>
          <w:rFonts w:ascii="Times New Roman" w:hAnsi="Times New Roman" w:cs="Times New Roman"/>
          <w:color w:val="000000" w:themeColor="text1"/>
        </w:rPr>
      </w:pPr>
      <w:r w:rsidRPr="009F3FA0">
        <w:rPr>
          <w:rFonts w:ascii="Times New Roman" w:hAnsi="Times New Roman" w:cs="Times New Roman"/>
          <w:i/>
          <w:iCs/>
          <w:color w:val="000000" w:themeColor="text1"/>
        </w:rPr>
        <w:t>Economist</w:t>
      </w:r>
      <w:r w:rsidRPr="009F3FA0">
        <w:rPr>
          <w:rFonts w:ascii="Times New Roman" w:hAnsi="Times New Roman" w:cs="Times New Roman"/>
          <w:color w:val="000000" w:themeColor="text1"/>
        </w:rPr>
        <w:t xml:space="preserve">. 2025a. “China Is Ditching the Dollar Fast.” September 10, 2025. </w:t>
      </w:r>
      <w:r w:rsidRPr="00122227">
        <w:rPr>
          <w:rFonts w:ascii="Times New Roman" w:hAnsi="Times New Roman" w:cs="Times New Roman"/>
          <w:color w:val="000000" w:themeColor="text1"/>
        </w:rPr>
        <w:t>https://www.economist.com/china/2025/09/10/china-is-ditching-the-dollar-fast</w:t>
      </w:r>
      <w:r>
        <w:rPr>
          <w:rFonts w:ascii="Times New Roman" w:hAnsi="Times New Roman" w:cs="Times New Roman"/>
          <w:color w:val="000000" w:themeColor="text1"/>
        </w:rPr>
        <w:t>.</w:t>
      </w:r>
    </w:p>
    <w:p w14:paraId="55BCF796" w14:textId="77777777" w:rsidR="00161C8B" w:rsidRPr="009F3FA0" w:rsidRDefault="00161C8B" w:rsidP="00D370E8">
      <w:pPr>
        <w:spacing w:line="480" w:lineRule="auto"/>
        <w:rPr>
          <w:rFonts w:ascii="Times New Roman" w:hAnsi="Times New Roman" w:cs="Times New Roman"/>
          <w:color w:val="000000" w:themeColor="text1"/>
        </w:rPr>
      </w:pPr>
    </w:p>
    <w:p w14:paraId="4D7324C3" w14:textId="1AA445CE" w:rsidR="00161C8B" w:rsidRPr="009F3FA0" w:rsidRDefault="00161C8B" w:rsidP="00D370E8">
      <w:pPr>
        <w:spacing w:line="480" w:lineRule="auto"/>
        <w:rPr>
          <w:rFonts w:ascii="Times New Roman" w:hAnsi="Times New Roman" w:cs="Times New Roman"/>
          <w:color w:val="000000" w:themeColor="text1"/>
        </w:rPr>
      </w:pPr>
      <w:r w:rsidRPr="009F3FA0">
        <w:rPr>
          <w:rFonts w:ascii="Times New Roman" w:hAnsi="Times New Roman" w:cs="Times New Roman"/>
          <w:i/>
          <w:iCs/>
          <w:color w:val="000000" w:themeColor="text1"/>
        </w:rPr>
        <w:lastRenderedPageBreak/>
        <w:t>Economist</w:t>
      </w:r>
      <w:r w:rsidRPr="009F3FA0">
        <w:rPr>
          <w:rFonts w:ascii="Times New Roman" w:hAnsi="Times New Roman" w:cs="Times New Roman"/>
          <w:color w:val="000000" w:themeColor="text1"/>
        </w:rPr>
        <w:t xml:space="preserve">. 2025b. “What Economics Can Teach Foreign-Policy Types.” July 24, 2025. </w:t>
      </w:r>
      <w:r w:rsidR="007D692C" w:rsidRPr="007D692C">
        <w:rPr>
          <w:rFonts w:ascii="Times New Roman" w:hAnsi="Times New Roman" w:cs="Times New Roman"/>
          <w:color w:val="000000" w:themeColor="text1"/>
        </w:rPr>
        <w:t>https://www.economist.com/finance-and-economics/2025/07/24/what-economics-can-teach-foreign-policy-types?utm_campaign=shared_article</w:t>
      </w:r>
    </w:p>
    <w:p w14:paraId="55561C90" w14:textId="77777777" w:rsidR="00161C8B" w:rsidRPr="009F3FA0" w:rsidRDefault="00161C8B" w:rsidP="00D370E8">
      <w:pPr>
        <w:spacing w:line="480" w:lineRule="auto"/>
        <w:rPr>
          <w:rFonts w:ascii="Times New Roman" w:hAnsi="Times New Roman" w:cs="Times New Roman"/>
          <w:color w:val="000000" w:themeColor="text1"/>
        </w:rPr>
      </w:pPr>
    </w:p>
    <w:p w14:paraId="6392A457" w14:textId="06317F13" w:rsidR="00161C8B" w:rsidRDefault="00161C8B" w:rsidP="00D370E8">
      <w:pPr>
        <w:spacing w:line="480" w:lineRule="auto"/>
        <w:rPr>
          <w:rFonts w:ascii="Times New Roman" w:hAnsi="Times New Roman" w:cs="Times New Roman"/>
          <w:color w:val="000000" w:themeColor="text1"/>
        </w:rPr>
      </w:pPr>
      <w:r w:rsidRPr="009F3FA0">
        <w:rPr>
          <w:rFonts w:ascii="Times New Roman" w:hAnsi="Times New Roman" w:cs="Times New Roman"/>
          <w:i/>
          <w:iCs/>
          <w:color w:val="000000" w:themeColor="text1"/>
        </w:rPr>
        <w:t>Economist</w:t>
      </w:r>
      <w:r w:rsidRPr="009F3FA0">
        <w:rPr>
          <w:rFonts w:ascii="Times New Roman" w:hAnsi="Times New Roman" w:cs="Times New Roman"/>
          <w:color w:val="000000" w:themeColor="text1"/>
        </w:rPr>
        <w:t>. 2025c. “What Happens When a Hegemon Falls?” May 8, 2025.</w:t>
      </w:r>
      <w:r>
        <w:rPr>
          <w:rFonts w:ascii="Times New Roman" w:hAnsi="Times New Roman" w:cs="Times New Roman"/>
          <w:color w:val="000000" w:themeColor="text1"/>
        </w:rPr>
        <w:t xml:space="preserve"> </w:t>
      </w:r>
      <w:hyperlink r:id="rId19" w:history="1">
        <w:r w:rsidR="004C5F06" w:rsidRPr="003C0C68">
          <w:rPr>
            <w:rStyle w:val="Hyperlink"/>
            <w:rFonts w:ascii="Times New Roman" w:hAnsi="Times New Roman" w:cs="Times New Roman"/>
          </w:rPr>
          <w:t>https://www.economist.com/finance-and-economics/2025/05/08/what-happens-when-a-hegemon-falls</w:t>
        </w:r>
      </w:hyperlink>
      <w:r>
        <w:rPr>
          <w:rFonts w:ascii="Times New Roman" w:hAnsi="Times New Roman" w:cs="Times New Roman"/>
          <w:color w:val="000000" w:themeColor="text1"/>
        </w:rPr>
        <w:t>.</w:t>
      </w:r>
    </w:p>
    <w:p w14:paraId="1D13AD02" w14:textId="77777777" w:rsidR="004C5F06" w:rsidRDefault="004C5F06" w:rsidP="00D370E8">
      <w:pPr>
        <w:spacing w:line="480" w:lineRule="auto"/>
        <w:rPr>
          <w:rFonts w:ascii="Times New Roman" w:hAnsi="Times New Roman" w:cs="Times New Roman"/>
          <w:color w:val="000000" w:themeColor="text1"/>
        </w:rPr>
      </w:pPr>
    </w:p>
    <w:p w14:paraId="3852AA34" w14:textId="7C73F2AD" w:rsidR="004C5F06" w:rsidRDefault="004C5F06" w:rsidP="00D370E8">
      <w:pPr>
        <w:pStyle w:val="p1"/>
        <w:spacing w:line="480" w:lineRule="auto"/>
        <w:rPr>
          <w:rFonts w:ascii="Times New Roman" w:hAnsi="Times New Roman"/>
          <w:sz w:val="24"/>
          <w:szCs w:val="24"/>
        </w:rPr>
      </w:pPr>
      <w:r w:rsidRPr="004C5F06">
        <w:rPr>
          <w:rFonts w:ascii="Times New Roman" w:hAnsi="Times New Roman"/>
          <w:i/>
          <w:iCs/>
          <w:sz w:val="24"/>
          <w:szCs w:val="24"/>
        </w:rPr>
        <w:t>Economist</w:t>
      </w:r>
      <w:r w:rsidRPr="004C5F06">
        <w:rPr>
          <w:rFonts w:ascii="Times New Roman" w:hAnsi="Times New Roman"/>
          <w:sz w:val="24"/>
          <w:szCs w:val="24"/>
        </w:rPr>
        <w:t xml:space="preserve">. 2026. “Has the World Bank Performed a U-turn on Industrial Policy?” April 23, 2026. </w:t>
      </w:r>
      <w:hyperlink r:id="rId20" w:history="1">
        <w:r w:rsidR="00CE06AB" w:rsidRPr="003C0C68">
          <w:rPr>
            <w:rStyle w:val="Hyperlink"/>
            <w:rFonts w:ascii="Times New Roman" w:hAnsi="Times New Roman"/>
            <w:sz w:val="24"/>
            <w:szCs w:val="24"/>
          </w:rPr>
          <w:t>https://www.economist.com/finance-and-economics/2026/04/23/has-the-world-bank-performed-a-u-turn-on-industrial-policy?utm_campaign=shared_article</w:t>
        </w:r>
      </w:hyperlink>
    </w:p>
    <w:p w14:paraId="0134C168" w14:textId="77777777" w:rsidR="00CE06AB" w:rsidRDefault="00CE06AB" w:rsidP="00D370E8">
      <w:pPr>
        <w:pStyle w:val="p1"/>
        <w:spacing w:line="480" w:lineRule="auto"/>
        <w:rPr>
          <w:rFonts w:ascii="Times New Roman" w:hAnsi="Times New Roman"/>
          <w:sz w:val="24"/>
          <w:szCs w:val="24"/>
        </w:rPr>
      </w:pPr>
    </w:p>
    <w:p w14:paraId="2813036B" w14:textId="77777777" w:rsidR="00CE06AB" w:rsidRPr="00D82043" w:rsidRDefault="00CE06AB" w:rsidP="00D370E8">
      <w:pPr>
        <w:pStyle w:val="p1"/>
        <w:spacing w:line="480" w:lineRule="auto"/>
        <w:rPr>
          <w:rFonts w:ascii="Times New Roman" w:hAnsi="Times New Roman"/>
          <w:sz w:val="24"/>
          <w:szCs w:val="24"/>
        </w:rPr>
      </w:pPr>
      <w:r w:rsidRPr="00CE06AB">
        <w:rPr>
          <w:rFonts w:ascii="Times New Roman" w:hAnsi="Times New Roman"/>
          <w:sz w:val="24"/>
          <w:szCs w:val="24"/>
        </w:rPr>
        <w:t>Eichengreen, Barry. 2026. “Albert Hirschman Strikes Back.” Project Syndicate. https://www.project-syndicate.org/commentary/albert-hirschman-geoeconomics-explains-current-trade-policy-by-barry-eichengreen-2026-03</w:t>
      </w:r>
    </w:p>
    <w:p w14:paraId="6C12CB6D" w14:textId="77777777" w:rsidR="00CE06AB" w:rsidRPr="00D82043" w:rsidRDefault="00CE06AB" w:rsidP="00D370E8">
      <w:pPr>
        <w:pStyle w:val="p1"/>
        <w:spacing w:line="480" w:lineRule="auto"/>
        <w:rPr>
          <w:rFonts w:ascii="Times New Roman" w:hAnsi="Times New Roman"/>
          <w:sz w:val="24"/>
          <w:szCs w:val="24"/>
        </w:rPr>
      </w:pPr>
    </w:p>
    <w:p w14:paraId="0BB78A41" w14:textId="77777777" w:rsidR="00161C8B" w:rsidRPr="009F3FA0" w:rsidRDefault="00161C8B" w:rsidP="00D370E8">
      <w:pPr>
        <w:spacing w:line="480" w:lineRule="auto"/>
        <w:rPr>
          <w:rFonts w:ascii="Times New Roman" w:hAnsi="Times New Roman" w:cs="Times New Roman"/>
          <w:color w:val="000000" w:themeColor="text1"/>
        </w:rPr>
      </w:pPr>
    </w:p>
    <w:p w14:paraId="1B3FA1A1" w14:textId="77777777" w:rsidR="00161C8B" w:rsidRPr="009F3FA0" w:rsidRDefault="00161C8B" w:rsidP="00D370E8">
      <w:pPr>
        <w:spacing w:line="480" w:lineRule="auto"/>
        <w:rPr>
          <w:rFonts w:ascii="Times New Roman" w:eastAsia="Times New Roman" w:hAnsi="Times New Roman" w:cs="Times New Roman"/>
          <w:color w:val="141413"/>
        </w:rPr>
      </w:pPr>
      <w:r w:rsidRPr="009F3FA0">
        <w:rPr>
          <w:rFonts w:ascii="Times New Roman" w:eastAsia="Times New Roman" w:hAnsi="Times New Roman" w:cs="Times New Roman"/>
          <w:color w:val="141413"/>
        </w:rPr>
        <w:t xml:space="preserve">Ellerman, David. 2004. “Autonomy-Respecting Assistance: Toward an Alternative Theory of Development Assistance.” </w:t>
      </w:r>
      <w:r w:rsidRPr="009F3FA0">
        <w:rPr>
          <w:rFonts w:ascii="Times New Roman" w:eastAsia="Times New Roman" w:hAnsi="Times New Roman" w:cs="Times New Roman"/>
          <w:i/>
          <w:iCs/>
          <w:color w:val="141413"/>
        </w:rPr>
        <w:t>Review of Social Economy</w:t>
      </w:r>
      <w:r w:rsidRPr="009F3FA0">
        <w:rPr>
          <w:rFonts w:ascii="Times New Roman" w:eastAsia="Times New Roman" w:hAnsi="Times New Roman" w:cs="Times New Roman"/>
          <w:color w:val="141413"/>
        </w:rPr>
        <w:t xml:space="preserve"> 62 (2): 149–168.</w:t>
      </w:r>
    </w:p>
    <w:p w14:paraId="732851EF" w14:textId="77777777" w:rsidR="00161C8B" w:rsidRPr="009F3FA0" w:rsidRDefault="00161C8B" w:rsidP="00D370E8">
      <w:pPr>
        <w:spacing w:line="480" w:lineRule="auto"/>
        <w:rPr>
          <w:rFonts w:ascii="Times New Roman" w:eastAsia="Times New Roman" w:hAnsi="Times New Roman" w:cs="Times New Roman"/>
          <w:color w:val="141413"/>
        </w:rPr>
      </w:pPr>
    </w:p>
    <w:p w14:paraId="6CDC43B8" w14:textId="77777777" w:rsidR="00161C8B" w:rsidRPr="009F3FA0" w:rsidRDefault="00161C8B" w:rsidP="00D370E8">
      <w:pPr>
        <w:spacing w:line="480" w:lineRule="auto"/>
        <w:rPr>
          <w:rFonts w:ascii="Times New Roman" w:eastAsia="Times New Roman" w:hAnsi="Times New Roman" w:cs="Times New Roman"/>
          <w:color w:val="141413"/>
        </w:rPr>
      </w:pPr>
      <w:r w:rsidRPr="009F3FA0">
        <w:rPr>
          <w:rFonts w:ascii="Times New Roman" w:eastAsia="Times New Roman" w:hAnsi="Times New Roman" w:cs="Times New Roman"/>
          <w:color w:val="141413"/>
        </w:rPr>
        <w:t xml:space="preserve">Ellerman, David. 2005. </w:t>
      </w:r>
      <w:r w:rsidRPr="009F3FA0">
        <w:rPr>
          <w:rFonts w:ascii="Times New Roman" w:eastAsia="Times New Roman" w:hAnsi="Times New Roman" w:cs="Times New Roman"/>
          <w:i/>
          <w:iCs/>
          <w:color w:val="141413"/>
        </w:rPr>
        <w:t>Helping People Help Themselves</w:t>
      </w:r>
      <w:r w:rsidRPr="009F3FA0">
        <w:rPr>
          <w:rFonts w:ascii="Times New Roman" w:eastAsia="Times New Roman" w:hAnsi="Times New Roman" w:cs="Times New Roman"/>
          <w:color w:val="141413"/>
        </w:rPr>
        <w:t>. Ann Arbor: University of Michigan Press.</w:t>
      </w:r>
    </w:p>
    <w:p w14:paraId="591EDA76" w14:textId="77777777" w:rsidR="00161C8B" w:rsidRPr="009F3FA0" w:rsidRDefault="00161C8B" w:rsidP="00D370E8">
      <w:pPr>
        <w:spacing w:line="480" w:lineRule="auto"/>
        <w:rPr>
          <w:rFonts w:ascii="Times New Roman" w:hAnsi="Times New Roman" w:cs="Times New Roman"/>
          <w:color w:val="000000" w:themeColor="text1"/>
        </w:rPr>
      </w:pPr>
    </w:p>
    <w:p w14:paraId="0FAFBB02" w14:textId="77777777" w:rsidR="00161C8B" w:rsidRDefault="00161C8B" w:rsidP="00D370E8">
      <w:pPr>
        <w:pStyle w:val="Heading2"/>
        <w:spacing w:before="0" w:after="0" w:line="480" w:lineRule="auto"/>
        <w:rPr>
          <w:rFonts w:ascii="Times New Roman" w:eastAsia="Times New Roman" w:hAnsi="Times New Roman" w:cs="Times New Roman"/>
          <w:color w:val="1C334F"/>
          <w:kern w:val="0"/>
          <w:sz w:val="24"/>
          <w:szCs w:val="24"/>
          <w14:ligatures w14:val="none"/>
        </w:rPr>
      </w:pPr>
      <w:r w:rsidRPr="009F3FA0">
        <w:rPr>
          <w:rFonts w:ascii="Times New Roman" w:hAnsi="Times New Roman" w:cs="Times New Roman"/>
          <w:color w:val="000000" w:themeColor="text1"/>
          <w:sz w:val="24"/>
          <w:szCs w:val="24"/>
        </w:rPr>
        <w:lastRenderedPageBreak/>
        <w:t xml:space="preserve">Farrell, Henry, and Abraham Newman. 2023. </w:t>
      </w:r>
      <w:r w:rsidRPr="009F3FA0">
        <w:rPr>
          <w:rFonts w:ascii="Times New Roman" w:eastAsia="Times New Roman" w:hAnsi="Times New Roman" w:cs="Times New Roman"/>
          <w:i/>
          <w:iCs/>
          <w:color w:val="1C334F"/>
          <w:kern w:val="0"/>
          <w:sz w:val="24"/>
          <w:szCs w:val="24"/>
          <w14:ligatures w14:val="none"/>
        </w:rPr>
        <w:t>Underground Empire: How America Weaponized the World Economy</w:t>
      </w:r>
      <w:r w:rsidRPr="009F3FA0">
        <w:rPr>
          <w:rFonts w:ascii="Times New Roman" w:eastAsia="Times New Roman" w:hAnsi="Times New Roman" w:cs="Times New Roman"/>
          <w:color w:val="1C334F"/>
          <w:kern w:val="0"/>
          <w:sz w:val="24"/>
          <w:szCs w:val="24"/>
          <w14:ligatures w14:val="none"/>
        </w:rPr>
        <w:t>. New York: Henry Holt &amp; Company.​</w:t>
      </w:r>
    </w:p>
    <w:p w14:paraId="7B61BB8D" w14:textId="77777777" w:rsidR="00E81A27" w:rsidRDefault="00E81A27" w:rsidP="00D370E8">
      <w:pPr>
        <w:spacing w:line="480" w:lineRule="auto"/>
      </w:pPr>
    </w:p>
    <w:p w14:paraId="280FA235" w14:textId="77777777" w:rsidR="00E81A27" w:rsidRPr="00D82043" w:rsidRDefault="00E81A27" w:rsidP="00D370E8">
      <w:pPr>
        <w:pStyle w:val="p1"/>
        <w:spacing w:line="480" w:lineRule="auto"/>
        <w:rPr>
          <w:rFonts w:ascii="Times New Roman" w:hAnsi="Times New Roman"/>
          <w:sz w:val="24"/>
          <w:szCs w:val="24"/>
        </w:rPr>
      </w:pPr>
      <w:r w:rsidRPr="00E81A27">
        <w:rPr>
          <w:rFonts w:ascii="Times New Roman" w:hAnsi="Times New Roman"/>
          <w:sz w:val="24"/>
          <w:szCs w:val="24"/>
        </w:rPr>
        <w:t xml:space="preserve">Fernandes, Ana Margarida and Tristan Reed. 2026. </w:t>
      </w:r>
      <w:r w:rsidRPr="00E81A27">
        <w:rPr>
          <w:rFonts w:ascii="Times New Roman" w:hAnsi="Times New Roman"/>
          <w:i/>
          <w:iCs/>
          <w:sz w:val="24"/>
          <w:szCs w:val="24"/>
        </w:rPr>
        <w:t>Industrial Policy for Development: Approaches in the 21</w:t>
      </w:r>
      <w:r w:rsidRPr="00E81A27">
        <w:rPr>
          <w:rFonts w:ascii="Times New Roman" w:hAnsi="Times New Roman"/>
          <w:i/>
          <w:iCs/>
          <w:sz w:val="24"/>
          <w:szCs w:val="24"/>
          <w:vertAlign w:val="superscript"/>
        </w:rPr>
        <w:t>st</w:t>
      </w:r>
      <w:r w:rsidRPr="00E81A27">
        <w:rPr>
          <w:rFonts w:ascii="Times New Roman" w:hAnsi="Times New Roman"/>
          <w:i/>
          <w:iCs/>
          <w:sz w:val="24"/>
          <w:szCs w:val="24"/>
        </w:rPr>
        <w:t xml:space="preserve"> Century</w:t>
      </w:r>
      <w:r w:rsidRPr="00E81A27">
        <w:rPr>
          <w:rFonts w:ascii="Times New Roman" w:hAnsi="Times New Roman"/>
          <w:sz w:val="24"/>
          <w:szCs w:val="24"/>
        </w:rPr>
        <w:t>. Washington, DC: World Bank Group.</w:t>
      </w:r>
    </w:p>
    <w:p w14:paraId="63A602E8" w14:textId="77777777" w:rsidR="00161C8B" w:rsidRPr="009F3FA0" w:rsidRDefault="00161C8B" w:rsidP="00D370E8">
      <w:pPr>
        <w:spacing w:line="480" w:lineRule="auto"/>
        <w:rPr>
          <w:rFonts w:ascii="Times New Roman" w:hAnsi="Times New Roman" w:cs="Times New Roman"/>
          <w:color w:val="000000" w:themeColor="text1"/>
        </w:rPr>
      </w:pPr>
    </w:p>
    <w:p w14:paraId="72CA6D8C" w14:textId="77777777" w:rsidR="00161C8B" w:rsidRPr="009F3FA0" w:rsidRDefault="00161C8B" w:rsidP="00D370E8">
      <w:pPr>
        <w:pStyle w:val="FootnoteText"/>
        <w:spacing w:line="480" w:lineRule="auto"/>
        <w:rPr>
          <w:rFonts w:ascii="Times New Roman" w:hAnsi="Times New Roman"/>
          <w:color w:val="000000" w:themeColor="text1"/>
        </w:rPr>
      </w:pPr>
      <w:r w:rsidRPr="009F3FA0">
        <w:rPr>
          <w:rFonts w:ascii="Times New Roman" w:hAnsi="Times New Roman"/>
          <w:color w:val="000000" w:themeColor="text1"/>
        </w:rPr>
        <w:t>Fofack, Hippolyte. 2024. “Trump Can’t Stop De-Dollarization.” Project Syndicate. https://www.project-syndicate.org/commentary/trump-cannot-stop-de-dollarization-with-retaliatory-tariffs-by-hippolyte-fofack-2024-12</w:t>
      </w:r>
      <w:r>
        <w:rPr>
          <w:rFonts w:ascii="Times New Roman" w:hAnsi="Times New Roman"/>
          <w:color w:val="000000" w:themeColor="text1"/>
        </w:rPr>
        <w:t>.</w:t>
      </w:r>
    </w:p>
    <w:p w14:paraId="5AD989F2" w14:textId="77777777" w:rsidR="00161C8B" w:rsidRPr="009F3FA0" w:rsidRDefault="00161C8B" w:rsidP="00D370E8">
      <w:pPr>
        <w:spacing w:line="480" w:lineRule="auto"/>
        <w:rPr>
          <w:rFonts w:ascii="Times New Roman" w:hAnsi="Times New Roman" w:cs="Times New Roman"/>
          <w:color w:val="000000" w:themeColor="text1"/>
        </w:rPr>
      </w:pPr>
    </w:p>
    <w:p w14:paraId="668DECF1" w14:textId="77777777" w:rsidR="00161C8B" w:rsidRPr="009F3FA0" w:rsidRDefault="00161C8B" w:rsidP="00D370E8">
      <w:pPr>
        <w:spacing w:line="480" w:lineRule="auto"/>
        <w:rPr>
          <w:rFonts w:ascii="Times New Roman" w:hAnsi="Times New Roman" w:cs="Times New Roman"/>
          <w:color w:val="000000" w:themeColor="text1"/>
        </w:rPr>
      </w:pPr>
      <w:r w:rsidRPr="009F3FA0">
        <w:rPr>
          <w:rFonts w:ascii="Times New Roman" w:hAnsi="Times New Roman" w:cs="Times New Roman"/>
          <w:color w:val="000000" w:themeColor="text1"/>
        </w:rPr>
        <w:t xml:space="preserve">Friedman, Thomas. 2012. </w:t>
      </w:r>
      <w:r w:rsidRPr="009F3FA0">
        <w:rPr>
          <w:rFonts w:ascii="Times New Roman" w:hAnsi="Times New Roman" w:cs="Times New Roman"/>
          <w:i/>
          <w:iCs/>
          <w:color w:val="000000" w:themeColor="text1"/>
        </w:rPr>
        <w:t>The Lexus and the Olive Tree</w:t>
      </w:r>
      <w:r w:rsidRPr="009F3FA0">
        <w:rPr>
          <w:rFonts w:ascii="Times New Roman" w:hAnsi="Times New Roman" w:cs="Times New Roman"/>
          <w:color w:val="000000" w:themeColor="text1"/>
        </w:rPr>
        <w:t xml:space="preserve">. New York: Picador. </w:t>
      </w:r>
    </w:p>
    <w:p w14:paraId="6DC7C632" w14:textId="77777777" w:rsidR="00161C8B" w:rsidRPr="009F3FA0" w:rsidRDefault="00161C8B" w:rsidP="00D370E8">
      <w:pPr>
        <w:spacing w:line="480" w:lineRule="auto"/>
        <w:rPr>
          <w:rFonts w:ascii="Times New Roman" w:hAnsi="Times New Roman" w:cs="Times New Roman"/>
          <w:color w:val="000000" w:themeColor="text1"/>
        </w:rPr>
      </w:pPr>
    </w:p>
    <w:p w14:paraId="240B548B" w14:textId="77777777" w:rsidR="00161C8B" w:rsidRPr="009F3FA0" w:rsidRDefault="00161C8B" w:rsidP="00D370E8">
      <w:pPr>
        <w:spacing w:line="480" w:lineRule="auto"/>
        <w:rPr>
          <w:rFonts w:ascii="Times New Roman" w:eastAsia="Times New Roman" w:hAnsi="Times New Roman" w:cs="Times New Roman"/>
          <w:color w:val="141413"/>
        </w:rPr>
      </w:pPr>
      <w:r w:rsidRPr="009F3FA0">
        <w:rPr>
          <w:rFonts w:ascii="Times New Roman" w:eastAsia="Times New Roman" w:hAnsi="Times New Roman" w:cs="Times New Roman"/>
          <w:color w:val="141413"/>
        </w:rPr>
        <w:t xml:space="preserve">Fukuyama, Francis. 2013. “Albert O. Hirschman, 1915–2012.” </w:t>
      </w:r>
      <w:r w:rsidRPr="009F3FA0">
        <w:rPr>
          <w:rFonts w:ascii="Times New Roman" w:eastAsia="Times New Roman" w:hAnsi="Times New Roman" w:cs="Times New Roman"/>
          <w:i/>
          <w:iCs/>
          <w:color w:val="141413"/>
        </w:rPr>
        <w:t xml:space="preserve">American Interest </w:t>
      </w:r>
      <w:r w:rsidRPr="009F3FA0">
        <w:rPr>
          <w:rFonts w:ascii="Times New Roman" w:eastAsia="Times New Roman" w:hAnsi="Times New Roman" w:cs="Times New Roman"/>
          <w:color w:val="141413"/>
        </w:rPr>
        <w:t>(blog)</w:t>
      </w:r>
      <w:r>
        <w:rPr>
          <w:rFonts w:ascii="Times New Roman" w:eastAsia="Times New Roman" w:hAnsi="Times New Roman" w:cs="Times New Roman"/>
          <w:color w:val="141413"/>
        </w:rPr>
        <w:t>.</w:t>
      </w:r>
      <w:r w:rsidRPr="009F3FA0">
        <w:rPr>
          <w:rFonts w:ascii="Times New Roman" w:eastAsia="Times New Roman" w:hAnsi="Times New Roman" w:cs="Times New Roman"/>
          <w:color w:val="141413"/>
        </w:rPr>
        <w:t xml:space="preserve"> January 6, 2013. </w:t>
      </w:r>
    </w:p>
    <w:p w14:paraId="61B70D05" w14:textId="77777777" w:rsidR="00161C8B" w:rsidRPr="009F3FA0" w:rsidRDefault="00161C8B" w:rsidP="00D370E8">
      <w:pPr>
        <w:spacing w:line="480" w:lineRule="auto"/>
        <w:rPr>
          <w:rFonts w:ascii="Times New Roman" w:hAnsi="Times New Roman" w:cs="Times New Roman"/>
          <w:color w:val="000000"/>
          <w14:ligatures w14:val="standardContextual"/>
        </w:rPr>
      </w:pPr>
      <w:hyperlink r:id="rId21" w:history="1">
        <w:r w:rsidRPr="009F3FA0">
          <w:rPr>
            <w:rFonts w:ascii="Times New Roman" w:hAnsi="Times New Roman" w:cs="Times New Roman"/>
            <w:color w:val="000000"/>
            <w14:ligatures w14:val="standardContextual"/>
          </w:rPr>
          <w:t>http://blogs.the-american-interest.com/2013/01/06/albert-o-hirschman-1915-2012/</w:t>
        </w:r>
      </w:hyperlink>
      <w:r>
        <w:t>.</w:t>
      </w:r>
    </w:p>
    <w:p w14:paraId="467B5F51" w14:textId="77777777" w:rsidR="00161C8B" w:rsidRPr="009F3FA0" w:rsidRDefault="00161C8B" w:rsidP="00D370E8">
      <w:pPr>
        <w:spacing w:line="480" w:lineRule="auto"/>
        <w:rPr>
          <w:rFonts w:ascii="Times New Roman" w:hAnsi="Times New Roman" w:cs="Times New Roman"/>
          <w:color w:val="000000" w:themeColor="text1"/>
        </w:rPr>
      </w:pPr>
    </w:p>
    <w:p w14:paraId="060492DA" w14:textId="77777777" w:rsidR="00161C8B" w:rsidRPr="009F3FA0" w:rsidRDefault="00161C8B" w:rsidP="00D370E8">
      <w:pPr>
        <w:pStyle w:val="p1"/>
        <w:spacing w:line="480" w:lineRule="auto"/>
        <w:rPr>
          <w:rFonts w:ascii="Times New Roman" w:hAnsi="Times New Roman"/>
          <w:sz w:val="24"/>
          <w:szCs w:val="24"/>
        </w:rPr>
      </w:pPr>
      <w:r w:rsidRPr="009F3FA0">
        <w:rPr>
          <w:rFonts w:ascii="Times New Roman" w:hAnsi="Times New Roman"/>
          <w:color w:val="000000" w:themeColor="text1"/>
          <w:sz w:val="24"/>
          <w:szCs w:val="24"/>
        </w:rPr>
        <w:t xml:space="preserve">Gibson-Graham, J. K. </w:t>
      </w:r>
      <w:r w:rsidRPr="009F3FA0">
        <w:rPr>
          <w:rFonts w:ascii="Times New Roman" w:hAnsi="Times New Roman"/>
          <w:sz w:val="24"/>
          <w:szCs w:val="24"/>
        </w:rPr>
        <w:t xml:space="preserve">1996. </w:t>
      </w:r>
      <w:r w:rsidRPr="009F3FA0">
        <w:rPr>
          <w:rFonts w:ascii="Times New Roman" w:hAnsi="Times New Roman"/>
          <w:i/>
          <w:iCs/>
          <w:sz w:val="24"/>
          <w:szCs w:val="24"/>
        </w:rPr>
        <w:t>The End of Capitalism (as We Knew It): A Feminist Critique of Political Economy</w:t>
      </w:r>
      <w:r w:rsidRPr="009F3FA0">
        <w:rPr>
          <w:rFonts w:ascii="Times New Roman" w:hAnsi="Times New Roman"/>
          <w:sz w:val="24"/>
          <w:szCs w:val="24"/>
        </w:rPr>
        <w:t>. Oxford: Blackwell.</w:t>
      </w:r>
    </w:p>
    <w:p w14:paraId="7882624D" w14:textId="77777777" w:rsidR="00161C8B" w:rsidRPr="009F3FA0" w:rsidRDefault="00161C8B" w:rsidP="00D370E8">
      <w:pPr>
        <w:spacing w:line="480" w:lineRule="auto"/>
        <w:rPr>
          <w:rFonts w:ascii="Times New Roman" w:hAnsi="Times New Roman" w:cs="Times New Roman"/>
          <w:color w:val="000000" w:themeColor="text1"/>
        </w:rPr>
      </w:pPr>
    </w:p>
    <w:p w14:paraId="3D020B26" w14:textId="77777777" w:rsidR="00161C8B" w:rsidRPr="009F3FA0" w:rsidRDefault="00161C8B" w:rsidP="00D370E8">
      <w:pPr>
        <w:spacing w:line="480" w:lineRule="auto"/>
        <w:rPr>
          <w:rFonts w:ascii="Times New Roman" w:eastAsia="Times New Roman" w:hAnsi="Times New Roman" w:cs="Times New Roman"/>
          <w:color w:val="141413"/>
        </w:rPr>
      </w:pPr>
      <w:r w:rsidRPr="009F3FA0">
        <w:rPr>
          <w:rFonts w:ascii="Times New Roman" w:eastAsia="Times New Roman" w:hAnsi="Times New Roman" w:cs="Times New Roman"/>
          <w:color w:val="141413"/>
        </w:rPr>
        <w:t xml:space="preserve">Gibson- Graham, J. K. 2008. “Diverse Economies: Performative Practices for ‘Other Worlds.’” </w:t>
      </w:r>
      <w:r w:rsidRPr="009F3FA0">
        <w:rPr>
          <w:rFonts w:ascii="Times New Roman" w:eastAsia="Times New Roman" w:hAnsi="Times New Roman" w:cs="Times New Roman"/>
          <w:i/>
          <w:iCs/>
          <w:color w:val="141413"/>
        </w:rPr>
        <w:t>Progress in Human Geography</w:t>
      </w:r>
      <w:r w:rsidRPr="009F3FA0">
        <w:rPr>
          <w:rFonts w:ascii="Times New Roman" w:eastAsia="Times New Roman" w:hAnsi="Times New Roman" w:cs="Times New Roman"/>
          <w:color w:val="141413"/>
        </w:rPr>
        <w:t xml:space="preserve"> 32 (5): 613–632. </w:t>
      </w:r>
      <w:hyperlink r:id="rId22" w:history="1">
        <w:r w:rsidRPr="009F3FA0">
          <w:rPr>
            <w:rFonts w:ascii="Times New Roman" w:hAnsi="Times New Roman" w:cs="Times New Roman"/>
            <w:color w:val="0000FF"/>
            <w:u w:val="single"/>
            <w:shd w:val="clear" w:color="auto" w:fill="FFFFFF"/>
          </w:rPr>
          <w:t>https://doi.org/10.1177/0309132508090821</w:t>
        </w:r>
      </w:hyperlink>
      <w:r w:rsidRPr="009F3FA0">
        <w:rPr>
          <w:rFonts w:ascii="Times New Roman" w:hAnsi="Times New Roman" w:cs="Times New Roman"/>
        </w:rPr>
        <w:t>.</w:t>
      </w:r>
    </w:p>
    <w:p w14:paraId="12728F4B" w14:textId="77777777" w:rsidR="00161C8B" w:rsidRPr="009F3FA0" w:rsidRDefault="00161C8B" w:rsidP="00D370E8">
      <w:pPr>
        <w:spacing w:line="480" w:lineRule="auto"/>
        <w:rPr>
          <w:rFonts w:ascii="Times New Roman" w:hAnsi="Times New Roman" w:cs="Times New Roman"/>
          <w:color w:val="000000" w:themeColor="text1"/>
        </w:rPr>
      </w:pPr>
    </w:p>
    <w:p w14:paraId="5CFDCB16" w14:textId="77777777" w:rsidR="00E81A27" w:rsidRDefault="00E81A27" w:rsidP="00D370E8">
      <w:pPr>
        <w:spacing w:line="480" w:lineRule="auto"/>
        <w:rPr>
          <w:rFonts w:ascii="Times New Roman" w:hAnsi="Times New Roman" w:cs="Times New Roman"/>
          <w:color w:val="000000" w:themeColor="text1"/>
        </w:rPr>
      </w:pPr>
    </w:p>
    <w:p w14:paraId="6BF24BAB" w14:textId="54E50573" w:rsidR="00E81A27" w:rsidRDefault="00E81A27" w:rsidP="00D370E8">
      <w:pPr>
        <w:pStyle w:val="p1"/>
        <w:spacing w:line="480" w:lineRule="auto"/>
        <w:rPr>
          <w:rFonts w:ascii="Times New Roman" w:hAnsi="Times New Roman"/>
          <w:sz w:val="24"/>
          <w:szCs w:val="24"/>
        </w:rPr>
      </w:pPr>
      <w:r w:rsidRPr="00E81A27">
        <w:rPr>
          <w:rFonts w:ascii="Times New Roman" w:hAnsi="Times New Roman"/>
          <w:sz w:val="24"/>
          <w:szCs w:val="24"/>
        </w:rPr>
        <w:lastRenderedPageBreak/>
        <w:t xml:space="preserve">Gill, Indermit. 2026. “The World Bank Defends Its Controversial Report on Industrial Policy.” </w:t>
      </w:r>
      <w:r w:rsidRPr="00E81A27">
        <w:rPr>
          <w:rFonts w:ascii="Times New Roman" w:hAnsi="Times New Roman"/>
          <w:i/>
          <w:iCs/>
          <w:sz w:val="24"/>
          <w:szCs w:val="24"/>
        </w:rPr>
        <w:t>Economist</w:t>
      </w:r>
      <w:r w:rsidRPr="00E81A27">
        <w:rPr>
          <w:rFonts w:ascii="Times New Roman" w:hAnsi="Times New Roman"/>
          <w:sz w:val="24"/>
          <w:szCs w:val="24"/>
        </w:rPr>
        <w:t xml:space="preserve">. April 27, 2026. </w:t>
      </w:r>
      <w:hyperlink r:id="rId23" w:history="1">
        <w:r w:rsidR="00552FE3" w:rsidRPr="003C0C68">
          <w:rPr>
            <w:rStyle w:val="Hyperlink"/>
            <w:rFonts w:ascii="Times New Roman" w:hAnsi="Times New Roman"/>
            <w:sz w:val="24"/>
            <w:szCs w:val="24"/>
          </w:rPr>
          <w:t>https://www.economist.com/by-invitation/2026/04/27/the-world-bank-defends-its-controversial-report-on-industrial-policy?utm_campaign=shared_article</w:t>
        </w:r>
      </w:hyperlink>
    </w:p>
    <w:p w14:paraId="64E57596" w14:textId="77777777" w:rsidR="00552FE3" w:rsidRDefault="00552FE3" w:rsidP="00D370E8">
      <w:pPr>
        <w:pStyle w:val="p1"/>
        <w:spacing w:line="480" w:lineRule="auto"/>
        <w:rPr>
          <w:rFonts w:ascii="Times New Roman" w:hAnsi="Times New Roman"/>
          <w:sz w:val="24"/>
          <w:szCs w:val="24"/>
        </w:rPr>
      </w:pPr>
    </w:p>
    <w:p w14:paraId="099FD7CA" w14:textId="77777777" w:rsidR="00552FE3" w:rsidRPr="00D82043" w:rsidRDefault="00552FE3" w:rsidP="00D370E8">
      <w:pPr>
        <w:pStyle w:val="p1"/>
        <w:spacing w:line="480" w:lineRule="auto"/>
        <w:rPr>
          <w:rFonts w:ascii="Times New Roman" w:hAnsi="Times New Roman"/>
          <w:sz w:val="24"/>
          <w:szCs w:val="24"/>
        </w:rPr>
      </w:pPr>
      <w:r w:rsidRPr="00552FE3">
        <w:rPr>
          <w:rFonts w:ascii="Times New Roman" w:hAnsi="Times New Roman"/>
          <w:sz w:val="24"/>
          <w:szCs w:val="24"/>
        </w:rPr>
        <w:t xml:space="preserve">Ginzburg, Andrea. 2016. “The Contemporary Significance of a Dissenter: Albert O. Hirschman’s Idea of Development.” </w:t>
      </w:r>
      <w:r w:rsidRPr="00552FE3">
        <w:rPr>
          <w:rFonts w:ascii="Times New Roman" w:hAnsi="Times New Roman"/>
          <w:i/>
          <w:iCs/>
          <w:sz w:val="24"/>
          <w:szCs w:val="24"/>
        </w:rPr>
        <w:t>Research in the History of Economic Thought and Methodology</w:t>
      </w:r>
      <w:r w:rsidRPr="00552FE3">
        <w:rPr>
          <w:rFonts w:ascii="Times New Roman" w:hAnsi="Times New Roman"/>
          <w:sz w:val="24"/>
          <w:szCs w:val="24"/>
        </w:rPr>
        <w:t xml:space="preserve"> Vol. 34B: 63-90.</w:t>
      </w:r>
    </w:p>
    <w:p w14:paraId="4147DEA5" w14:textId="77777777" w:rsidR="00161C8B" w:rsidRPr="009F3FA0" w:rsidRDefault="00161C8B" w:rsidP="00D370E8">
      <w:pPr>
        <w:spacing w:line="480" w:lineRule="auto"/>
        <w:rPr>
          <w:rFonts w:ascii="Times New Roman" w:hAnsi="Times New Roman" w:cs="Times New Roman"/>
          <w:color w:val="000000" w:themeColor="text1"/>
        </w:rPr>
      </w:pPr>
    </w:p>
    <w:p w14:paraId="7D354564" w14:textId="77777777" w:rsidR="00161C8B" w:rsidRPr="009F3FA0" w:rsidRDefault="00161C8B" w:rsidP="00D370E8">
      <w:pPr>
        <w:spacing w:line="480" w:lineRule="auto"/>
        <w:rPr>
          <w:rFonts w:ascii="Times New Roman" w:eastAsia="Times New Roman" w:hAnsi="Times New Roman" w:cs="Times New Roman"/>
          <w:color w:val="141413"/>
        </w:rPr>
      </w:pPr>
      <w:r w:rsidRPr="009F3FA0">
        <w:rPr>
          <w:rFonts w:ascii="Times New Roman" w:eastAsia="Times New Roman" w:hAnsi="Times New Roman" w:cs="Times New Roman"/>
          <w:color w:val="141413"/>
        </w:rPr>
        <w:t>Gladwell, Malcolm. 2013. “The Gift of Doubt: Albert O. Hirschman and the Power</w:t>
      </w:r>
    </w:p>
    <w:p w14:paraId="7FB40B47" w14:textId="77777777" w:rsidR="00161C8B" w:rsidRPr="009F3FA0" w:rsidRDefault="00161C8B" w:rsidP="00D370E8">
      <w:pPr>
        <w:autoSpaceDE w:val="0"/>
        <w:autoSpaceDN w:val="0"/>
        <w:adjustRightInd w:val="0"/>
        <w:spacing w:line="480" w:lineRule="auto"/>
        <w:rPr>
          <w:rFonts w:ascii="Times New Roman" w:hAnsi="Times New Roman" w:cs="Times New Roman"/>
          <w:color w:val="000000"/>
          <w14:ligatures w14:val="standardContextual"/>
        </w:rPr>
      </w:pPr>
      <w:r w:rsidRPr="009F3FA0">
        <w:rPr>
          <w:rFonts w:ascii="Times New Roman" w:eastAsia="Times New Roman" w:hAnsi="Times New Roman" w:cs="Times New Roman"/>
          <w:color w:val="141413"/>
        </w:rPr>
        <w:t xml:space="preserve">of Failure.” </w:t>
      </w:r>
      <w:r w:rsidRPr="009F3FA0">
        <w:rPr>
          <w:rFonts w:ascii="Times New Roman" w:eastAsia="Times New Roman" w:hAnsi="Times New Roman" w:cs="Times New Roman"/>
          <w:i/>
          <w:iCs/>
          <w:color w:val="141413"/>
        </w:rPr>
        <w:t>New Yorker</w:t>
      </w:r>
      <w:r w:rsidRPr="009F3FA0">
        <w:rPr>
          <w:rFonts w:ascii="Times New Roman" w:eastAsia="Times New Roman" w:hAnsi="Times New Roman" w:cs="Times New Roman"/>
          <w:color w:val="141413"/>
        </w:rPr>
        <w:t>, June 24, 2013.</w:t>
      </w:r>
    </w:p>
    <w:p w14:paraId="3921B009" w14:textId="77777777" w:rsidR="00161C8B" w:rsidRPr="009F3FA0" w:rsidRDefault="00161C8B" w:rsidP="00D370E8">
      <w:pPr>
        <w:spacing w:line="480" w:lineRule="auto"/>
        <w:rPr>
          <w:rFonts w:ascii="Times New Roman" w:eastAsia="Times New Roman" w:hAnsi="Times New Roman" w:cs="Times New Roman"/>
          <w:color w:val="141413"/>
        </w:rPr>
      </w:pPr>
      <w:hyperlink r:id="rId24" w:history="1">
        <w:r w:rsidRPr="009F3FA0">
          <w:rPr>
            <w:rFonts w:ascii="Times New Roman" w:hAnsi="Times New Roman" w:cs="Times New Roman"/>
            <w:color w:val="000000"/>
            <w14:ligatures w14:val="standardContextual"/>
          </w:rPr>
          <w:t>http://www.newyorker.com/magazine/2013/06/24/the-gift-of-doubt</w:t>
        </w:r>
      </w:hyperlink>
      <w:r>
        <w:t>.</w:t>
      </w:r>
    </w:p>
    <w:p w14:paraId="5C6B0BE1" w14:textId="77777777" w:rsidR="00161C8B" w:rsidRPr="009F3FA0" w:rsidRDefault="00161C8B" w:rsidP="00D370E8">
      <w:pPr>
        <w:spacing w:line="480" w:lineRule="auto"/>
        <w:rPr>
          <w:rFonts w:ascii="Times New Roman" w:hAnsi="Times New Roman" w:cs="Times New Roman"/>
          <w:color w:val="000000" w:themeColor="text1"/>
        </w:rPr>
      </w:pPr>
    </w:p>
    <w:p w14:paraId="11B3A2F0" w14:textId="77777777" w:rsidR="00161C8B" w:rsidRPr="009F3FA0" w:rsidRDefault="00161C8B" w:rsidP="00D370E8">
      <w:pPr>
        <w:pStyle w:val="p1"/>
        <w:spacing w:line="480" w:lineRule="auto"/>
        <w:rPr>
          <w:rFonts w:ascii="Times New Roman" w:hAnsi="Times New Roman"/>
          <w:color w:val="000000" w:themeColor="text1"/>
          <w:sz w:val="24"/>
          <w:szCs w:val="24"/>
        </w:rPr>
      </w:pPr>
      <w:r w:rsidRPr="009F3FA0">
        <w:rPr>
          <w:rFonts w:ascii="Times New Roman" w:hAnsi="Times New Roman"/>
          <w:color w:val="000000" w:themeColor="text1"/>
          <w:sz w:val="24"/>
          <w:szCs w:val="24"/>
        </w:rPr>
        <w:t>Grabel, Ilene. 2007. “One Step Forward, Two Steps Back: Policy (In)coherence and</w:t>
      </w:r>
    </w:p>
    <w:p w14:paraId="337E8FC1" w14:textId="77777777" w:rsidR="00161C8B" w:rsidRPr="009F3FA0" w:rsidRDefault="00161C8B" w:rsidP="00D370E8">
      <w:pPr>
        <w:spacing w:line="480" w:lineRule="auto"/>
        <w:rPr>
          <w:rFonts w:ascii="Times New Roman" w:eastAsia="Times New Roman" w:hAnsi="Times New Roman" w:cs="Times New Roman"/>
          <w:color w:val="000000" w:themeColor="text1"/>
        </w:rPr>
      </w:pPr>
      <w:r w:rsidRPr="009F3FA0">
        <w:rPr>
          <w:rFonts w:ascii="Times New Roman" w:eastAsia="Times New Roman" w:hAnsi="Times New Roman" w:cs="Times New Roman"/>
          <w:color w:val="000000" w:themeColor="text1"/>
        </w:rPr>
        <w:t xml:space="preserve">Financial Crises.” </w:t>
      </w:r>
      <w:r w:rsidRPr="009F3FA0">
        <w:rPr>
          <w:rFonts w:ascii="Times New Roman" w:eastAsia="Times New Roman" w:hAnsi="Times New Roman" w:cs="Times New Roman"/>
          <w:i/>
          <w:iCs/>
          <w:color w:val="000000" w:themeColor="text1"/>
        </w:rPr>
        <w:t>In Ten Years After: Revisiting the Asian Financial Crisis</w:t>
      </w:r>
      <w:r w:rsidRPr="009F3FA0">
        <w:rPr>
          <w:rFonts w:ascii="Times New Roman" w:eastAsia="Times New Roman" w:hAnsi="Times New Roman" w:cs="Times New Roman"/>
          <w:color w:val="000000" w:themeColor="text1"/>
        </w:rPr>
        <w:t>, edited by Bhumika Muchhala, 95–104. Washington, DC: Wilson Center Press.</w:t>
      </w:r>
    </w:p>
    <w:p w14:paraId="195DAC4B" w14:textId="77777777" w:rsidR="00161C8B" w:rsidRPr="009F3FA0" w:rsidRDefault="00161C8B" w:rsidP="00D370E8">
      <w:pPr>
        <w:spacing w:line="480" w:lineRule="auto"/>
        <w:rPr>
          <w:rFonts w:ascii="Times New Roman" w:eastAsia="Times New Roman" w:hAnsi="Times New Roman" w:cs="Times New Roman"/>
          <w:color w:val="000000" w:themeColor="text1"/>
        </w:rPr>
      </w:pPr>
    </w:p>
    <w:p w14:paraId="39A7702B" w14:textId="77777777" w:rsidR="00161C8B" w:rsidRPr="009F3FA0" w:rsidRDefault="00161C8B" w:rsidP="00D370E8">
      <w:pPr>
        <w:spacing w:line="480" w:lineRule="auto"/>
        <w:rPr>
          <w:rFonts w:ascii="Times New Roman" w:eastAsia="Times New Roman" w:hAnsi="Times New Roman" w:cs="Times New Roman"/>
          <w:color w:val="000000" w:themeColor="text1"/>
        </w:rPr>
      </w:pPr>
      <w:r w:rsidRPr="009F3FA0">
        <w:rPr>
          <w:rFonts w:ascii="Times New Roman" w:eastAsia="Times New Roman" w:hAnsi="Times New Roman" w:cs="Times New Roman"/>
          <w:color w:val="000000" w:themeColor="text1"/>
        </w:rPr>
        <w:t xml:space="preserve">Grabel, Ilene. 2011. “Not Your Grandfather’s IMF: Global Crisis, ‘Productive Incoherence’ and Developmental Policy Space.” </w:t>
      </w:r>
      <w:r w:rsidRPr="009F3FA0">
        <w:rPr>
          <w:rFonts w:ascii="Times New Roman" w:eastAsia="Times New Roman" w:hAnsi="Times New Roman" w:cs="Times New Roman"/>
          <w:i/>
          <w:iCs/>
          <w:color w:val="000000" w:themeColor="text1"/>
        </w:rPr>
        <w:t>Cambridge Journal of Economics</w:t>
      </w:r>
      <w:r w:rsidRPr="009F3FA0">
        <w:rPr>
          <w:rFonts w:ascii="Times New Roman" w:eastAsia="Times New Roman" w:hAnsi="Times New Roman" w:cs="Times New Roman"/>
          <w:color w:val="000000" w:themeColor="text1"/>
        </w:rPr>
        <w:t xml:space="preserve"> 35 (5): 805–830.</w:t>
      </w:r>
      <w:r w:rsidRPr="009F3FA0">
        <w:rPr>
          <w:rFonts w:ascii="Times New Roman" w:hAnsi="Times New Roman" w:cs="Times New Roman"/>
          <w:color w:val="2A2A2A"/>
          <w:shd w:val="clear" w:color="auto" w:fill="FFFFFF"/>
        </w:rPr>
        <w:t> </w:t>
      </w:r>
      <w:hyperlink r:id="rId25" w:history="1">
        <w:r w:rsidRPr="009F3FA0">
          <w:rPr>
            <w:rFonts w:ascii="Times New Roman" w:hAnsi="Times New Roman" w:cs="Times New Roman"/>
            <w:color w:val="006FB7"/>
            <w:u w:val="single"/>
            <w:bdr w:val="none" w:sz="0" w:space="0" w:color="auto" w:frame="1"/>
            <w:shd w:val="clear" w:color="auto" w:fill="FFFFFF"/>
          </w:rPr>
          <w:t>https://doi.org/10.1093/cje/ber012</w:t>
        </w:r>
      </w:hyperlink>
      <w:r w:rsidRPr="009F3FA0">
        <w:rPr>
          <w:rFonts w:ascii="Times New Roman" w:hAnsi="Times New Roman" w:cs="Times New Roman"/>
        </w:rPr>
        <w:t>.</w:t>
      </w:r>
    </w:p>
    <w:p w14:paraId="678700EE" w14:textId="77777777" w:rsidR="00161C8B" w:rsidRPr="009F3FA0" w:rsidRDefault="00161C8B" w:rsidP="00D370E8">
      <w:pPr>
        <w:spacing w:line="480" w:lineRule="auto"/>
        <w:rPr>
          <w:rFonts w:ascii="Times New Roman" w:eastAsia="Times New Roman" w:hAnsi="Times New Roman" w:cs="Times New Roman"/>
          <w:color w:val="000000" w:themeColor="text1"/>
        </w:rPr>
      </w:pPr>
    </w:p>
    <w:p w14:paraId="413B8619" w14:textId="77777777" w:rsidR="00161C8B" w:rsidRPr="009F3FA0" w:rsidRDefault="00161C8B" w:rsidP="00D370E8">
      <w:pPr>
        <w:spacing w:line="480" w:lineRule="auto"/>
        <w:rPr>
          <w:rFonts w:ascii="Times New Roman" w:eastAsia="Times New Roman" w:hAnsi="Times New Roman" w:cs="Times New Roman"/>
          <w:color w:val="000000" w:themeColor="text1"/>
        </w:rPr>
      </w:pPr>
      <w:r w:rsidRPr="009F3FA0">
        <w:rPr>
          <w:rFonts w:ascii="Times New Roman" w:eastAsia="Times New Roman" w:hAnsi="Times New Roman" w:cs="Times New Roman"/>
          <w:color w:val="000000" w:themeColor="text1"/>
        </w:rPr>
        <w:t xml:space="preserve">Grabel, Ilene. 2015 “The Rebranding of Capital Controls in an Era of Productive Incoherence.” </w:t>
      </w:r>
      <w:r w:rsidRPr="009F3FA0">
        <w:rPr>
          <w:rFonts w:ascii="Times New Roman" w:eastAsia="Times New Roman" w:hAnsi="Times New Roman" w:cs="Times New Roman"/>
          <w:i/>
          <w:iCs/>
          <w:color w:val="000000" w:themeColor="text1"/>
        </w:rPr>
        <w:t>Review of International Political Economy</w:t>
      </w:r>
      <w:r w:rsidRPr="009F3FA0">
        <w:rPr>
          <w:rFonts w:ascii="Times New Roman" w:eastAsia="Times New Roman" w:hAnsi="Times New Roman" w:cs="Times New Roman"/>
          <w:color w:val="000000" w:themeColor="text1"/>
        </w:rPr>
        <w:t xml:space="preserve"> 22 (1): 7–43. </w:t>
      </w:r>
      <w:r w:rsidRPr="009F3FA0">
        <w:rPr>
          <w:rFonts w:ascii="Times New Roman" w:hAnsi="Times New Roman" w:cs="Times New Roman"/>
          <w:color w:val="000000"/>
          <w:spacing w:val="-5"/>
          <w:shd w:val="clear" w:color="auto" w:fill="FFFFFF"/>
        </w:rPr>
        <w:t>http://www.jstor.org/stable/24673053</w:t>
      </w:r>
      <w:r>
        <w:rPr>
          <w:rFonts w:ascii="Times New Roman" w:hAnsi="Times New Roman" w:cs="Times New Roman"/>
          <w:color w:val="000000"/>
          <w:spacing w:val="-5"/>
          <w:shd w:val="clear" w:color="auto" w:fill="FFFFFF"/>
        </w:rPr>
        <w:t>.</w:t>
      </w:r>
    </w:p>
    <w:p w14:paraId="23944C8B" w14:textId="77777777" w:rsidR="00161C8B" w:rsidRPr="009F3FA0" w:rsidRDefault="00161C8B" w:rsidP="00D370E8">
      <w:pPr>
        <w:spacing w:line="480" w:lineRule="auto"/>
        <w:rPr>
          <w:rFonts w:ascii="Times New Roman" w:eastAsia="Times New Roman" w:hAnsi="Times New Roman" w:cs="Times New Roman"/>
          <w:color w:val="000000" w:themeColor="text1"/>
        </w:rPr>
      </w:pPr>
    </w:p>
    <w:p w14:paraId="0B4933B6" w14:textId="77777777" w:rsidR="00161C8B" w:rsidRPr="009F3FA0" w:rsidRDefault="00161C8B" w:rsidP="00D370E8">
      <w:pPr>
        <w:spacing w:line="480" w:lineRule="auto"/>
        <w:rPr>
          <w:rFonts w:ascii="Times New Roman" w:hAnsi="Times New Roman" w:cs="Times New Roman"/>
          <w:iCs/>
        </w:rPr>
      </w:pPr>
      <w:r w:rsidRPr="009F3FA0">
        <w:rPr>
          <w:rFonts w:ascii="Times New Roman" w:eastAsia="Times New Roman" w:hAnsi="Times New Roman" w:cs="Times New Roman"/>
          <w:color w:val="000000" w:themeColor="text1"/>
        </w:rPr>
        <w:lastRenderedPageBreak/>
        <w:t xml:space="preserve">Grabel, Ilene. 2017. </w:t>
      </w:r>
      <w:r w:rsidRPr="009F3FA0">
        <w:rPr>
          <w:rFonts w:ascii="Times New Roman" w:hAnsi="Times New Roman" w:cs="Times New Roman"/>
        </w:rPr>
        <w:t xml:space="preserve"> </w:t>
      </w:r>
      <w:r w:rsidRPr="009F3FA0">
        <w:rPr>
          <w:rFonts w:ascii="Times New Roman" w:hAnsi="Times New Roman" w:cs="Times New Roman"/>
          <w:i/>
          <w:iCs/>
        </w:rPr>
        <w:t>When Things Don’t Fall Apart: Global Financial Governance and Developmental Finance in an Age of Productive Incoherence</w:t>
      </w:r>
      <w:r w:rsidRPr="009F3FA0">
        <w:rPr>
          <w:rFonts w:ascii="Times New Roman" w:hAnsi="Times New Roman" w:cs="Times New Roman"/>
          <w:iCs/>
        </w:rPr>
        <w:t>. Cambridge, MA and London, England: The MIT Press.</w:t>
      </w:r>
    </w:p>
    <w:p w14:paraId="12517DF9" w14:textId="77777777" w:rsidR="00161C8B" w:rsidRPr="009F3FA0" w:rsidRDefault="00161C8B" w:rsidP="00D370E8">
      <w:pPr>
        <w:spacing w:line="480" w:lineRule="auto"/>
        <w:rPr>
          <w:rFonts w:ascii="Times New Roman" w:hAnsi="Times New Roman" w:cs="Times New Roman"/>
          <w:iCs/>
        </w:rPr>
      </w:pPr>
    </w:p>
    <w:p w14:paraId="5B5A7D6A" w14:textId="77777777" w:rsidR="00161C8B" w:rsidRPr="009F3FA0" w:rsidRDefault="00161C8B" w:rsidP="00D370E8">
      <w:pPr>
        <w:spacing w:line="480" w:lineRule="auto"/>
        <w:rPr>
          <w:rFonts w:ascii="Times New Roman" w:hAnsi="Times New Roman" w:cs="Times New Roman"/>
        </w:rPr>
      </w:pPr>
      <w:r w:rsidRPr="009F3FA0">
        <w:rPr>
          <w:rFonts w:ascii="Times New Roman" w:hAnsi="Times New Roman" w:cs="Times New Roman"/>
        </w:rPr>
        <w:t>Grabel, Ilene. 2019. “Continuity, Discontinuity, and Incoherence in the Bretton Woods Order: A</w:t>
      </w:r>
    </w:p>
    <w:p w14:paraId="398A420C" w14:textId="77777777" w:rsidR="00161C8B" w:rsidRPr="009F3FA0" w:rsidRDefault="00161C8B" w:rsidP="00D370E8">
      <w:pPr>
        <w:spacing w:line="480" w:lineRule="auto"/>
        <w:rPr>
          <w:rFonts w:ascii="Times New Roman" w:hAnsi="Times New Roman" w:cs="Times New Roman"/>
        </w:rPr>
      </w:pPr>
      <w:r w:rsidRPr="009F3FA0">
        <w:rPr>
          <w:rFonts w:ascii="Times New Roman" w:hAnsi="Times New Roman" w:cs="Times New Roman"/>
        </w:rPr>
        <w:t>Hirschmanian Reading</w:t>
      </w:r>
      <w:r>
        <w:rPr>
          <w:rFonts w:ascii="Times New Roman" w:hAnsi="Times New Roman" w:cs="Times New Roman"/>
        </w:rPr>
        <w:t>.</w:t>
      </w:r>
      <w:r w:rsidRPr="009F3FA0">
        <w:rPr>
          <w:rFonts w:ascii="Times New Roman" w:hAnsi="Times New Roman" w:cs="Times New Roman"/>
        </w:rPr>
        <w:t xml:space="preserve">” </w:t>
      </w:r>
      <w:r w:rsidRPr="009F3FA0">
        <w:rPr>
          <w:rFonts w:ascii="Times New Roman" w:hAnsi="Times New Roman" w:cs="Times New Roman"/>
          <w:i/>
        </w:rPr>
        <w:t>Development and Change</w:t>
      </w:r>
      <w:r w:rsidRPr="009F3FA0">
        <w:rPr>
          <w:rFonts w:ascii="Times New Roman" w:hAnsi="Times New Roman" w:cs="Times New Roman"/>
        </w:rPr>
        <w:t xml:space="preserve"> 50</w:t>
      </w:r>
      <w:r>
        <w:rPr>
          <w:rFonts w:ascii="Times New Roman" w:hAnsi="Times New Roman" w:cs="Times New Roman"/>
        </w:rPr>
        <w:t xml:space="preserve"> </w:t>
      </w:r>
      <w:r w:rsidRPr="009F3FA0">
        <w:rPr>
          <w:rFonts w:ascii="Times New Roman" w:hAnsi="Times New Roman" w:cs="Times New Roman"/>
        </w:rPr>
        <w:t>(1): 46-71.</w:t>
      </w:r>
      <w:r w:rsidRPr="009F3FA0">
        <w:rPr>
          <w:rFonts w:ascii="Times New Roman" w:eastAsia="Times New Roman" w:hAnsi="Times New Roman" w:cs="Times New Roman"/>
          <w:color w:val="000000"/>
        </w:rPr>
        <w:t xml:space="preserve"> </w:t>
      </w:r>
      <w:hyperlink r:id="rId26" w:history="1">
        <w:r w:rsidRPr="009F3FA0">
          <w:rPr>
            <w:rStyle w:val="Hyperlink"/>
            <w:rFonts w:ascii="Times New Roman" w:eastAsia="Times New Roman" w:hAnsi="Times New Roman"/>
          </w:rPr>
          <w:t>http://dx.doi.org/10.1111/dech.12469</w:t>
        </w:r>
      </w:hyperlink>
      <w:r w:rsidRPr="009F3FA0">
        <w:rPr>
          <w:rFonts w:ascii="Times New Roman" w:eastAsia="Times New Roman" w:hAnsi="Times New Roman" w:cs="Times New Roman"/>
        </w:rPr>
        <w:t>.</w:t>
      </w:r>
    </w:p>
    <w:p w14:paraId="0814877A" w14:textId="77777777" w:rsidR="00161C8B" w:rsidRPr="009F3FA0" w:rsidRDefault="00161C8B" w:rsidP="00D370E8">
      <w:pPr>
        <w:spacing w:line="480" w:lineRule="auto"/>
        <w:rPr>
          <w:rFonts w:ascii="Times New Roman" w:eastAsia="Times New Roman" w:hAnsi="Times New Roman" w:cs="Times New Roman"/>
          <w:color w:val="000000" w:themeColor="text1"/>
        </w:rPr>
      </w:pPr>
    </w:p>
    <w:p w14:paraId="169E00E1" w14:textId="77777777" w:rsidR="00161C8B" w:rsidRPr="009F3FA0" w:rsidRDefault="00161C8B" w:rsidP="00D370E8">
      <w:pPr>
        <w:spacing w:line="480" w:lineRule="auto"/>
        <w:rPr>
          <w:rFonts w:ascii="Times New Roman" w:hAnsi="Times New Roman" w:cs="Times New Roman"/>
        </w:rPr>
      </w:pPr>
      <w:r w:rsidRPr="009F3FA0">
        <w:rPr>
          <w:rFonts w:ascii="Times New Roman" w:eastAsia="Times New Roman" w:hAnsi="Times New Roman" w:cs="Times New Roman"/>
          <w:color w:val="000000" w:themeColor="text1"/>
        </w:rPr>
        <w:t>Grabel, Ilene. 2022. “</w:t>
      </w:r>
      <w:r w:rsidRPr="009F3FA0">
        <w:rPr>
          <w:rFonts w:ascii="Times New Roman" w:hAnsi="Times New Roman" w:cs="Times New Roman"/>
        </w:rPr>
        <w:t xml:space="preserve">Post-American Moments in Contemporary Global Financial Governance.” In </w:t>
      </w:r>
      <w:r w:rsidRPr="009F3FA0">
        <w:rPr>
          <w:rFonts w:ascii="Times New Roman" w:hAnsi="Times New Roman" w:cs="Times New Roman"/>
          <w:i/>
          <w:iCs/>
        </w:rPr>
        <w:t>The Downfall of the American Order?</w:t>
      </w:r>
      <w:r w:rsidRPr="009F3FA0">
        <w:rPr>
          <w:rFonts w:ascii="Times New Roman" w:hAnsi="Times New Roman" w:cs="Times New Roman"/>
        </w:rPr>
        <w:t xml:space="preserve"> </w:t>
      </w:r>
      <w:r w:rsidRPr="009F3FA0">
        <w:rPr>
          <w:rFonts w:ascii="Times New Roman" w:hAnsi="Times New Roman" w:cs="Times New Roman"/>
          <w:i/>
          <w:iCs/>
        </w:rPr>
        <w:t xml:space="preserve">Liberalism’s End?, </w:t>
      </w:r>
      <w:r w:rsidRPr="00A7635B">
        <w:rPr>
          <w:rFonts w:ascii="Times New Roman" w:hAnsi="Times New Roman" w:cs="Times New Roman"/>
        </w:rPr>
        <w:t>edited</w:t>
      </w:r>
      <w:r w:rsidRPr="009F3FA0">
        <w:rPr>
          <w:rFonts w:ascii="Times New Roman" w:hAnsi="Times New Roman" w:cs="Times New Roman"/>
          <w:i/>
          <w:iCs/>
        </w:rPr>
        <w:t xml:space="preserve"> by </w:t>
      </w:r>
      <w:r w:rsidRPr="009F3FA0">
        <w:rPr>
          <w:rFonts w:ascii="Times New Roman" w:hAnsi="Times New Roman" w:cs="Times New Roman"/>
        </w:rPr>
        <w:t>Peter J. Katzenstein and Jonathan Kirshner, 124-143. Ithaca: Cornell University Press.</w:t>
      </w:r>
    </w:p>
    <w:p w14:paraId="46947BFF" w14:textId="77777777" w:rsidR="00161C8B" w:rsidRPr="009F3FA0" w:rsidRDefault="00161C8B" w:rsidP="00D370E8">
      <w:pPr>
        <w:spacing w:line="480" w:lineRule="auto"/>
        <w:rPr>
          <w:rFonts w:ascii="Times New Roman" w:hAnsi="Times New Roman" w:cs="Times New Roman"/>
        </w:rPr>
      </w:pPr>
    </w:p>
    <w:p w14:paraId="4965D1AF" w14:textId="77777777" w:rsidR="00161C8B" w:rsidRPr="009F3FA0" w:rsidRDefault="00161C8B" w:rsidP="00D370E8">
      <w:pPr>
        <w:spacing w:line="480" w:lineRule="auto"/>
        <w:rPr>
          <w:rFonts w:ascii="Times New Roman" w:eastAsia="Times New Roman" w:hAnsi="Times New Roman" w:cs="Times New Roman"/>
          <w:color w:val="000000" w:themeColor="text1"/>
        </w:rPr>
      </w:pPr>
      <w:r w:rsidRPr="00A7635B">
        <w:rPr>
          <w:rFonts w:ascii="Times New Roman" w:hAnsi="Times New Roman" w:cs="Times New Roman"/>
        </w:rPr>
        <w:t xml:space="preserve">Grabel, Ilene. 2024. “The Global South Is on the Brink of a Disastrous Debt Crisis. Reform Is Urgent,” Interview with C. J. Polychroniou. </w:t>
      </w:r>
      <w:r w:rsidRPr="00A7635B">
        <w:rPr>
          <w:rFonts w:ascii="Times New Roman" w:hAnsi="Times New Roman" w:cs="Times New Roman"/>
          <w:i/>
          <w:iCs/>
        </w:rPr>
        <w:t>Global Policy</w:t>
      </w:r>
      <w:r w:rsidRPr="00A7635B">
        <w:rPr>
          <w:rFonts w:ascii="Times New Roman" w:hAnsi="Times New Roman" w:cs="Times New Roman"/>
        </w:rPr>
        <w:t>. December 18.</w:t>
      </w:r>
      <w:r w:rsidRPr="009F3FA0">
        <w:rPr>
          <w:rFonts w:ascii="Times New Roman" w:hAnsi="Times New Roman" w:cs="Times New Roman"/>
        </w:rPr>
        <w:t xml:space="preserve"> </w:t>
      </w:r>
    </w:p>
    <w:p w14:paraId="6229FD90" w14:textId="77777777" w:rsidR="00161C8B" w:rsidRPr="009F3FA0" w:rsidRDefault="00161C8B" w:rsidP="00D370E8">
      <w:pPr>
        <w:spacing w:line="480" w:lineRule="auto"/>
        <w:rPr>
          <w:rFonts w:ascii="Times New Roman" w:hAnsi="Times New Roman" w:cs="Times New Roman"/>
          <w:color w:val="000000" w:themeColor="text1"/>
        </w:rPr>
      </w:pPr>
    </w:p>
    <w:p w14:paraId="7FF17917" w14:textId="77777777" w:rsidR="00161C8B" w:rsidRPr="009F3FA0" w:rsidRDefault="00161C8B" w:rsidP="00D370E8">
      <w:pPr>
        <w:pStyle w:val="FootnoteText"/>
        <w:spacing w:line="480" w:lineRule="auto"/>
        <w:rPr>
          <w:rFonts w:ascii="Times New Roman" w:hAnsi="Times New Roman"/>
          <w:color w:val="000000" w:themeColor="text1"/>
        </w:rPr>
      </w:pPr>
      <w:r w:rsidRPr="009F3FA0">
        <w:rPr>
          <w:rFonts w:ascii="Times New Roman" w:hAnsi="Times New Roman"/>
          <w:color w:val="000000" w:themeColor="text1"/>
        </w:rPr>
        <w:t xml:space="preserve">Hale, Thomas, and Cheng Leng. 2025. “Chinese Central Bank Chief Expects New Currency Order to Challenge the Dollar.” </w:t>
      </w:r>
      <w:r w:rsidRPr="009F3FA0">
        <w:rPr>
          <w:rFonts w:ascii="Times New Roman" w:hAnsi="Times New Roman"/>
          <w:i/>
          <w:iCs/>
          <w:color w:val="000000" w:themeColor="text1"/>
        </w:rPr>
        <w:t>Financial Times</w:t>
      </w:r>
      <w:r w:rsidRPr="009F3FA0">
        <w:rPr>
          <w:rFonts w:ascii="Times New Roman" w:hAnsi="Times New Roman"/>
          <w:color w:val="000000" w:themeColor="text1"/>
        </w:rPr>
        <w:t>, June 18, 2025.</w:t>
      </w:r>
    </w:p>
    <w:p w14:paraId="635C260A" w14:textId="7290D6EA" w:rsidR="00161C8B" w:rsidRPr="00FA6935" w:rsidRDefault="00161C8B" w:rsidP="00D370E8">
      <w:pPr>
        <w:pStyle w:val="dx-doi"/>
        <w:spacing w:before="0" w:after="0" w:line="480" w:lineRule="auto"/>
        <w:rPr>
          <w:color w:val="333333"/>
        </w:rPr>
      </w:pPr>
      <w:r w:rsidRPr="009F3FA0">
        <w:rPr>
          <w:color w:val="141413"/>
        </w:rPr>
        <w:t xml:space="preserve">Harmes, Adam. 2001. “Institutional Investors and Polanyi’s Double Movement: A Model of Contemporary Currency Crises.” </w:t>
      </w:r>
      <w:r w:rsidRPr="009F3FA0">
        <w:rPr>
          <w:i/>
          <w:iCs/>
          <w:color w:val="141413"/>
        </w:rPr>
        <w:t>Review of International Political Economy</w:t>
      </w:r>
      <w:r w:rsidRPr="009F3FA0">
        <w:rPr>
          <w:color w:val="141413"/>
        </w:rPr>
        <w:t xml:space="preserve"> 8 (3): 389–437. </w:t>
      </w:r>
      <w:hyperlink r:id="rId27" w:history="1">
        <w:r w:rsidRPr="009F3FA0">
          <w:rPr>
            <w:rStyle w:val="Hyperlink"/>
            <w:rFonts w:eastAsiaTheme="majorEastAsia"/>
            <w:color w:val="006DB4"/>
          </w:rPr>
          <w:t>https://doi.org/10.1080/09692290110055812</w:t>
        </w:r>
      </w:hyperlink>
      <w:r w:rsidRPr="009F3FA0">
        <w:rPr>
          <w:color w:val="333333"/>
        </w:rPr>
        <w:t>.</w:t>
      </w:r>
    </w:p>
    <w:p w14:paraId="612C3329" w14:textId="77777777" w:rsidR="00161C8B" w:rsidRPr="009F3FA0" w:rsidRDefault="00161C8B" w:rsidP="00D370E8">
      <w:pPr>
        <w:spacing w:line="480" w:lineRule="auto"/>
        <w:rPr>
          <w:rFonts w:ascii="Times New Roman" w:eastAsia="Times New Roman" w:hAnsi="Times New Roman" w:cs="Times New Roman"/>
          <w:color w:val="141413"/>
        </w:rPr>
      </w:pPr>
      <w:r w:rsidRPr="009F3FA0">
        <w:rPr>
          <w:rFonts w:ascii="Times New Roman" w:eastAsia="Times New Roman" w:hAnsi="Times New Roman" w:cs="Times New Roman"/>
          <w:color w:val="141413"/>
        </w:rPr>
        <w:t xml:space="preserve">Harvey, David. 2005. </w:t>
      </w:r>
      <w:r w:rsidRPr="009F3FA0">
        <w:rPr>
          <w:rFonts w:ascii="Times New Roman" w:eastAsia="Times New Roman" w:hAnsi="Times New Roman" w:cs="Times New Roman"/>
          <w:i/>
          <w:iCs/>
          <w:color w:val="141413"/>
        </w:rPr>
        <w:t>A Brief History of Neoliberalism</w:t>
      </w:r>
      <w:r w:rsidRPr="009F3FA0">
        <w:rPr>
          <w:rFonts w:ascii="Times New Roman" w:eastAsia="Times New Roman" w:hAnsi="Times New Roman" w:cs="Times New Roman"/>
          <w:color w:val="141413"/>
        </w:rPr>
        <w:t>. Oxford: Oxford University Press.</w:t>
      </w:r>
    </w:p>
    <w:p w14:paraId="77B38A73" w14:textId="77777777" w:rsidR="00161C8B" w:rsidRPr="009F3FA0" w:rsidRDefault="00161C8B" w:rsidP="00D370E8">
      <w:pPr>
        <w:pStyle w:val="FootnoteText"/>
        <w:spacing w:line="480" w:lineRule="auto"/>
        <w:rPr>
          <w:rFonts w:ascii="Times New Roman" w:hAnsi="Times New Roman"/>
          <w:color w:val="000000" w:themeColor="text1"/>
        </w:rPr>
      </w:pPr>
    </w:p>
    <w:p w14:paraId="3DD366D2" w14:textId="77777777" w:rsidR="00161C8B" w:rsidRDefault="00161C8B" w:rsidP="00D370E8">
      <w:pPr>
        <w:spacing w:line="480" w:lineRule="auto"/>
        <w:rPr>
          <w:rFonts w:ascii="Times New Roman" w:eastAsia="Times New Roman" w:hAnsi="Times New Roman" w:cs="Times New Roman"/>
          <w:color w:val="141413"/>
        </w:rPr>
      </w:pPr>
      <w:r w:rsidRPr="009F3FA0">
        <w:rPr>
          <w:rFonts w:ascii="Times New Roman" w:eastAsia="Times New Roman" w:hAnsi="Times New Roman" w:cs="Times New Roman"/>
          <w:color w:val="141413"/>
        </w:rPr>
        <w:lastRenderedPageBreak/>
        <w:t xml:space="preserve">Hayek, Friedrich. (1944) 2014. </w:t>
      </w:r>
      <w:r w:rsidRPr="009F3FA0">
        <w:rPr>
          <w:rFonts w:ascii="Times New Roman" w:eastAsia="Times New Roman" w:hAnsi="Times New Roman" w:cs="Times New Roman"/>
          <w:i/>
          <w:iCs/>
          <w:color w:val="141413"/>
        </w:rPr>
        <w:t>The Road to Serfdom</w:t>
      </w:r>
      <w:r w:rsidRPr="009F3FA0">
        <w:rPr>
          <w:rFonts w:ascii="Times New Roman" w:eastAsia="Times New Roman" w:hAnsi="Times New Roman" w:cs="Times New Roman"/>
          <w:color w:val="141413"/>
        </w:rPr>
        <w:t xml:space="preserve">. </w:t>
      </w:r>
      <w:r w:rsidRPr="00CE6244">
        <w:rPr>
          <w:rFonts w:ascii="Times New Roman" w:eastAsia="Times New Roman" w:hAnsi="Times New Roman" w:cs="Times New Roman"/>
          <w:color w:val="141413"/>
        </w:rPr>
        <w:t>Reprint,</w:t>
      </w:r>
      <w:r w:rsidRPr="009F3FA0">
        <w:rPr>
          <w:rFonts w:ascii="Times New Roman" w:eastAsia="Times New Roman" w:hAnsi="Times New Roman" w:cs="Times New Roman"/>
          <w:color w:val="141413"/>
        </w:rPr>
        <w:t xml:space="preserve"> London: Routledge.</w:t>
      </w:r>
    </w:p>
    <w:p w14:paraId="721C68AB" w14:textId="77777777" w:rsidR="00161C8B" w:rsidRDefault="00161C8B" w:rsidP="00D370E8">
      <w:pPr>
        <w:spacing w:line="480" w:lineRule="auto"/>
        <w:rPr>
          <w:rFonts w:ascii="Times New Roman" w:eastAsia="Times New Roman" w:hAnsi="Times New Roman" w:cs="Times New Roman"/>
          <w:color w:val="141413"/>
        </w:rPr>
      </w:pPr>
    </w:p>
    <w:p w14:paraId="46E854EB" w14:textId="77777777" w:rsidR="00161C8B" w:rsidRPr="009F3FA0" w:rsidRDefault="00161C8B" w:rsidP="00D370E8">
      <w:pPr>
        <w:spacing w:line="480" w:lineRule="auto"/>
        <w:rPr>
          <w:rFonts w:ascii="Times New Roman" w:eastAsia="Times New Roman" w:hAnsi="Times New Roman" w:cs="Times New Roman"/>
          <w:color w:val="141413"/>
        </w:rPr>
      </w:pPr>
      <w:r w:rsidRPr="009F3FA0">
        <w:rPr>
          <w:rFonts w:ascii="Times New Roman" w:eastAsia="Times New Roman" w:hAnsi="Times New Roman" w:cs="Times New Roman"/>
          <w:color w:val="141413"/>
        </w:rPr>
        <w:t xml:space="preserve">Helleiner, Eric. 1994. </w:t>
      </w:r>
      <w:r w:rsidRPr="009F3FA0">
        <w:rPr>
          <w:rFonts w:ascii="Times New Roman" w:eastAsia="Times New Roman" w:hAnsi="Times New Roman" w:cs="Times New Roman"/>
          <w:i/>
          <w:iCs/>
          <w:color w:val="141413"/>
        </w:rPr>
        <w:t>States and the Reemergence of Global Finance</w:t>
      </w:r>
      <w:r w:rsidRPr="009F3FA0">
        <w:rPr>
          <w:rFonts w:ascii="Times New Roman" w:eastAsia="Times New Roman" w:hAnsi="Times New Roman" w:cs="Times New Roman"/>
          <w:color w:val="141413"/>
        </w:rPr>
        <w:t>. Ithaca, NY: Cornell University Press.</w:t>
      </w:r>
    </w:p>
    <w:p w14:paraId="5A0E8B51" w14:textId="77777777" w:rsidR="00161C8B" w:rsidRDefault="00161C8B" w:rsidP="00D370E8">
      <w:pPr>
        <w:spacing w:line="480" w:lineRule="auto"/>
        <w:rPr>
          <w:rFonts w:ascii="Times New Roman" w:hAnsi="Times New Roman" w:cs="Times New Roman"/>
          <w:color w:val="000000" w:themeColor="text1"/>
        </w:rPr>
      </w:pPr>
    </w:p>
    <w:p w14:paraId="7B039B5B" w14:textId="77777777" w:rsidR="00161C8B" w:rsidRPr="009F3FA0" w:rsidRDefault="00161C8B" w:rsidP="00D370E8">
      <w:pPr>
        <w:spacing w:line="480" w:lineRule="auto"/>
        <w:rPr>
          <w:rFonts w:ascii="Times New Roman" w:hAnsi="Times New Roman" w:cs="Times New Roman"/>
        </w:rPr>
      </w:pPr>
      <w:r w:rsidRPr="009F3FA0">
        <w:rPr>
          <w:rFonts w:ascii="Times New Roman" w:hAnsi="Times New Roman" w:cs="Times New Roman"/>
          <w:color w:val="000000" w:themeColor="text1"/>
        </w:rPr>
        <w:t xml:space="preserve">Helleiner, Eric. 2010. “A Bretton Woods Moment? The 2007-2008 Crisis and the Future of Global Finance: </w:t>
      </w:r>
      <w:r w:rsidRPr="009F3FA0">
        <w:rPr>
          <w:rFonts w:ascii="Times New Roman" w:hAnsi="Times New Roman" w:cs="Times New Roman"/>
        </w:rPr>
        <w:t>Global Economic Governance in Transition</w:t>
      </w:r>
      <w:r w:rsidRPr="009F3FA0">
        <w:rPr>
          <w:rFonts w:ascii="Times New Roman" w:hAnsi="Times New Roman" w:cs="Times New Roman"/>
          <w:color w:val="000000" w:themeColor="text1"/>
        </w:rPr>
        <w:t xml:space="preserve">.” </w:t>
      </w:r>
      <w:r w:rsidRPr="009F3FA0">
        <w:rPr>
          <w:rFonts w:ascii="Times New Roman" w:hAnsi="Times New Roman" w:cs="Times New Roman"/>
          <w:i/>
          <w:iCs/>
        </w:rPr>
        <w:t>International Affairs</w:t>
      </w:r>
      <w:r w:rsidRPr="009F3FA0">
        <w:rPr>
          <w:rFonts w:ascii="Times New Roman" w:hAnsi="Times New Roman" w:cs="Times New Roman"/>
        </w:rPr>
        <w:t xml:space="preserve"> 86 (3): </w:t>
      </w:r>
      <w:r w:rsidRPr="009F3FA0">
        <w:rPr>
          <w:rFonts w:ascii="Times New Roman" w:hAnsi="Times New Roman" w:cs="Times New Roman"/>
          <w:color w:val="343332"/>
          <w:spacing w:val="-5"/>
        </w:rPr>
        <w:t xml:space="preserve"> 619-636.</w:t>
      </w:r>
      <w:r w:rsidRPr="009F3FA0">
        <w:rPr>
          <w:rStyle w:val="apple-converted-space"/>
          <w:rFonts w:ascii="Times New Roman" w:hAnsi="Times New Roman" w:cs="Times New Roman"/>
          <w:color w:val="343332"/>
          <w:spacing w:val="-5"/>
        </w:rPr>
        <w:t> </w:t>
      </w:r>
      <w:r w:rsidRPr="009F3FA0">
        <w:rPr>
          <w:rFonts w:ascii="Times New Roman" w:hAnsi="Times New Roman" w:cs="Times New Roman"/>
          <w:color w:val="2A2A2A"/>
          <w:shd w:val="clear" w:color="auto" w:fill="FFFFFF"/>
        </w:rPr>
        <w:t> </w:t>
      </w:r>
      <w:hyperlink r:id="rId28" w:history="1">
        <w:r w:rsidRPr="009F3FA0">
          <w:rPr>
            <w:rFonts w:ascii="Times New Roman" w:hAnsi="Times New Roman" w:cs="Times New Roman"/>
            <w:color w:val="006FB7"/>
            <w:u w:val="single"/>
            <w:bdr w:val="none" w:sz="0" w:space="0" w:color="auto" w:frame="1"/>
            <w:shd w:val="clear" w:color="auto" w:fill="FFFFFF"/>
          </w:rPr>
          <w:t>https://doi.org/10.1111/j.1468-2346.2010.00901.x</w:t>
        </w:r>
      </w:hyperlink>
      <w:r w:rsidRPr="009F3FA0">
        <w:rPr>
          <w:rFonts w:ascii="Times New Roman" w:hAnsi="Times New Roman" w:cs="Times New Roman"/>
        </w:rPr>
        <w:t>.</w:t>
      </w:r>
    </w:p>
    <w:p w14:paraId="546BF8B4" w14:textId="77777777" w:rsidR="00161C8B" w:rsidRPr="00245627" w:rsidRDefault="00161C8B" w:rsidP="00D370E8">
      <w:pPr>
        <w:spacing w:line="480" w:lineRule="auto"/>
        <w:rPr>
          <w:rFonts w:ascii="Times New Roman" w:eastAsia="Times New Roman" w:hAnsi="Times New Roman" w:cs="Times New Roman"/>
          <w:color w:val="141413"/>
        </w:rPr>
      </w:pPr>
    </w:p>
    <w:p w14:paraId="4D30FAF7" w14:textId="77777777" w:rsidR="00161C8B" w:rsidRPr="009F3FA0" w:rsidRDefault="00161C8B" w:rsidP="00D370E8">
      <w:pPr>
        <w:pStyle w:val="FootnoteText"/>
        <w:spacing w:line="480" w:lineRule="auto"/>
        <w:rPr>
          <w:rFonts w:ascii="Times New Roman" w:hAnsi="Times New Roman"/>
          <w:color w:val="000000" w:themeColor="text1"/>
        </w:rPr>
      </w:pPr>
      <w:r w:rsidRPr="009F3FA0">
        <w:rPr>
          <w:rFonts w:ascii="Times New Roman" w:hAnsi="Times New Roman"/>
          <w:color w:val="000000" w:themeColor="text1"/>
        </w:rPr>
        <w:t xml:space="preserve">Helleiner, Eric. 2025. “International Finance and the Global Polycrisis.” </w:t>
      </w:r>
      <w:r w:rsidRPr="009F3FA0">
        <w:rPr>
          <w:rFonts w:ascii="Times New Roman" w:hAnsi="Times New Roman"/>
          <w:i/>
          <w:iCs/>
          <w:color w:val="000000" w:themeColor="text1"/>
        </w:rPr>
        <w:t>Finance and Space</w:t>
      </w:r>
      <w:r w:rsidRPr="009F3FA0">
        <w:rPr>
          <w:rFonts w:ascii="Times New Roman" w:hAnsi="Times New Roman"/>
          <w:color w:val="000000" w:themeColor="text1"/>
        </w:rPr>
        <w:t xml:space="preserve"> 2</w:t>
      </w:r>
      <w:r>
        <w:rPr>
          <w:rFonts w:ascii="Times New Roman" w:hAnsi="Times New Roman"/>
          <w:color w:val="000000" w:themeColor="text1"/>
        </w:rPr>
        <w:t xml:space="preserve"> </w:t>
      </w:r>
      <w:r w:rsidRPr="009F3FA0">
        <w:rPr>
          <w:rFonts w:ascii="Times New Roman" w:hAnsi="Times New Roman"/>
          <w:color w:val="000000" w:themeColor="text1"/>
        </w:rPr>
        <w:t>(1): 221-236.</w:t>
      </w:r>
      <w:r>
        <w:rPr>
          <w:rFonts w:ascii="Times New Roman" w:hAnsi="Times New Roman"/>
          <w:color w:val="000000" w:themeColor="text1"/>
        </w:rPr>
        <w:t xml:space="preserve"> </w:t>
      </w:r>
      <w:hyperlink r:id="rId29" w:history="1">
        <w:r w:rsidRPr="00B7006C">
          <w:rPr>
            <w:rStyle w:val="Hyperlink"/>
            <w:rFonts w:ascii="Times New Roman" w:hAnsi="Times New Roman"/>
          </w:rPr>
          <w:t>https://doi.org/10.1080/2833115X.2025.2514272</w:t>
        </w:r>
      </w:hyperlink>
      <w:r>
        <w:rPr>
          <w:rFonts w:ascii="Times New Roman" w:hAnsi="Times New Roman"/>
          <w:color w:val="000000" w:themeColor="text1"/>
        </w:rPr>
        <w:t xml:space="preserve">. </w:t>
      </w:r>
    </w:p>
    <w:p w14:paraId="6A22B668" w14:textId="77777777" w:rsidR="00161C8B" w:rsidRPr="009F3FA0" w:rsidRDefault="00161C8B" w:rsidP="00D370E8">
      <w:pPr>
        <w:pStyle w:val="FootnoteText"/>
        <w:spacing w:line="480" w:lineRule="auto"/>
        <w:rPr>
          <w:rFonts w:ascii="Times New Roman" w:hAnsi="Times New Roman"/>
          <w:color w:val="000000" w:themeColor="text1"/>
        </w:rPr>
      </w:pPr>
    </w:p>
    <w:p w14:paraId="50BCA23A" w14:textId="77777777" w:rsidR="00161C8B" w:rsidRPr="009F3FA0" w:rsidRDefault="00161C8B" w:rsidP="00D370E8">
      <w:pPr>
        <w:spacing w:line="480" w:lineRule="auto"/>
        <w:rPr>
          <w:rFonts w:ascii="Times New Roman" w:eastAsia="Times New Roman" w:hAnsi="Times New Roman" w:cs="Times New Roman"/>
          <w:color w:val="141413"/>
        </w:rPr>
      </w:pPr>
      <w:r w:rsidRPr="009F3FA0">
        <w:rPr>
          <w:rFonts w:ascii="Times New Roman" w:eastAsia="Times New Roman" w:hAnsi="Times New Roman" w:cs="Times New Roman"/>
          <w:color w:val="141413"/>
        </w:rPr>
        <w:t xml:space="preserve">Helleiner, Gerald K. 2010. “Towards Realistic Governance Reform in International Financial Institutions.” </w:t>
      </w:r>
      <w:r w:rsidRPr="009F3FA0">
        <w:rPr>
          <w:rFonts w:ascii="Times New Roman" w:eastAsia="Times New Roman" w:hAnsi="Times New Roman" w:cs="Times New Roman"/>
          <w:i/>
          <w:iCs/>
          <w:color w:val="141413"/>
        </w:rPr>
        <w:t>Global Economy Journal</w:t>
      </w:r>
      <w:r w:rsidRPr="009F3FA0">
        <w:rPr>
          <w:rFonts w:ascii="Times New Roman" w:eastAsia="Times New Roman" w:hAnsi="Times New Roman" w:cs="Times New Roman"/>
          <w:color w:val="141413"/>
        </w:rPr>
        <w:t xml:space="preserve"> 10 (3): 1–4. </w:t>
      </w:r>
      <w:hyperlink r:id="rId30" w:history="1">
        <w:r w:rsidRPr="009F3FA0">
          <w:rPr>
            <w:rFonts w:ascii="Times New Roman" w:hAnsi="Times New Roman" w:cs="Times New Roman"/>
            <w:color w:val="192B6C"/>
            <w:u w:val="single"/>
            <w:shd w:val="clear" w:color="auto" w:fill="FFFFFF"/>
          </w:rPr>
          <w:t>https://doi.org/10.2202/1524-5861.1686</w:t>
        </w:r>
      </w:hyperlink>
      <w:r w:rsidRPr="009F3FA0">
        <w:rPr>
          <w:rFonts w:ascii="Times New Roman" w:hAnsi="Times New Roman" w:cs="Times New Roman"/>
        </w:rPr>
        <w:t xml:space="preserve">. </w:t>
      </w:r>
    </w:p>
    <w:p w14:paraId="6FA85ADE" w14:textId="77777777" w:rsidR="00161C8B" w:rsidRDefault="00161C8B" w:rsidP="00D370E8">
      <w:pPr>
        <w:spacing w:line="480" w:lineRule="auto"/>
        <w:rPr>
          <w:rFonts w:ascii="Times New Roman" w:eastAsia="Times New Roman" w:hAnsi="Times New Roman" w:cs="Times New Roman"/>
          <w:color w:val="141413"/>
        </w:rPr>
      </w:pPr>
    </w:p>
    <w:p w14:paraId="28B2E1A6" w14:textId="77777777" w:rsidR="00161C8B" w:rsidRDefault="00161C8B" w:rsidP="00D370E8">
      <w:pPr>
        <w:spacing w:line="480" w:lineRule="auto"/>
        <w:rPr>
          <w:rFonts w:ascii="Times New Roman" w:eastAsia="Times New Roman" w:hAnsi="Times New Roman" w:cs="Times New Roman"/>
          <w:color w:val="141413"/>
        </w:rPr>
      </w:pPr>
      <w:r w:rsidRPr="009F3FA0">
        <w:rPr>
          <w:rFonts w:ascii="Times New Roman" w:eastAsia="Times New Roman" w:hAnsi="Times New Roman" w:cs="Times New Roman"/>
          <w:color w:val="141413"/>
        </w:rPr>
        <w:t xml:space="preserve">Hirschman, Albert O. (1945) 1980. “Preface to the Expanded Paperback Edition.” In </w:t>
      </w:r>
      <w:r w:rsidRPr="009F3FA0">
        <w:rPr>
          <w:rFonts w:ascii="Times New Roman" w:eastAsia="Times New Roman" w:hAnsi="Times New Roman" w:cs="Times New Roman"/>
          <w:i/>
          <w:iCs/>
          <w:color w:val="141413"/>
        </w:rPr>
        <w:t>National Power and the Structure of Foreign Trade</w:t>
      </w:r>
      <w:r w:rsidRPr="009F3FA0">
        <w:rPr>
          <w:rFonts w:ascii="Times New Roman" w:eastAsia="Times New Roman" w:hAnsi="Times New Roman" w:cs="Times New Roman"/>
          <w:color w:val="141413"/>
        </w:rPr>
        <w:t>, v– xii. Reprint, Berkeley: University of California Press.</w:t>
      </w:r>
    </w:p>
    <w:p w14:paraId="2010EC5E" w14:textId="77777777" w:rsidR="001018DD" w:rsidRDefault="001018DD" w:rsidP="00D370E8">
      <w:pPr>
        <w:spacing w:line="480" w:lineRule="auto"/>
        <w:rPr>
          <w:rFonts w:ascii="Times New Roman" w:eastAsia="Times New Roman" w:hAnsi="Times New Roman" w:cs="Times New Roman"/>
          <w:color w:val="141413"/>
        </w:rPr>
      </w:pPr>
    </w:p>
    <w:p w14:paraId="622940F4" w14:textId="77777777" w:rsidR="001018DD" w:rsidRPr="001018DD" w:rsidRDefault="001018DD" w:rsidP="00D370E8">
      <w:pPr>
        <w:spacing w:line="480" w:lineRule="auto"/>
        <w:rPr>
          <w:rFonts w:ascii="Times New Roman" w:eastAsia="Times New Roman" w:hAnsi="Times New Roman" w:cs="Times New Roman"/>
          <w:color w:val="141413"/>
        </w:rPr>
      </w:pPr>
      <w:r w:rsidRPr="001018DD">
        <w:rPr>
          <w:rFonts w:ascii="Times New Roman" w:eastAsia="Times New Roman" w:hAnsi="Times New Roman" w:cs="Times New Roman"/>
          <w:color w:val="141413"/>
        </w:rPr>
        <w:t xml:space="preserve">Hirschman, Albert O. (1958) 1969. </w:t>
      </w:r>
      <w:r w:rsidRPr="001018DD">
        <w:rPr>
          <w:rFonts w:ascii="Times New Roman" w:eastAsia="Times New Roman" w:hAnsi="Times New Roman" w:cs="Times New Roman"/>
          <w:i/>
          <w:iCs/>
          <w:color w:val="141413"/>
        </w:rPr>
        <w:t>The Strategy of Economic Development</w:t>
      </w:r>
      <w:r w:rsidRPr="001018DD">
        <w:rPr>
          <w:rFonts w:ascii="Times New Roman" w:eastAsia="Times New Roman" w:hAnsi="Times New Roman" w:cs="Times New Roman"/>
          <w:color w:val="141413"/>
        </w:rPr>
        <w:t>. New Haven:</w:t>
      </w:r>
    </w:p>
    <w:p w14:paraId="2F51C4BE" w14:textId="46843271" w:rsidR="001018DD" w:rsidRPr="009F3FA0" w:rsidRDefault="001018DD" w:rsidP="00D370E8">
      <w:pPr>
        <w:spacing w:line="480" w:lineRule="auto"/>
        <w:rPr>
          <w:rFonts w:ascii="Times New Roman" w:eastAsia="Times New Roman" w:hAnsi="Times New Roman" w:cs="Times New Roman"/>
          <w:color w:val="141413"/>
        </w:rPr>
      </w:pPr>
      <w:r w:rsidRPr="001018DD">
        <w:rPr>
          <w:rFonts w:ascii="Times New Roman" w:eastAsia="Times New Roman" w:hAnsi="Times New Roman" w:cs="Times New Roman"/>
          <w:color w:val="141413"/>
        </w:rPr>
        <w:t>CT: Yale University Press.</w:t>
      </w:r>
    </w:p>
    <w:p w14:paraId="71875F77" w14:textId="77777777" w:rsidR="00161C8B" w:rsidRDefault="00161C8B" w:rsidP="00D370E8">
      <w:pPr>
        <w:pStyle w:val="FootnoteText"/>
        <w:spacing w:line="480" w:lineRule="auto"/>
        <w:rPr>
          <w:rFonts w:ascii="Times New Roman" w:hAnsi="Times New Roman"/>
          <w:color w:val="000000" w:themeColor="text1"/>
        </w:rPr>
      </w:pPr>
    </w:p>
    <w:p w14:paraId="716640FA" w14:textId="77777777" w:rsidR="00161C8B" w:rsidRPr="009F3FA0" w:rsidRDefault="00161C8B" w:rsidP="00D370E8">
      <w:pPr>
        <w:spacing w:line="480" w:lineRule="auto"/>
        <w:rPr>
          <w:rFonts w:ascii="Times New Roman" w:eastAsia="Times New Roman" w:hAnsi="Times New Roman" w:cs="Times New Roman"/>
          <w:color w:val="141413"/>
        </w:rPr>
      </w:pPr>
      <w:r w:rsidRPr="009F3FA0">
        <w:rPr>
          <w:rFonts w:ascii="Times New Roman" w:eastAsia="Times New Roman" w:hAnsi="Times New Roman" w:cs="Times New Roman"/>
          <w:color w:val="141413"/>
        </w:rPr>
        <w:lastRenderedPageBreak/>
        <w:t xml:space="preserve">Hirschman, Albert O. (1963) 1973. </w:t>
      </w:r>
      <w:r w:rsidRPr="009F3FA0">
        <w:rPr>
          <w:rFonts w:ascii="Times New Roman" w:eastAsia="Times New Roman" w:hAnsi="Times New Roman" w:cs="Times New Roman"/>
          <w:i/>
          <w:iCs/>
          <w:color w:val="141413"/>
        </w:rPr>
        <w:t>Journeys Toward Progress: Studies of Economic Policy-making in Latin America</w:t>
      </w:r>
      <w:r w:rsidRPr="009F3FA0">
        <w:rPr>
          <w:rFonts w:ascii="Times New Roman" w:eastAsia="Times New Roman" w:hAnsi="Times New Roman" w:cs="Times New Roman"/>
          <w:color w:val="141413"/>
        </w:rPr>
        <w:t>. Reprint, New York: Norton Library, Twentieth Century Fund.</w:t>
      </w:r>
    </w:p>
    <w:p w14:paraId="7AD7B479" w14:textId="77777777" w:rsidR="00161C8B" w:rsidRPr="009F3FA0" w:rsidRDefault="00161C8B" w:rsidP="00D370E8">
      <w:pPr>
        <w:pStyle w:val="FootnoteText"/>
        <w:spacing w:line="480" w:lineRule="auto"/>
        <w:rPr>
          <w:rFonts w:ascii="Times New Roman" w:hAnsi="Times New Roman"/>
          <w:color w:val="000000" w:themeColor="text1"/>
        </w:rPr>
      </w:pPr>
    </w:p>
    <w:p w14:paraId="40337753" w14:textId="77777777" w:rsidR="00161C8B" w:rsidRPr="009F3FA0" w:rsidRDefault="00161C8B" w:rsidP="00D370E8">
      <w:pPr>
        <w:spacing w:line="480" w:lineRule="auto"/>
        <w:rPr>
          <w:rFonts w:ascii="Times New Roman" w:eastAsia="Times New Roman" w:hAnsi="Times New Roman" w:cs="Times New Roman"/>
          <w:color w:val="141413"/>
        </w:rPr>
      </w:pPr>
      <w:r w:rsidRPr="009F3FA0">
        <w:rPr>
          <w:rFonts w:ascii="Times New Roman" w:eastAsia="Times New Roman" w:hAnsi="Times New Roman" w:cs="Times New Roman"/>
          <w:color w:val="141413"/>
        </w:rPr>
        <w:t xml:space="preserve">Hirschman, Albert O. 1967a. </w:t>
      </w:r>
      <w:r w:rsidRPr="009F3FA0">
        <w:rPr>
          <w:rFonts w:ascii="Times New Roman" w:eastAsia="Times New Roman" w:hAnsi="Times New Roman" w:cs="Times New Roman"/>
          <w:i/>
          <w:iCs/>
          <w:color w:val="141413"/>
        </w:rPr>
        <w:t>Development Projects Observed</w:t>
      </w:r>
      <w:r w:rsidRPr="009F3FA0">
        <w:rPr>
          <w:rFonts w:ascii="Times New Roman" w:eastAsia="Times New Roman" w:hAnsi="Times New Roman" w:cs="Times New Roman"/>
          <w:color w:val="141413"/>
        </w:rPr>
        <w:t>. Washington, DC: Brookings Institution.</w:t>
      </w:r>
    </w:p>
    <w:p w14:paraId="11757E40" w14:textId="77777777" w:rsidR="00161C8B" w:rsidRPr="009F3FA0" w:rsidRDefault="00161C8B" w:rsidP="00D370E8">
      <w:pPr>
        <w:spacing w:line="480" w:lineRule="auto"/>
        <w:rPr>
          <w:rFonts w:ascii="Times New Roman" w:eastAsia="Times New Roman" w:hAnsi="Times New Roman" w:cs="Times New Roman"/>
          <w:color w:val="141413"/>
        </w:rPr>
      </w:pPr>
    </w:p>
    <w:p w14:paraId="63792195" w14:textId="77777777" w:rsidR="00161C8B" w:rsidRPr="009F3FA0" w:rsidRDefault="00161C8B" w:rsidP="00D370E8">
      <w:pPr>
        <w:spacing w:line="480" w:lineRule="auto"/>
        <w:rPr>
          <w:rFonts w:ascii="Times New Roman" w:eastAsia="Times New Roman" w:hAnsi="Times New Roman" w:cs="Times New Roman"/>
          <w:color w:val="141413"/>
        </w:rPr>
      </w:pPr>
      <w:r w:rsidRPr="009F3FA0">
        <w:rPr>
          <w:rFonts w:ascii="Times New Roman" w:eastAsia="Times New Roman" w:hAnsi="Times New Roman" w:cs="Times New Roman"/>
          <w:color w:val="141413"/>
        </w:rPr>
        <w:t xml:space="preserve">Hirschman, Albert O. 1967b. “The Principle of the Hiding Hand.” </w:t>
      </w:r>
      <w:r w:rsidRPr="009F3FA0">
        <w:rPr>
          <w:rFonts w:ascii="Times New Roman" w:eastAsia="Times New Roman" w:hAnsi="Times New Roman" w:cs="Times New Roman"/>
          <w:i/>
          <w:iCs/>
          <w:color w:val="141413"/>
        </w:rPr>
        <w:t>The Public Interest</w:t>
      </w:r>
      <w:r w:rsidRPr="009F3FA0">
        <w:rPr>
          <w:rFonts w:ascii="Times New Roman" w:eastAsia="Times New Roman" w:hAnsi="Times New Roman" w:cs="Times New Roman"/>
          <w:color w:val="141413"/>
        </w:rPr>
        <w:t xml:space="preserve"> 6: 10–23.</w:t>
      </w:r>
    </w:p>
    <w:p w14:paraId="390A4425" w14:textId="77777777" w:rsidR="00161C8B" w:rsidRPr="009F3FA0" w:rsidRDefault="00161C8B" w:rsidP="00D370E8">
      <w:pPr>
        <w:pStyle w:val="FootnoteText"/>
        <w:spacing w:line="480" w:lineRule="auto"/>
        <w:rPr>
          <w:rFonts w:ascii="Times New Roman" w:hAnsi="Times New Roman"/>
          <w:color w:val="000000" w:themeColor="text1"/>
        </w:rPr>
      </w:pPr>
    </w:p>
    <w:p w14:paraId="59E51250" w14:textId="77777777" w:rsidR="00161C8B" w:rsidRDefault="00161C8B" w:rsidP="00D370E8">
      <w:pPr>
        <w:spacing w:line="480" w:lineRule="auto"/>
        <w:rPr>
          <w:rFonts w:ascii="Times New Roman" w:eastAsia="Times New Roman" w:hAnsi="Times New Roman" w:cs="Times New Roman"/>
          <w:color w:val="141413"/>
        </w:rPr>
      </w:pPr>
      <w:r w:rsidRPr="009F3FA0">
        <w:rPr>
          <w:rFonts w:ascii="Times New Roman" w:eastAsia="Times New Roman" w:hAnsi="Times New Roman" w:cs="Times New Roman"/>
          <w:color w:val="141413"/>
        </w:rPr>
        <w:t xml:space="preserve">Hirschman, Albert O. 1970. </w:t>
      </w:r>
      <w:r w:rsidRPr="009F3FA0">
        <w:rPr>
          <w:rFonts w:ascii="Times New Roman" w:eastAsia="Times New Roman" w:hAnsi="Times New Roman" w:cs="Times New Roman"/>
          <w:i/>
          <w:iCs/>
          <w:color w:val="141413"/>
        </w:rPr>
        <w:t>Exit, Voice, and Loyalty: Responses to Decline in Firms, Organizations and States</w:t>
      </w:r>
      <w:r w:rsidRPr="009F3FA0">
        <w:rPr>
          <w:rFonts w:ascii="Times New Roman" w:eastAsia="Times New Roman" w:hAnsi="Times New Roman" w:cs="Times New Roman"/>
          <w:color w:val="141413"/>
        </w:rPr>
        <w:t>. Cambridge, MA: Harvard University Press.</w:t>
      </w:r>
    </w:p>
    <w:p w14:paraId="43FC5CDB" w14:textId="77777777" w:rsidR="00161C8B" w:rsidRPr="00CE6244" w:rsidRDefault="00161C8B" w:rsidP="00D370E8">
      <w:pPr>
        <w:spacing w:line="480" w:lineRule="auto"/>
        <w:rPr>
          <w:rFonts w:ascii="Times New Roman" w:eastAsia="Times New Roman" w:hAnsi="Times New Roman" w:cs="Times New Roman"/>
          <w:color w:val="141413"/>
        </w:rPr>
      </w:pPr>
    </w:p>
    <w:p w14:paraId="1705D727" w14:textId="29D85B97" w:rsidR="00161C8B" w:rsidRDefault="00161C8B" w:rsidP="00D370E8">
      <w:pPr>
        <w:spacing w:line="480" w:lineRule="auto"/>
        <w:rPr>
          <w:rFonts w:ascii="Times New Roman" w:eastAsia="Times New Roman" w:hAnsi="Times New Roman" w:cs="Times New Roman"/>
          <w:color w:val="141413"/>
        </w:rPr>
      </w:pPr>
      <w:r w:rsidRPr="009F3FA0">
        <w:rPr>
          <w:rFonts w:ascii="Times New Roman" w:eastAsia="Times New Roman" w:hAnsi="Times New Roman" w:cs="Times New Roman"/>
          <w:color w:val="141413"/>
        </w:rPr>
        <w:t xml:space="preserve">Hirschman, Albert O. (1970) 2013. “The Search for Paradigms as a Hindrance to Understanding.” In </w:t>
      </w:r>
      <w:r w:rsidRPr="009F3FA0">
        <w:rPr>
          <w:rFonts w:ascii="Times New Roman" w:eastAsia="Times New Roman" w:hAnsi="Times New Roman" w:cs="Times New Roman"/>
          <w:i/>
          <w:iCs/>
          <w:color w:val="141413"/>
        </w:rPr>
        <w:t>The Essential Hirschman</w:t>
      </w:r>
      <w:r w:rsidRPr="009F3FA0">
        <w:rPr>
          <w:rFonts w:ascii="Times New Roman" w:eastAsia="Times New Roman" w:hAnsi="Times New Roman" w:cs="Times New Roman"/>
          <w:color w:val="141413"/>
        </w:rPr>
        <w:t>, edited by Jeremy Adelman, 137–154. Reprint, Princeton, NJ: Princeton University Press.</w:t>
      </w:r>
    </w:p>
    <w:p w14:paraId="3BE92136" w14:textId="77777777" w:rsidR="005A53A6" w:rsidRDefault="005A53A6" w:rsidP="00D370E8">
      <w:pPr>
        <w:spacing w:line="480" w:lineRule="auto"/>
        <w:rPr>
          <w:rFonts w:ascii="Times New Roman" w:eastAsia="Times New Roman" w:hAnsi="Times New Roman" w:cs="Times New Roman"/>
          <w:color w:val="141413"/>
        </w:rPr>
      </w:pPr>
    </w:p>
    <w:p w14:paraId="561BAD29" w14:textId="77777777" w:rsidR="00161C8B" w:rsidRDefault="00161C8B" w:rsidP="00D370E8">
      <w:pPr>
        <w:spacing w:line="480" w:lineRule="auto"/>
        <w:rPr>
          <w:rFonts w:ascii="Times New Roman" w:eastAsia="Times New Roman" w:hAnsi="Times New Roman" w:cs="Times New Roman"/>
          <w:color w:val="141413"/>
        </w:rPr>
      </w:pPr>
      <w:r w:rsidRPr="009F3FA0">
        <w:rPr>
          <w:rFonts w:ascii="Times New Roman" w:eastAsia="Times New Roman" w:hAnsi="Times New Roman" w:cs="Times New Roman"/>
          <w:color w:val="141413"/>
        </w:rPr>
        <w:t xml:space="preserve">Hirschman, Albert O. 1971. </w:t>
      </w:r>
      <w:r w:rsidRPr="009F3FA0">
        <w:rPr>
          <w:rFonts w:ascii="Times New Roman" w:eastAsia="Times New Roman" w:hAnsi="Times New Roman" w:cs="Times New Roman"/>
          <w:i/>
          <w:iCs/>
          <w:color w:val="141413"/>
        </w:rPr>
        <w:t>A Bias for Hope: Essays on Development and Latin America</w:t>
      </w:r>
      <w:r w:rsidRPr="009F3FA0">
        <w:rPr>
          <w:rFonts w:ascii="Times New Roman" w:eastAsia="Times New Roman" w:hAnsi="Times New Roman" w:cs="Times New Roman"/>
          <w:color w:val="141413"/>
        </w:rPr>
        <w:t>. New Haven, CT: Yale University Press.</w:t>
      </w:r>
    </w:p>
    <w:p w14:paraId="7ECEEE5C" w14:textId="77777777" w:rsidR="00161C8B" w:rsidRPr="009F3FA0" w:rsidRDefault="00161C8B" w:rsidP="00D370E8">
      <w:pPr>
        <w:spacing w:line="480" w:lineRule="auto"/>
        <w:rPr>
          <w:rFonts w:ascii="Times New Roman" w:eastAsia="Times New Roman" w:hAnsi="Times New Roman" w:cs="Times New Roman"/>
          <w:color w:val="141413"/>
        </w:rPr>
      </w:pPr>
    </w:p>
    <w:p w14:paraId="639B31E9" w14:textId="77777777" w:rsidR="00161C8B" w:rsidRPr="009F3FA0" w:rsidRDefault="00161C8B" w:rsidP="00D370E8">
      <w:pPr>
        <w:spacing w:line="480" w:lineRule="auto"/>
        <w:rPr>
          <w:rFonts w:ascii="Times New Roman" w:eastAsia="Times New Roman" w:hAnsi="Times New Roman" w:cs="Times New Roman"/>
          <w:color w:val="141413"/>
        </w:rPr>
      </w:pPr>
      <w:r w:rsidRPr="009F3FA0">
        <w:rPr>
          <w:rFonts w:ascii="Times New Roman" w:eastAsia="Times New Roman" w:hAnsi="Times New Roman" w:cs="Times New Roman"/>
          <w:color w:val="141413"/>
        </w:rPr>
        <w:t xml:space="preserve">Hirschman, Albert O. (1971) 2013. “Political Economics and Possibilism.” In </w:t>
      </w:r>
      <w:r w:rsidRPr="009F3FA0">
        <w:rPr>
          <w:rFonts w:ascii="Times New Roman" w:eastAsia="Times New Roman" w:hAnsi="Times New Roman" w:cs="Times New Roman"/>
          <w:i/>
          <w:iCs/>
          <w:color w:val="141413"/>
        </w:rPr>
        <w:t>The Essential Hirschman</w:t>
      </w:r>
      <w:r w:rsidRPr="009F3FA0">
        <w:rPr>
          <w:rFonts w:ascii="Times New Roman" w:eastAsia="Times New Roman" w:hAnsi="Times New Roman" w:cs="Times New Roman"/>
          <w:color w:val="141413"/>
        </w:rPr>
        <w:t>, edited by Jeremy Adelman, 1–34. Princeton, NJ: Princeton University Press.</w:t>
      </w:r>
    </w:p>
    <w:p w14:paraId="53D6A676" w14:textId="77777777" w:rsidR="00161C8B" w:rsidRDefault="00161C8B" w:rsidP="00D370E8">
      <w:pPr>
        <w:pStyle w:val="FootnoteText"/>
        <w:spacing w:line="480" w:lineRule="auto"/>
        <w:rPr>
          <w:rFonts w:ascii="Times New Roman" w:hAnsi="Times New Roman"/>
          <w:color w:val="000000" w:themeColor="text1"/>
        </w:rPr>
      </w:pPr>
    </w:p>
    <w:p w14:paraId="6CBCEF81" w14:textId="77777777" w:rsidR="00161C8B" w:rsidRPr="007D0CD9" w:rsidRDefault="00161C8B" w:rsidP="00D370E8">
      <w:pPr>
        <w:pStyle w:val="FootnoteText"/>
        <w:spacing w:line="480" w:lineRule="auto"/>
        <w:rPr>
          <w:rFonts w:ascii="Times New Roman" w:hAnsi="Times New Roman"/>
          <w:color w:val="000000" w:themeColor="text1"/>
        </w:rPr>
      </w:pPr>
      <w:r w:rsidRPr="009F3FA0">
        <w:rPr>
          <w:rFonts w:ascii="Times New Roman" w:hAnsi="Times New Roman"/>
          <w:color w:val="000000" w:themeColor="text1"/>
        </w:rPr>
        <w:t xml:space="preserve">Hirschman, Albert O. 1977. </w:t>
      </w:r>
      <w:r w:rsidRPr="009F3FA0">
        <w:rPr>
          <w:rFonts w:ascii="Times New Roman" w:hAnsi="Times New Roman"/>
          <w:i/>
          <w:iCs/>
          <w:color w:val="000000" w:themeColor="text1"/>
        </w:rPr>
        <w:t>The Passions and the Interests: Political Arguments for Capitalism Before Its Triumph</w:t>
      </w:r>
      <w:r w:rsidRPr="009F3FA0">
        <w:rPr>
          <w:rFonts w:ascii="Times New Roman" w:hAnsi="Times New Roman"/>
          <w:color w:val="000000" w:themeColor="text1"/>
        </w:rPr>
        <w:t>. Princeton: Princeton University Press.</w:t>
      </w:r>
    </w:p>
    <w:p w14:paraId="273D249F" w14:textId="77777777" w:rsidR="00161C8B" w:rsidRDefault="00161C8B" w:rsidP="00D370E8">
      <w:pPr>
        <w:pStyle w:val="FootnoteText"/>
        <w:spacing w:line="480" w:lineRule="auto"/>
        <w:rPr>
          <w:rFonts w:ascii="Times New Roman" w:hAnsi="Times New Roman"/>
          <w:color w:val="000000" w:themeColor="text1"/>
        </w:rPr>
      </w:pPr>
    </w:p>
    <w:p w14:paraId="51B74965" w14:textId="37C97DB2" w:rsidR="005A53A6" w:rsidRPr="005A53A6" w:rsidRDefault="005A53A6" w:rsidP="005A53A6">
      <w:pPr>
        <w:pStyle w:val="p1"/>
        <w:spacing w:line="480" w:lineRule="auto"/>
        <w:rPr>
          <w:rFonts w:ascii="Times New Roman" w:hAnsi="Times New Roman"/>
          <w:sz w:val="24"/>
          <w:szCs w:val="24"/>
        </w:rPr>
      </w:pPr>
      <w:r w:rsidRPr="005A53A6">
        <w:rPr>
          <w:rFonts w:ascii="Times New Roman" w:hAnsi="Times New Roman"/>
          <w:sz w:val="24"/>
          <w:szCs w:val="24"/>
        </w:rPr>
        <w:t xml:space="preserve">Hirschman, Albert O. 1981. </w:t>
      </w:r>
      <w:r w:rsidRPr="005A53A6">
        <w:rPr>
          <w:rFonts w:ascii="Times New Roman" w:hAnsi="Times New Roman"/>
          <w:i/>
          <w:iCs/>
          <w:sz w:val="24"/>
          <w:szCs w:val="24"/>
        </w:rPr>
        <w:t>Essays in Trespassing: Economics to Politics and Beyond</w:t>
      </w:r>
      <w:r w:rsidRPr="005A53A6">
        <w:rPr>
          <w:rFonts w:ascii="Times New Roman" w:hAnsi="Times New Roman"/>
          <w:sz w:val="24"/>
          <w:szCs w:val="24"/>
        </w:rPr>
        <w:t xml:space="preserve">. Cambridge, MA: Cambridge University Press. </w:t>
      </w:r>
    </w:p>
    <w:p w14:paraId="0C251438" w14:textId="77777777" w:rsidR="005A53A6" w:rsidRPr="009F3FA0" w:rsidRDefault="005A53A6" w:rsidP="00D370E8">
      <w:pPr>
        <w:pStyle w:val="FootnoteText"/>
        <w:spacing w:line="480" w:lineRule="auto"/>
        <w:rPr>
          <w:rFonts w:ascii="Times New Roman" w:hAnsi="Times New Roman"/>
          <w:color w:val="000000" w:themeColor="text1"/>
        </w:rPr>
      </w:pPr>
    </w:p>
    <w:p w14:paraId="23A57AAD" w14:textId="07C6E5C1" w:rsidR="001018DD" w:rsidRDefault="00161C8B" w:rsidP="00D370E8">
      <w:pPr>
        <w:spacing w:line="480" w:lineRule="auto"/>
        <w:rPr>
          <w:rFonts w:ascii="Times New Roman" w:eastAsia="Times New Roman" w:hAnsi="Times New Roman" w:cs="Times New Roman"/>
          <w:color w:val="141413"/>
        </w:rPr>
      </w:pPr>
      <w:r w:rsidRPr="009F3FA0">
        <w:rPr>
          <w:rFonts w:ascii="Times New Roman" w:eastAsia="Times New Roman" w:hAnsi="Times New Roman" w:cs="Times New Roman"/>
          <w:color w:val="141413"/>
        </w:rPr>
        <w:t xml:space="preserve">Hirschman, Albert O. (1981) 2013. “The Rise and Decline of Development Economics.” In </w:t>
      </w:r>
      <w:r w:rsidRPr="009F3FA0">
        <w:rPr>
          <w:rFonts w:ascii="Times New Roman" w:eastAsia="Times New Roman" w:hAnsi="Times New Roman" w:cs="Times New Roman"/>
          <w:i/>
          <w:iCs/>
          <w:color w:val="141413"/>
        </w:rPr>
        <w:t>The Essential Hirschman</w:t>
      </w:r>
      <w:r w:rsidRPr="009F3FA0">
        <w:rPr>
          <w:rFonts w:ascii="Times New Roman" w:eastAsia="Times New Roman" w:hAnsi="Times New Roman" w:cs="Times New Roman"/>
          <w:color w:val="141413"/>
        </w:rPr>
        <w:t>, edited by Jeremy Adelman, 49–73. Princeton, NJ: Princeton University Press.</w:t>
      </w:r>
    </w:p>
    <w:p w14:paraId="589533F1" w14:textId="77777777" w:rsidR="00692135" w:rsidRDefault="00692135" w:rsidP="00D370E8">
      <w:pPr>
        <w:spacing w:line="480" w:lineRule="auto"/>
        <w:rPr>
          <w:rFonts w:ascii="Times New Roman" w:eastAsia="Times New Roman" w:hAnsi="Times New Roman" w:cs="Times New Roman"/>
          <w:color w:val="141413"/>
        </w:rPr>
      </w:pPr>
    </w:p>
    <w:p w14:paraId="4A2DBD39" w14:textId="77777777" w:rsidR="001018DD" w:rsidRPr="001018DD" w:rsidRDefault="001018DD" w:rsidP="00D370E8">
      <w:pPr>
        <w:pStyle w:val="p1"/>
        <w:spacing w:line="480" w:lineRule="auto"/>
        <w:rPr>
          <w:rFonts w:ascii="Times New Roman" w:hAnsi="Times New Roman"/>
          <w:sz w:val="24"/>
          <w:szCs w:val="24"/>
        </w:rPr>
      </w:pPr>
      <w:r w:rsidRPr="001018DD">
        <w:rPr>
          <w:rFonts w:ascii="Times New Roman" w:hAnsi="Times New Roman"/>
          <w:sz w:val="24"/>
          <w:szCs w:val="24"/>
        </w:rPr>
        <w:t xml:space="preserve">Hirschman, Albert O. 1984. “A Dissenter’s Confession: The Strategy of Economic Development.” In </w:t>
      </w:r>
      <w:r w:rsidRPr="001018DD">
        <w:rPr>
          <w:rFonts w:ascii="Times New Roman" w:hAnsi="Times New Roman"/>
          <w:i/>
          <w:iCs/>
          <w:sz w:val="24"/>
          <w:szCs w:val="24"/>
        </w:rPr>
        <w:t>Pioneers in Development</w:t>
      </w:r>
      <w:r w:rsidRPr="001018DD">
        <w:rPr>
          <w:rFonts w:ascii="Times New Roman" w:hAnsi="Times New Roman"/>
          <w:sz w:val="24"/>
          <w:szCs w:val="24"/>
        </w:rPr>
        <w:t xml:space="preserve">, edited by Gerald Meier and Dudley Seers, 87-111. Oxford: Oxford University Press for the World Bank. </w:t>
      </w:r>
    </w:p>
    <w:p w14:paraId="57C11DBB" w14:textId="77777777" w:rsidR="001018DD" w:rsidRPr="001018DD" w:rsidRDefault="001018DD" w:rsidP="00D370E8">
      <w:pPr>
        <w:pStyle w:val="p1"/>
        <w:spacing w:line="480" w:lineRule="auto"/>
        <w:rPr>
          <w:rFonts w:ascii="Times New Roman" w:hAnsi="Times New Roman"/>
          <w:sz w:val="24"/>
          <w:szCs w:val="24"/>
        </w:rPr>
      </w:pPr>
    </w:p>
    <w:p w14:paraId="269E6999" w14:textId="77777777" w:rsidR="001018DD" w:rsidRPr="00D82043" w:rsidRDefault="001018DD" w:rsidP="00D370E8">
      <w:pPr>
        <w:pStyle w:val="p1"/>
        <w:spacing w:line="480" w:lineRule="auto"/>
        <w:rPr>
          <w:rFonts w:ascii="Times New Roman" w:hAnsi="Times New Roman"/>
          <w:sz w:val="24"/>
          <w:szCs w:val="24"/>
        </w:rPr>
      </w:pPr>
      <w:r w:rsidRPr="001018DD">
        <w:rPr>
          <w:rFonts w:ascii="Times New Roman" w:hAnsi="Times New Roman"/>
          <w:sz w:val="24"/>
          <w:szCs w:val="24"/>
        </w:rPr>
        <w:t xml:space="preserve">Hirschman, Albert O. (1986) 2013. “Against Parsimony: Three Easy Ways of Complicating Some Categories of Economic Discourse.” In </w:t>
      </w:r>
      <w:r w:rsidRPr="001018DD">
        <w:rPr>
          <w:rFonts w:ascii="Times New Roman" w:hAnsi="Times New Roman"/>
          <w:i/>
          <w:iCs/>
          <w:sz w:val="24"/>
          <w:szCs w:val="24"/>
        </w:rPr>
        <w:t>The Essential Hirschman</w:t>
      </w:r>
      <w:r w:rsidRPr="001018DD">
        <w:rPr>
          <w:rFonts w:ascii="Times New Roman" w:hAnsi="Times New Roman"/>
          <w:sz w:val="24"/>
          <w:szCs w:val="24"/>
        </w:rPr>
        <w:t>, edited by Jeremy Adelman, 248-64. Princeton: Princeton University Press.</w:t>
      </w:r>
      <w:r>
        <w:rPr>
          <w:rFonts w:ascii="Times New Roman" w:hAnsi="Times New Roman"/>
          <w:sz w:val="24"/>
          <w:szCs w:val="24"/>
        </w:rPr>
        <w:t xml:space="preserve"> </w:t>
      </w:r>
    </w:p>
    <w:p w14:paraId="3478681F" w14:textId="77777777" w:rsidR="00161C8B" w:rsidRPr="009F3FA0" w:rsidRDefault="00161C8B" w:rsidP="00D370E8">
      <w:pPr>
        <w:pStyle w:val="FootnoteText"/>
        <w:spacing w:line="480" w:lineRule="auto"/>
        <w:rPr>
          <w:rFonts w:ascii="Times New Roman" w:hAnsi="Times New Roman"/>
          <w:color w:val="000000" w:themeColor="text1"/>
        </w:rPr>
      </w:pPr>
    </w:p>
    <w:p w14:paraId="0A3F4C80" w14:textId="77777777" w:rsidR="00161C8B" w:rsidRPr="009F3FA0" w:rsidRDefault="00161C8B" w:rsidP="00D370E8">
      <w:pPr>
        <w:spacing w:line="480" w:lineRule="auto"/>
        <w:rPr>
          <w:rFonts w:ascii="Times New Roman" w:eastAsia="Times New Roman" w:hAnsi="Times New Roman" w:cs="Times New Roman"/>
          <w:color w:val="141413"/>
        </w:rPr>
      </w:pPr>
      <w:r w:rsidRPr="009F3FA0">
        <w:rPr>
          <w:rFonts w:ascii="Times New Roman" w:eastAsia="Times New Roman" w:hAnsi="Times New Roman" w:cs="Times New Roman"/>
          <w:color w:val="141413"/>
        </w:rPr>
        <w:t xml:space="preserve">Hirschman, Albert O. 1991. </w:t>
      </w:r>
      <w:r w:rsidRPr="009F3FA0">
        <w:rPr>
          <w:rFonts w:ascii="Times New Roman" w:eastAsia="Times New Roman" w:hAnsi="Times New Roman" w:cs="Times New Roman"/>
          <w:i/>
          <w:iCs/>
          <w:color w:val="141413"/>
        </w:rPr>
        <w:t>The Rhetoric of Reaction: Perversity, Futility, Jeopardy</w:t>
      </w:r>
      <w:r w:rsidRPr="009F3FA0">
        <w:rPr>
          <w:rFonts w:ascii="Times New Roman" w:eastAsia="Times New Roman" w:hAnsi="Times New Roman" w:cs="Times New Roman"/>
          <w:color w:val="141413"/>
        </w:rPr>
        <w:t>. Cambridge, MA: Harvard University Press.</w:t>
      </w:r>
    </w:p>
    <w:p w14:paraId="396678CE" w14:textId="77777777" w:rsidR="00161C8B" w:rsidRPr="009F3FA0" w:rsidRDefault="00161C8B" w:rsidP="00D370E8">
      <w:pPr>
        <w:spacing w:line="480" w:lineRule="auto"/>
        <w:rPr>
          <w:rFonts w:ascii="Times New Roman" w:eastAsia="Times New Roman" w:hAnsi="Times New Roman" w:cs="Times New Roman"/>
          <w:color w:val="141413"/>
        </w:rPr>
      </w:pPr>
    </w:p>
    <w:p w14:paraId="2B355A6B" w14:textId="77777777" w:rsidR="00161C8B" w:rsidRPr="009F3FA0" w:rsidRDefault="00161C8B" w:rsidP="00D370E8">
      <w:pPr>
        <w:spacing w:line="480" w:lineRule="auto"/>
        <w:rPr>
          <w:rFonts w:ascii="Times New Roman" w:eastAsia="Times New Roman" w:hAnsi="Times New Roman" w:cs="Times New Roman"/>
          <w:color w:val="141413"/>
        </w:rPr>
      </w:pPr>
      <w:r w:rsidRPr="009F3FA0">
        <w:rPr>
          <w:rFonts w:ascii="Times New Roman" w:eastAsia="Times New Roman" w:hAnsi="Times New Roman" w:cs="Times New Roman"/>
          <w:color w:val="141413"/>
        </w:rPr>
        <w:t xml:space="preserve">Hirschman, Albert O. 1995. </w:t>
      </w:r>
      <w:r w:rsidRPr="009F3FA0">
        <w:rPr>
          <w:rFonts w:ascii="Times New Roman" w:eastAsia="Times New Roman" w:hAnsi="Times New Roman" w:cs="Times New Roman"/>
          <w:i/>
          <w:iCs/>
          <w:color w:val="141413"/>
        </w:rPr>
        <w:t>A Propensity to Self- Subversion</w:t>
      </w:r>
      <w:r w:rsidRPr="009F3FA0">
        <w:rPr>
          <w:rFonts w:ascii="Times New Roman" w:eastAsia="Times New Roman" w:hAnsi="Times New Roman" w:cs="Times New Roman"/>
          <w:color w:val="141413"/>
        </w:rPr>
        <w:t>. Cambridge, MA: Harvard University Press.</w:t>
      </w:r>
    </w:p>
    <w:p w14:paraId="38DA7DB5" w14:textId="77777777" w:rsidR="00161C8B" w:rsidRPr="009F3FA0" w:rsidRDefault="00161C8B" w:rsidP="00D370E8">
      <w:pPr>
        <w:pStyle w:val="FootnoteText"/>
        <w:spacing w:line="480" w:lineRule="auto"/>
        <w:rPr>
          <w:rFonts w:ascii="Times New Roman" w:hAnsi="Times New Roman"/>
          <w:color w:val="000000" w:themeColor="text1"/>
        </w:rPr>
      </w:pPr>
    </w:p>
    <w:p w14:paraId="3115637E" w14:textId="77777777" w:rsidR="00161C8B" w:rsidRPr="009F3FA0" w:rsidRDefault="00161C8B" w:rsidP="00D370E8">
      <w:pPr>
        <w:spacing w:line="480" w:lineRule="auto"/>
        <w:rPr>
          <w:rFonts w:ascii="Times New Roman" w:hAnsi="Times New Roman" w:cs="Times New Roman"/>
          <w:color w:val="000000" w:themeColor="text1"/>
        </w:rPr>
      </w:pPr>
      <w:r w:rsidRPr="009F3FA0">
        <w:rPr>
          <w:rFonts w:ascii="Times New Roman" w:hAnsi="Times New Roman" w:cs="Times New Roman"/>
          <w:color w:val="000000" w:themeColor="text1"/>
        </w:rPr>
        <w:lastRenderedPageBreak/>
        <w:t xml:space="preserve">Hoare, Quinton, and Geoffrey Nowell-Smith, eds. 1971. </w:t>
      </w:r>
      <w:r w:rsidRPr="009F3FA0">
        <w:rPr>
          <w:rFonts w:ascii="Times New Roman" w:hAnsi="Times New Roman" w:cs="Times New Roman"/>
          <w:i/>
          <w:iCs/>
          <w:color w:val="000000" w:themeColor="text1"/>
        </w:rPr>
        <w:t>Selections from the Prison Notebooks of Antonio Gramsci</w:t>
      </w:r>
      <w:r w:rsidRPr="009F3FA0">
        <w:rPr>
          <w:rFonts w:ascii="Times New Roman" w:hAnsi="Times New Roman" w:cs="Times New Roman"/>
          <w:color w:val="000000" w:themeColor="text1"/>
        </w:rPr>
        <w:t>. London: Lawrence and Wishart.</w:t>
      </w:r>
    </w:p>
    <w:p w14:paraId="1C96B157" w14:textId="77777777" w:rsidR="00161C8B" w:rsidRPr="009F3FA0" w:rsidRDefault="00161C8B" w:rsidP="00D370E8">
      <w:pPr>
        <w:spacing w:line="480" w:lineRule="auto"/>
        <w:rPr>
          <w:rFonts w:ascii="Times New Roman" w:hAnsi="Times New Roman" w:cs="Times New Roman"/>
        </w:rPr>
      </w:pPr>
    </w:p>
    <w:p w14:paraId="5C1E24E7" w14:textId="77777777" w:rsidR="00161C8B" w:rsidRPr="009F3FA0" w:rsidRDefault="00161C8B" w:rsidP="00D370E8">
      <w:pPr>
        <w:pStyle w:val="FootnoteText"/>
        <w:spacing w:line="480" w:lineRule="auto"/>
        <w:rPr>
          <w:rFonts w:ascii="Times New Roman" w:hAnsi="Times New Roman"/>
          <w:color w:val="000000" w:themeColor="text1"/>
        </w:rPr>
      </w:pPr>
      <w:r w:rsidRPr="009F3FA0">
        <w:rPr>
          <w:rFonts w:ascii="Times New Roman" w:hAnsi="Times New Roman"/>
          <w:color w:val="000000" w:themeColor="text1"/>
        </w:rPr>
        <w:t xml:space="preserve">Hook, Leslie. 2025. “Central Banks Plan to Boost Gold Reserves and Trim Dollar Holdings.” </w:t>
      </w:r>
      <w:r w:rsidRPr="009F3FA0">
        <w:rPr>
          <w:rFonts w:ascii="Times New Roman" w:hAnsi="Times New Roman"/>
          <w:i/>
          <w:iCs/>
          <w:color w:val="000000" w:themeColor="text1"/>
        </w:rPr>
        <w:t>Financial Times</w:t>
      </w:r>
      <w:r w:rsidRPr="009F3FA0">
        <w:rPr>
          <w:rFonts w:ascii="Times New Roman" w:hAnsi="Times New Roman"/>
          <w:color w:val="000000" w:themeColor="text1"/>
        </w:rPr>
        <w:t>, June 17, 202</w:t>
      </w:r>
      <w:r>
        <w:rPr>
          <w:rFonts w:ascii="Times New Roman" w:hAnsi="Times New Roman"/>
          <w:color w:val="000000" w:themeColor="text1"/>
        </w:rPr>
        <w:t>5</w:t>
      </w:r>
      <w:r w:rsidRPr="009F3FA0">
        <w:rPr>
          <w:rFonts w:ascii="Times New Roman" w:hAnsi="Times New Roman"/>
          <w:color w:val="000000" w:themeColor="text1"/>
        </w:rPr>
        <w:t xml:space="preserve">. </w:t>
      </w:r>
      <w:hyperlink r:id="rId31" w:history="1">
        <w:r w:rsidRPr="009F3FA0">
          <w:rPr>
            <w:rStyle w:val="Hyperlink"/>
            <w:rFonts w:ascii="Times New Roman" w:hAnsi="Times New Roman"/>
          </w:rPr>
          <w:t>https://www.ft.com/content/cfe1ccc6-5c9e-45bd-9dd3-d6d85e8514c2</w:t>
        </w:r>
      </w:hyperlink>
      <w:r w:rsidRPr="009F3FA0">
        <w:rPr>
          <w:rFonts w:ascii="Times New Roman" w:hAnsi="Times New Roman"/>
          <w:color w:val="000000" w:themeColor="text1"/>
        </w:rPr>
        <w:t xml:space="preserve">. </w:t>
      </w:r>
    </w:p>
    <w:p w14:paraId="0B7AAB01" w14:textId="77777777" w:rsidR="00161C8B" w:rsidRPr="009F3FA0" w:rsidRDefault="00161C8B" w:rsidP="00D370E8">
      <w:pPr>
        <w:pStyle w:val="FootnoteText"/>
        <w:spacing w:line="480" w:lineRule="auto"/>
        <w:rPr>
          <w:rFonts w:ascii="Times New Roman" w:hAnsi="Times New Roman"/>
          <w:color w:val="000000" w:themeColor="text1"/>
        </w:rPr>
      </w:pPr>
    </w:p>
    <w:p w14:paraId="7BFF0D37" w14:textId="263BE710" w:rsidR="00161C8B" w:rsidRDefault="00161C8B" w:rsidP="00D370E8">
      <w:pPr>
        <w:pStyle w:val="FootnoteText"/>
        <w:spacing w:line="480" w:lineRule="auto"/>
        <w:rPr>
          <w:rFonts w:ascii="Times New Roman" w:hAnsi="Times New Roman"/>
          <w:color w:val="000000" w:themeColor="text1"/>
        </w:rPr>
      </w:pPr>
      <w:r w:rsidRPr="009F3FA0">
        <w:rPr>
          <w:rFonts w:ascii="Times New Roman" w:hAnsi="Times New Roman"/>
          <w:color w:val="000000" w:themeColor="text1"/>
        </w:rPr>
        <w:t xml:space="preserve">Hook, Leslie, and Ian Smith. 2025. “How Gold Became the World’s Refuge from Uncertainty.” </w:t>
      </w:r>
      <w:r w:rsidRPr="009F3FA0">
        <w:rPr>
          <w:rFonts w:ascii="Times New Roman" w:hAnsi="Times New Roman"/>
          <w:i/>
          <w:iCs/>
          <w:color w:val="000000" w:themeColor="text1"/>
        </w:rPr>
        <w:t>Financial Times</w:t>
      </w:r>
      <w:r w:rsidRPr="009F3FA0">
        <w:rPr>
          <w:rFonts w:ascii="Times New Roman" w:hAnsi="Times New Roman"/>
          <w:color w:val="000000" w:themeColor="text1"/>
        </w:rPr>
        <w:t xml:space="preserve">, June 13, 2025. </w:t>
      </w:r>
      <w:hyperlink r:id="rId32" w:history="1">
        <w:r w:rsidR="001F6E1A" w:rsidRPr="003C0C68">
          <w:rPr>
            <w:rStyle w:val="Hyperlink"/>
            <w:rFonts w:ascii="Times New Roman" w:hAnsi="Times New Roman"/>
          </w:rPr>
          <w:t>https://www.ft.com/content/97fd4dcd-f0df-4f98-a118-4a49c487ad3f</w:t>
        </w:r>
      </w:hyperlink>
      <w:r w:rsidRPr="009F3FA0">
        <w:rPr>
          <w:rFonts w:ascii="Times New Roman" w:hAnsi="Times New Roman"/>
          <w:color w:val="000000" w:themeColor="text1"/>
        </w:rPr>
        <w:t>.</w:t>
      </w:r>
    </w:p>
    <w:p w14:paraId="7360849E" w14:textId="77777777" w:rsidR="001F6E1A" w:rsidRDefault="001F6E1A" w:rsidP="00D370E8">
      <w:pPr>
        <w:pStyle w:val="FootnoteText"/>
        <w:spacing w:line="480" w:lineRule="auto"/>
        <w:rPr>
          <w:rFonts w:ascii="Times New Roman" w:hAnsi="Times New Roman"/>
          <w:color w:val="000000" w:themeColor="text1"/>
        </w:rPr>
      </w:pPr>
    </w:p>
    <w:p w14:paraId="6D24F1BF" w14:textId="77777777" w:rsidR="001F6E1A" w:rsidRPr="00D82043" w:rsidRDefault="001F6E1A" w:rsidP="00D370E8">
      <w:pPr>
        <w:pStyle w:val="p1"/>
        <w:spacing w:line="480" w:lineRule="auto"/>
        <w:rPr>
          <w:rFonts w:ascii="Times New Roman" w:hAnsi="Times New Roman"/>
          <w:sz w:val="24"/>
          <w:szCs w:val="24"/>
        </w:rPr>
      </w:pPr>
      <w:r w:rsidRPr="001F6E1A">
        <w:rPr>
          <w:rFonts w:ascii="Times New Roman" w:hAnsi="Times New Roman"/>
          <w:sz w:val="24"/>
          <w:szCs w:val="24"/>
        </w:rPr>
        <w:t xml:space="preserve">John, Peter and Keith Dowding. 2016. “Spanning Exit and Voice: Albert Hirschman’s Contribution to Political Science.” </w:t>
      </w:r>
      <w:r w:rsidRPr="001F6E1A">
        <w:rPr>
          <w:rFonts w:ascii="Times New Roman" w:hAnsi="Times New Roman"/>
          <w:i/>
          <w:iCs/>
          <w:sz w:val="24"/>
          <w:szCs w:val="24"/>
        </w:rPr>
        <w:t>Research in the History of Economic Thought and Methodology</w:t>
      </w:r>
      <w:r w:rsidRPr="001F6E1A">
        <w:rPr>
          <w:rFonts w:ascii="Times New Roman" w:hAnsi="Times New Roman"/>
          <w:sz w:val="24"/>
          <w:szCs w:val="24"/>
        </w:rPr>
        <w:t xml:space="preserve"> Vol. 34B: 175-196.</w:t>
      </w:r>
      <w:r w:rsidRPr="00D82043">
        <w:rPr>
          <w:rFonts w:ascii="Times New Roman" w:hAnsi="Times New Roman"/>
          <w:sz w:val="24"/>
          <w:szCs w:val="24"/>
        </w:rPr>
        <w:t xml:space="preserve"> </w:t>
      </w:r>
    </w:p>
    <w:p w14:paraId="02AAFE9B" w14:textId="77777777" w:rsidR="00161C8B" w:rsidRPr="009F3FA0" w:rsidRDefault="00161C8B" w:rsidP="00D370E8">
      <w:pPr>
        <w:pStyle w:val="FootnoteText"/>
        <w:spacing w:line="480" w:lineRule="auto"/>
        <w:rPr>
          <w:rFonts w:ascii="Times New Roman" w:hAnsi="Times New Roman"/>
          <w:color w:val="000000" w:themeColor="text1"/>
        </w:rPr>
      </w:pPr>
    </w:p>
    <w:p w14:paraId="74F62AF1" w14:textId="77777777" w:rsidR="00161C8B" w:rsidRPr="009F3FA0" w:rsidRDefault="00161C8B" w:rsidP="00D370E8">
      <w:pPr>
        <w:pStyle w:val="FootnoteText"/>
        <w:spacing w:line="480" w:lineRule="auto"/>
        <w:rPr>
          <w:rFonts w:ascii="Times New Roman" w:hAnsi="Times New Roman"/>
          <w:color w:val="000000" w:themeColor="text1"/>
        </w:rPr>
      </w:pPr>
      <w:r w:rsidRPr="009F3FA0">
        <w:rPr>
          <w:rFonts w:ascii="Times New Roman" w:hAnsi="Times New Roman"/>
          <w:color w:val="000000" w:themeColor="text1"/>
        </w:rPr>
        <w:t xml:space="preserve">Keynes, John Maynard. 1936. </w:t>
      </w:r>
      <w:r w:rsidRPr="009F3FA0">
        <w:rPr>
          <w:rFonts w:ascii="Times New Roman" w:hAnsi="Times New Roman"/>
          <w:i/>
          <w:iCs/>
          <w:color w:val="000000" w:themeColor="text1"/>
        </w:rPr>
        <w:t>The General Theory of Employment, Interest, and Money</w:t>
      </w:r>
      <w:r w:rsidRPr="009F3FA0">
        <w:rPr>
          <w:rFonts w:ascii="Times New Roman" w:hAnsi="Times New Roman"/>
          <w:color w:val="000000" w:themeColor="text1"/>
        </w:rPr>
        <w:t xml:space="preserve">. London: Palgrave McMillan. </w:t>
      </w:r>
    </w:p>
    <w:p w14:paraId="22DA46F5" w14:textId="77777777" w:rsidR="00161C8B" w:rsidRPr="009F3FA0" w:rsidRDefault="00161C8B" w:rsidP="00D370E8">
      <w:pPr>
        <w:pStyle w:val="FootnoteText"/>
        <w:spacing w:line="480" w:lineRule="auto"/>
        <w:rPr>
          <w:rFonts w:ascii="Times New Roman" w:hAnsi="Times New Roman"/>
          <w:color w:val="000000" w:themeColor="text1"/>
        </w:rPr>
      </w:pPr>
    </w:p>
    <w:p w14:paraId="2AE0E286" w14:textId="77777777" w:rsidR="00161C8B" w:rsidRPr="009F3FA0" w:rsidRDefault="00161C8B" w:rsidP="00D370E8">
      <w:pPr>
        <w:spacing w:line="480" w:lineRule="auto"/>
        <w:rPr>
          <w:rFonts w:ascii="Times New Roman" w:eastAsia="Times New Roman" w:hAnsi="Times New Roman" w:cs="Times New Roman"/>
          <w:color w:val="141413"/>
        </w:rPr>
      </w:pPr>
      <w:r w:rsidRPr="009F3FA0">
        <w:rPr>
          <w:rFonts w:ascii="Times New Roman" w:eastAsia="Times New Roman" w:hAnsi="Times New Roman" w:cs="Times New Roman"/>
          <w:color w:val="141413"/>
        </w:rPr>
        <w:t xml:space="preserve">Kirshner, Jonathan. 1997. </w:t>
      </w:r>
      <w:r w:rsidRPr="009F3FA0">
        <w:rPr>
          <w:rFonts w:ascii="Times New Roman" w:eastAsia="Times New Roman" w:hAnsi="Times New Roman" w:cs="Times New Roman"/>
          <w:i/>
          <w:iCs/>
          <w:color w:val="141413"/>
        </w:rPr>
        <w:t>Currency and Coercion: The Political Economy of International Monetary Power</w:t>
      </w:r>
      <w:r w:rsidRPr="009F3FA0">
        <w:rPr>
          <w:rFonts w:ascii="Times New Roman" w:eastAsia="Times New Roman" w:hAnsi="Times New Roman" w:cs="Times New Roman"/>
          <w:color w:val="141413"/>
        </w:rPr>
        <w:t>. Princeton, NJ: Princeton University Press.</w:t>
      </w:r>
    </w:p>
    <w:p w14:paraId="105EE707" w14:textId="77777777" w:rsidR="00161C8B" w:rsidRPr="009F3FA0" w:rsidRDefault="00161C8B" w:rsidP="00D370E8">
      <w:pPr>
        <w:pStyle w:val="FootnoteText"/>
        <w:spacing w:line="480" w:lineRule="auto"/>
        <w:rPr>
          <w:rFonts w:ascii="Times New Roman" w:hAnsi="Times New Roman"/>
          <w:color w:val="000000" w:themeColor="text1"/>
        </w:rPr>
      </w:pPr>
    </w:p>
    <w:p w14:paraId="23D1C1CD" w14:textId="77777777" w:rsidR="00161C8B" w:rsidRPr="009F3FA0" w:rsidRDefault="00161C8B" w:rsidP="00D370E8">
      <w:pPr>
        <w:pStyle w:val="FootnoteText"/>
        <w:spacing w:line="480" w:lineRule="auto"/>
        <w:rPr>
          <w:rFonts w:ascii="Times New Roman" w:hAnsi="Times New Roman"/>
          <w:color w:val="000000" w:themeColor="text1"/>
        </w:rPr>
      </w:pPr>
      <w:r w:rsidRPr="009F3FA0">
        <w:rPr>
          <w:rFonts w:ascii="Times New Roman" w:hAnsi="Times New Roman"/>
          <w:color w:val="000000" w:themeColor="text1"/>
        </w:rPr>
        <w:t xml:space="preserve">Klein, Naomi. 2007. </w:t>
      </w:r>
      <w:r w:rsidRPr="009F3FA0">
        <w:rPr>
          <w:rFonts w:ascii="Times New Roman" w:hAnsi="Times New Roman"/>
          <w:i/>
          <w:iCs/>
          <w:color w:val="000000" w:themeColor="text1"/>
        </w:rPr>
        <w:t>The Shock Doctrine: The Rise of Disaster Capitalism</w:t>
      </w:r>
      <w:r w:rsidRPr="009F3FA0">
        <w:rPr>
          <w:rFonts w:ascii="Times New Roman" w:hAnsi="Times New Roman"/>
          <w:color w:val="000000" w:themeColor="text1"/>
        </w:rPr>
        <w:t xml:space="preserve">. New York: Metropolitan Books. </w:t>
      </w:r>
    </w:p>
    <w:p w14:paraId="4104892C" w14:textId="77777777" w:rsidR="00161C8B" w:rsidRPr="009F3FA0" w:rsidRDefault="00161C8B" w:rsidP="00D370E8">
      <w:pPr>
        <w:pStyle w:val="FootnoteText"/>
        <w:spacing w:line="480" w:lineRule="auto"/>
        <w:rPr>
          <w:rFonts w:ascii="Times New Roman" w:hAnsi="Times New Roman"/>
          <w:color w:val="000000" w:themeColor="text1"/>
        </w:rPr>
      </w:pPr>
    </w:p>
    <w:p w14:paraId="660F438F" w14:textId="77777777" w:rsidR="00161C8B" w:rsidRDefault="00161C8B" w:rsidP="00D370E8">
      <w:pPr>
        <w:spacing w:line="480" w:lineRule="auto"/>
        <w:rPr>
          <w:rFonts w:ascii="Times New Roman" w:eastAsia="Times New Roman" w:hAnsi="Times New Roman" w:cs="Times New Roman"/>
          <w:color w:val="141413"/>
        </w:rPr>
      </w:pPr>
      <w:r w:rsidRPr="009F3FA0">
        <w:rPr>
          <w:rFonts w:ascii="Times New Roman" w:eastAsia="Times New Roman" w:hAnsi="Times New Roman" w:cs="Times New Roman"/>
          <w:color w:val="141413"/>
        </w:rPr>
        <w:t xml:space="preserve">Knight, Frank. (1921) 1971. </w:t>
      </w:r>
      <w:r w:rsidRPr="009F3FA0">
        <w:rPr>
          <w:rFonts w:ascii="Times New Roman" w:eastAsia="Times New Roman" w:hAnsi="Times New Roman" w:cs="Times New Roman"/>
          <w:i/>
          <w:iCs/>
          <w:color w:val="141413"/>
        </w:rPr>
        <w:t>Risk, Uncertainty, and Profit</w:t>
      </w:r>
      <w:r w:rsidRPr="009F3FA0">
        <w:rPr>
          <w:rFonts w:ascii="Times New Roman" w:eastAsia="Times New Roman" w:hAnsi="Times New Roman" w:cs="Times New Roman"/>
          <w:color w:val="141413"/>
        </w:rPr>
        <w:t>. Reprint, Chicago: University of Chicago Press.</w:t>
      </w:r>
    </w:p>
    <w:p w14:paraId="5D7A8C56" w14:textId="77777777" w:rsidR="001F6E1A" w:rsidRDefault="001F6E1A" w:rsidP="00D370E8">
      <w:pPr>
        <w:spacing w:line="480" w:lineRule="auto"/>
        <w:rPr>
          <w:rFonts w:ascii="Times New Roman" w:eastAsia="Times New Roman" w:hAnsi="Times New Roman" w:cs="Times New Roman"/>
          <w:color w:val="141413"/>
        </w:rPr>
      </w:pPr>
    </w:p>
    <w:p w14:paraId="3920FBD6" w14:textId="77777777" w:rsidR="001F6E1A" w:rsidRPr="001F6E1A" w:rsidRDefault="001F6E1A" w:rsidP="00D370E8">
      <w:pPr>
        <w:pStyle w:val="p1"/>
        <w:spacing w:line="480" w:lineRule="auto"/>
        <w:rPr>
          <w:rFonts w:ascii="Times New Roman" w:hAnsi="Times New Roman"/>
          <w:i/>
          <w:iCs/>
          <w:sz w:val="24"/>
          <w:szCs w:val="24"/>
        </w:rPr>
      </w:pPr>
      <w:r w:rsidRPr="001F6E1A">
        <w:rPr>
          <w:rFonts w:ascii="Times New Roman" w:hAnsi="Times New Roman"/>
          <w:sz w:val="24"/>
          <w:szCs w:val="24"/>
        </w:rPr>
        <w:t xml:space="preserve">Krugman, Paul. 1995. “The Fall and Rise of Development Economics.” In </w:t>
      </w:r>
      <w:r w:rsidRPr="001F6E1A">
        <w:rPr>
          <w:rFonts w:ascii="Times New Roman" w:hAnsi="Times New Roman"/>
          <w:i/>
          <w:iCs/>
          <w:sz w:val="24"/>
          <w:szCs w:val="24"/>
        </w:rPr>
        <w:t>Development,</w:t>
      </w:r>
    </w:p>
    <w:p w14:paraId="416A1DCE" w14:textId="77777777" w:rsidR="001F6E1A" w:rsidRPr="00D82043" w:rsidRDefault="001F6E1A" w:rsidP="00D370E8">
      <w:pPr>
        <w:pStyle w:val="p1"/>
        <w:spacing w:line="480" w:lineRule="auto"/>
        <w:rPr>
          <w:rFonts w:ascii="Times New Roman" w:hAnsi="Times New Roman"/>
          <w:sz w:val="24"/>
          <w:szCs w:val="24"/>
        </w:rPr>
      </w:pPr>
      <w:r w:rsidRPr="001F6E1A">
        <w:rPr>
          <w:rFonts w:ascii="Times New Roman" w:hAnsi="Times New Roman"/>
          <w:i/>
          <w:iCs/>
          <w:sz w:val="24"/>
          <w:szCs w:val="24"/>
        </w:rPr>
        <w:t>Geography, and Economic Theory</w:t>
      </w:r>
      <w:r w:rsidRPr="001F6E1A">
        <w:rPr>
          <w:rFonts w:ascii="Times New Roman" w:hAnsi="Times New Roman"/>
          <w:sz w:val="24"/>
          <w:szCs w:val="24"/>
        </w:rPr>
        <w:t>, 1-30. Cambridge, MA: MIT Press.</w:t>
      </w:r>
    </w:p>
    <w:p w14:paraId="729FB856" w14:textId="77777777" w:rsidR="00161C8B" w:rsidRPr="009F3FA0" w:rsidRDefault="00161C8B" w:rsidP="00D370E8">
      <w:pPr>
        <w:pStyle w:val="FootnoteText"/>
        <w:spacing w:line="480" w:lineRule="auto"/>
        <w:rPr>
          <w:rFonts w:ascii="Times New Roman" w:hAnsi="Times New Roman"/>
          <w:color w:val="000000" w:themeColor="text1"/>
        </w:rPr>
      </w:pPr>
    </w:p>
    <w:p w14:paraId="746FB0F4" w14:textId="77777777" w:rsidR="00161C8B" w:rsidRPr="009F3FA0" w:rsidRDefault="00161C8B" w:rsidP="00D370E8">
      <w:pPr>
        <w:spacing w:line="480" w:lineRule="auto"/>
        <w:rPr>
          <w:rFonts w:ascii="Times New Roman" w:hAnsi="Times New Roman" w:cs="Times New Roman"/>
        </w:rPr>
      </w:pPr>
      <w:r w:rsidRPr="009F3FA0">
        <w:rPr>
          <w:rFonts w:ascii="Times New Roman" w:eastAsia="Times New Roman" w:hAnsi="Times New Roman" w:cs="Times New Roman"/>
          <w:color w:val="141413"/>
        </w:rPr>
        <w:t xml:space="preserve">Lepenies, Philipp H. 2008. “Possibilism: An Approach to Problem- Solving Derived from the Life and Work of Albert O. Hirschman.” </w:t>
      </w:r>
      <w:r w:rsidRPr="009F3FA0">
        <w:rPr>
          <w:rFonts w:ascii="Times New Roman" w:eastAsia="Times New Roman" w:hAnsi="Times New Roman" w:cs="Times New Roman"/>
          <w:i/>
          <w:iCs/>
          <w:color w:val="141413"/>
        </w:rPr>
        <w:t>Development and Change</w:t>
      </w:r>
      <w:r w:rsidRPr="009F3FA0">
        <w:rPr>
          <w:rFonts w:ascii="Times New Roman" w:eastAsia="Times New Roman" w:hAnsi="Times New Roman" w:cs="Times New Roman"/>
          <w:color w:val="141413"/>
        </w:rPr>
        <w:t xml:space="preserve"> 39 (3): 437–459. </w:t>
      </w:r>
      <w:r w:rsidRPr="009F3FA0">
        <w:rPr>
          <w:rFonts w:ascii="Times New Roman" w:hAnsi="Times New Roman" w:cs="Times New Roman"/>
          <w:color w:val="767676"/>
          <w:shd w:val="clear" w:color="auto" w:fill="FFFFFF"/>
        </w:rPr>
        <w:t> </w:t>
      </w:r>
    </w:p>
    <w:p w14:paraId="7BE46843" w14:textId="77777777" w:rsidR="00161C8B" w:rsidRPr="009F3FA0" w:rsidRDefault="00161C8B" w:rsidP="00D370E8">
      <w:pPr>
        <w:shd w:val="clear" w:color="auto" w:fill="FFFFFF"/>
        <w:spacing w:line="480" w:lineRule="auto"/>
        <w:rPr>
          <w:rFonts w:ascii="Times New Roman" w:hAnsi="Times New Roman" w:cs="Times New Roman"/>
          <w:color w:val="767676"/>
        </w:rPr>
      </w:pPr>
      <w:hyperlink r:id="rId33" w:history="1">
        <w:r w:rsidRPr="009F3FA0">
          <w:rPr>
            <w:rStyle w:val="Hyperlink"/>
            <w:rFonts w:ascii="Times New Roman" w:hAnsi="Times New Roman"/>
            <w:color w:val="123D80"/>
          </w:rPr>
          <w:t>https://doi.org/10.1111/j.1467-7660.2008.00487.x</w:t>
        </w:r>
      </w:hyperlink>
      <w:r w:rsidRPr="009F3FA0">
        <w:rPr>
          <w:rFonts w:ascii="Times New Roman" w:hAnsi="Times New Roman" w:cs="Times New Roman"/>
          <w:color w:val="767676"/>
        </w:rPr>
        <w:t>.</w:t>
      </w:r>
    </w:p>
    <w:p w14:paraId="0480DAA3" w14:textId="77777777" w:rsidR="00161C8B" w:rsidRPr="009F3FA0" w:rsidRDefault="00161C8B" w:rsidP="00D370E8">
      <w:pPr>
        <w:pStyle w:val="FootnoteText"/>
        <w:spacing w:line="480" w:lineRule="auto"/>
        <w:rPr>
          <w:rFonts w:ascii="Times New Roman" w:hAnsi="Times New Roman"/>
          <w:color w:val="000000" w:themeColor="text1"/>
        </w:rPr>
      </w:pPr>
    </w:p>
    <w:p w14:paraId="5E506246" w14:textId="77777777" w:rsidR="00161C8B" w:rsidRPr="009F3FA0" w:rsidRDefault="00161C8B" w:rsidP="00D370E8">
      <w:pPr>
        <w:autoSpaceDE w:val="0"/>
        <w:autoSpaceDN w:val="0"/>
        <w:adjustRightInd w:val="0"/>
        <w:spacing w:line="480" w:lineRule="auto"/>
        <w:rPr>
          <w:rFonts w:ascii="Times New Roman" w:hAnsi="Times New Roman" w:cs="Times New Roman"/>
          <w:color w:val="000000"/>
          <w14:ligatures w14:val="standardContextual"/>
        </w:rPr>
      </w:pPr>
      <w:r w:rsidRPr="009F3FA0">
        <w:rPr>
          <w:rFonts w:ascii="Times New Roman" w:hAnsi="Times New Roman" w:cs="Times New Roman"/>
          <w:color w:val="000000"/>
          <w14:ligatures w14:val="standardContextual"/>
        </w:rPr>
        <w:t xml:space="preserve">Lepenies, Philip H. 2018. "Statistical Tests as a Hindrance to Understanding What the Controversy around the ‘‘Hiding Hand” Reveals about Research in the Social Sciences and Conceals about Project Management." </w:t>
      </w:r>
      <w:r w:rsidRPr="009F3FA0">
        <w:rPr>
          <w:rFonts w:ascii="Times New Roman" w:hAnsi="Times New Roman" w:cs="Times New Roman"/>
          <w:i/>
          <w:iCs/>
          <w:color w:val="000000"/>
          <w14:ligatures w14:val="standardContextual"/>
        </w:rPr>
        <w:t>World Development</w:t>
      </w:r>
      <w:r w:rsidRPr="009F3FA0">
        <w:rPr>
          <w:rFonts w:ascii="Times New Roman" w:hAnsi="Times New Roman" w:cs="Times New Roman"/>
          <w:color w:val="000000"/>
          <w14:ligatures w14:val="standardContextual"/>
        </w:rPr>
        <w:t xml:space="preserve"> 103</w:t>
      </w:r>
      <w:r>
        <w:rPr>
          <w:rFonts w:ascii="Times New Roman" w:hAnsi="Times New Roman" w:cs="Times New Roman"/>
          <w:color w:val="000000"/>
          <w14:ligatures w14:val="standardContextual"/>
        </w:rPr>
        <w:t xml:space="preserve"> (2018)</w:t>
      </w:r>
      <w:r w:rsidRPr="009F3FA0">
        <w:rPr>
          <w:rFonts w:ascii="Times New Roman" w:hAnsi="Times New Roman" w:cs="Times New Roman"/>
          <w:color w:val="000000"/>
          <w14:ligatures w14:val="standardContextual"/>
        </w:rPr>
        <w:t xml:space="preserve">: 360-365. </w:t>
      </w:r>
      <w:hyperlink r:id="rId34" w:tgtFrame="_blank" w:tooltip="Persistent link using digital object identifier" w:history="1">
        <w:r w:rsidRPr="009F3FA0">
          <w:rPr>
            <w:rStyle w:val="anchor-text"/>
            <w:rFonts w:ascii="Times New Roman" w:hAnsi="Times New Roman" w:cs="Times New Roman"/>
            <w:color w:val="0272B1"/>
          </w:rPr>
          <w:t>https://doi.org/10.1016/j.worlddev.2017.10.017</w:t>
        </w:r>
      </w:hyperlink>
      <w:r w:rsidRPr="009F3FA0">
        <w:rPr>
          <w:rFonts w:ascii="Times New Roman" w:hAnsi="Times New Roman" w:cs="Times New Roman"/>
        </w:rPr>
        <w:t xml:space="preserve">. </w:t>
      </w:r>
    </w:p>
    <w:p w14:paraId="4CD70713" w14:textId="77777777" w:rsidR="00161C8B" w:rsidRPr="00245627" w:rsidRDefault="00161C8B" w:rsidP="00D370E8">
      <w:pPr>
        <w:autoSpaceDE w:val="0"/>
        <w:autoSpaceDN w:val="0"/>
        <w:adjustRightInd w:val="0"/>
        <w:spacing w:line="480" w:lineRule="auto"/>
        <w:ind w:left="720" w:hanging="720"/>
        <w:rPr>
          <w:rFonts w:ascii="Times New Roman" w:hAnsi="Times New Roman" w:cs="Times New Roman"/>
          <w:color w:val="000000"/>
          <w14:ligatures w14:val="standardContextual"/>
        </w:rPr>
      </w:pPr>
      <w:r w:rsidRPr="009F3FA0">
        <w:rPr>
          <w:rFonts w:ascii="Times New Roman" w:hAnsi="Times New Roman" w:cs="Times New Roman"/>
          <w:color w:val="000000"/>
          <w14:ligatures w14:val="standardContextual"/>
        </w:rPr>
        <w:tab/>
      </w:r>
    </w:p>
    <w:p w14:paraId="7037301A" w14:textId="77777777" w:rsidR="00161C8B" w:rsidRPr="009F3FA0" w:rsidRDefault="00161C8B" w:rsidP="00D370E8">
      <w:pPr>
        <w:pStyle w:val="FootnoteText"/>
        <w:spacing w:line="480" w:lineRule="auto"/>
        <w:rPr>
          <w:rFonts w:ascii="Times New Roman" w:hAnsi="Times New Roman"/>
          <w:color w:val="000000" w:themeColor="text1"/>
        </w:rPr>
      </w:pPr>
      <w:r w:rsidRPr="009F3FA0">
        <w:rPr>
          <w:rFonts w:ascii="Times New Roman" w:hAnsi="Times New Roman"/>
          <w:color w:val="000000" w:themeColor="text1"/>
        </w:rPr>
        <w:t xml:space="preserve">Lipsky, Josh. 2025.  “The Dollar’s in Trouble, but Not for the Reason You Think.” </w:t>
      </w:r>
      <w:r w:rsidRPr="009F3FA0">
        <w:rPr>
          <w:rFonts w:ascii="Times New Roman" w:hAnsi="Times New Roman"/>
          <w:i/>
          <w:iCs/>
          <w:color w:val="000000" w:themeColor="text1"/>
        </w:rPr>
        <w:t>New York Times</w:t>
      </w:r>
      <w:r w:rsidRPr="009F3FA0">
        <w:rPr>
          <w:rFonts w:ascii="Times New Roman" w:hAnsi="Times New Roman"/>
          <w:color w:val="000000" w:themeColor="text1"/>
        </w:rPr>
        <w:t>, July 11, 2025.</w:t>
      </w:r>
    </w:p>
    <w:p w14:paraId="103D4B3C" w14:textId="77777777" w:rsidR="00161C8B" w:rsidRDefault="00161C8B" w:rsidP="00D370E8">
      <w:pPr>
        <w:spacing w:line="480" w:lineRule="auto"/>
        <w:rPr>
          <w:rFonts w:ascii="Times New Roman" w:hAnsi="Times New Roman" w:cs="Times New Roman"/>
          <w:color w:val="000000" w:themeColor="text1"/>
        </w:rPr>
      </w:pPr>
    </w:p>
    <w:p w14:paraId="1A7C04F5" w14:textId="77777777" w:rsidR="00161C8B" w:rsidRDefault="00161C8B" w:rsidP="00D370E8">
      <w:pPr>
        <w:pStyle w:val="FootnoteText"/>
        <w:spacing w:line="480" w:lineRule="auto"/>
        <w:rPr>
          <w:rFonts w:ascii="Times New Roman" w:hAnsi="Times New Roman"/>
          <w:color w:val="000000" w:themeColor="text1"/>
        </w:rPr>
      </w:pPr>
      <w:r w:rsidRPr="009F3FA0">
        <w:rPr>
          <w:rFonts w:ascii="Times New Roman" w:hAnsi="Times New Roman"/>
          <w:color w:val="000000" w:themeColor="text1"/>
        </w:rPr>
        <w:t xml:space="preserve">Lipton, David. 2025. “Trump Family Profits Even with Tepid Launch of Crypto Tokens.” </w:t>
      </w:r>
      <w:r w:rsidRPr="009F3FA0">
        <w:rPr>
          <w:rFonts w:ascii="Times New Roman" w:hAnsi="Times New Roman"/>
          <w:i/>
          <w:iCs/>
          <w:color w:val="000000" w:themeColor="text1"/>
        </w:rPr>
        <w:t>New York Times</w:t>
      </w:r>
      <w:r w:rsidRPr="009F3FA0">
        <w:rPr>
          <w:rFonts w:ascii="Times New Roman" w:hAnsi="Times New Roman"/>
          <w:color w:val="000000" w:themeColor="text1"/>
        </w:rPr>
        <w:t>, September 1, 2025.</w:t>
      </w:r>
    </w:p>
    <w:p w14:paraId="22D6DB69" w14:textId="77777777" w:rsidR="00161C8B" w:rsidRPr="009F3FA0" w:rsidRDefault="00161C8B" w:rsidP="00D370E8">
      <w:pPr>
        <w:spacing w:line="480" w:lineRule="auto"/>
        <w:rPr>
          <w:rFonts w:ascii="Times New Roman" w:hAnsi="Times New Roman" w:cs="Times New Roman"/>
          <w:color w:val="000000" w:themeColor="text1"/>
        </w:rPr>
      </w:pPr>
    </w:p>
    <w:p w14:paraId="27AC0BA9" w14:textId="77777777" w:rsidR="00161C8B" w:rsidRDefault="00161C8B" w:rsidP="00D370E8">
      <w:pPr>
        <w:spacing w:line="480" w:lineRule="auto"/>
        <w:rPr>
          <w:rFonts w:ascii="Times New Roman" w:hAnsi="Times New Roman" w:cs="Times New Roman"/>
          <w:color w:val="000000" w:themeColor="text1"/>
        </w:rPr>
      </w:pPr>
      <w:r w:rsidRPr="009F3FA0">
        <w:rPr>
          <w:rFonts w:ascii="Times New Roman" w:hAnsi="Times New Roman" w:cs="Times New Roman"/>
          <w:color w:val="000000" w:themeColor="text1"/>
        </w:rPr>
        <w:lastRenderedPageBreak/>
        <w:t xml:space="preserve">Lozado, Carlos. 2022. “How to Strangle Democracy While Pretending to Engage In It.” </w:t>
      </w:r>
      <w:r w:rsidRPr="009F3FA0">
        <w:rPr>
          <w:rFonts w:ascii="Times New Roman" w:hAnsi="Times New Roman" w:cs="Times New Roman"/>
          <w:i/>
          <w:iCs/>
          <w:color w:val="000000" w:themeColor="text1"/>
        </w:rPr>
        <w:t>New York Times</w:t>
      </w:r>
      <w:r w:rsidRPr="009F3FA0">
        <w:rPr>
          <w:rFonts w:ascii="Times New Roman" w:hAnsi="Times New Roman" w:cs="Times New Roman"/>
          <w:color w:val="000000" w:themeColor="text1"/>
        </w:rPr>
        <w:t>, October 20, 2022.</w:t>
      </w:r>
    </w:p>
    <w:p w14:paraId="515E41A7" w14:textId="77777777" w:rsidR="001F6E1A" w:rsidRDefault="001F6E1A" w:rsidP="00D370E8">
      <w:pPr>
        <w:spacing w:line="480" w:lineRule="auto"/>
        <w:rPr>
          <w:rFonts w:ascii="Times New Roman" w:hAnsi="Times New Roman" w:cs="Times New Roman"/>
          <w:color w:val="000000" w:themeColor="text1"/>
        </w:rPr>
      </w:pPr>
    </w:p>
    <w:p w14:paraId="0E787E5E" w14:textId="77777777" w:rsidR="001F6E1A" w:rsidRDefault="001F6E1A" w:rsidP="00D370E8">
      <w:pPr>
        <w:pStyle w:val="p1"/>
        <w:spacing w:line="480" w:lineRule="auto"/>
        <w:rPr>
          <w:rFonts w:ascii="Times New Roman" w:hAnsi="Times New Roman"/>
          <w:sz w:val="24"/>
          <w:szCs w:val="24"/>
        </w:rPr>
      </w:pPr>
      <w:r w:rsidRPr="001F6E1A">
        <w:rPr>
          <w:rFonts w:ascii="Times New Roman" w:hAnsi="Times New Roman"/>
          <w:sz w:val="24"/>
          <w:szCs w:val="24"/>
        </w:rPr>
        <w:t xml:space="preserve">Meier, Gerald and Dudley Seers, eds. 1984. </w:t>
      </w:r>
      <w:r w:rsidRPr="001F6E1A">
        <w:rPr>
          <w:rFonts w:ascii="Times New Roman" w:hAnsi="Times New Roman"/>
          <w:i/>
          <w:iCs/>
          <w:sz w:val="24"/>
          <w:szCs w:val="24"/>
        </w:rPr>
        <w:t>Pioneers in Development</w:t>
      </w:r>
      <w:r w:rsidRPr="001F6E1A">
        <w:rPr>
          <w:rFonts w:ascii="Times New Roman" w:hAnsi="Times New Roman"/>
          <w:sz w:val="24"/>
          <w:szCs w:val="24"/>
        </w:rPr>
        <w:t>. New York: Oxford University Press for the World Bank.</w:t>
      </w:r>
    </w:p>
    <w:p w14:paraId="0E4814EF" w14:textId="77777777" w:rsidR="00161C8B" w:rsidRPr="009F3FA0" w:rsidRDefault="00161C8B" w:rsidP="00D370E8">
      <w:pPr>
        <w:spacing w:line="480" w:lineRule="auto"/>
        <w:rPr>
          <w:rFonts w:ascii="Times New Roman" w:hAnsi="Times New Roman" w:cs="Times New Roman"/>
          <w:color w:val="000000" w:themeColor="text1"/>
        </w:rPr>
      </w:pPr>
    </w:p>
    <w:p w14:paraId="7E57D3B0" w14:textId="77777777" w:rsidR="00161C8B" w:rsidRPr="009F3FA0" w:rsidRDefault="00161C8B" w:rsidP="00D370E8">
      <w:pPr>
        <w:spacing w:line="480" w:lineRule="auto"/>
        <w:rPr>
          <w:rFonts w:ascii="Times New Roman" w:hAnsi="Times New Roman" w:cs="Times New Roman"/>
          <w:color w:val="000000" w:themeColor="text1"/>
        </w:rPr>
      </w:pPr>
      <w:r w:rsidRPr="009F3FA0">
        <w:rPr>
          <w:rFonts w:ascii="Times New Roman" w:hAnsi="Times New Roman" w:cs="Times New Roman"/>
          <w:color w:val="000000" w:themeColor="text1"/>
        </w:rPr>
        <w:t xml:space="preserve">Meldolesi, Luca. 1995. </w:t>
      </w:r>
      <w:r w:rsidRPr="009F3FA0">
        <w:rPr>
          <w:rFonts w:ascii="Times New Roman" w:hAnsi="Times New Roman" w:cs="Times New Roman"/>
          <w:i/>
          <w:iCs/>
          <w:color w:val="000000" w:themeColor="text1"/>
        </w:rPr>
        <w:t>Discovering the Possible: The Surprising World of Albert O. Hirschman</w:t>
      </w:r>
      <w:r w:rsidRPr="009F3FA0">
        <w:rPr>
          <w:rFonts w:ascii="Times New Roman" w:hAnsi="Times New Roman" w:cs="Times New Roman"/>
          <w:color w:val="000000" w:themeColor="text1"/>
        </w:rPr>
        <w:t xml:space="preserve">. Notre Dame: University of Notre Dame Press. </w:t>
      </w:r>
    </w:p>
    <w:p w14:paraId="0A60EFFE" w14:textId="77777777" w:rsidR="00161C8B" w:rsidRPr="009F3FA0" w:rsidRDefault="00161C8B" w:rsidP="00D370E8">
      <w:pPr>
        <w:spacing w:line="480" w:lineRule="auto"/>
        <w:rPr>
          <w:rFonts w:ascii="Times New Roman" w:hAnsi="Times New Roman" w:cs="Times New Roman"/>
          <w:color w:val="000000" w:themeColor="text1"/>
        </w:rPr>
      </w:pPr>
    </w:p>
    <w:p w14:paraId="43E389B6" w14:textId="77777777" w:rsidR="00161C8B" w:rsidRPr="009F3FA0" w:rsidRDefault="00161C8B" w:rsidP="00D370E8">
      <w:pPr>
        <w:spacing w:line="480" w:lineRule="auto"/>
        <w:rPr>
          <w:rFonts w:ascii="Times New Roman" w:hAnsi="Times New Roman" w:cs="Times New Roman"/>
          <w:color w:val="000000" w:themeColor="text1"/>
        </w:rPr>
      </w:pPr>
      <w:r w:rsidRPr="009F3FA0">
        <w:rPr>
          <w:rFonts w:ascii="Times New Roman" w:hAnsi="Times New Roman" w:cs="Times New Roman"/>
          <w:color w:val="000000" w:themeColor="text1"/>
        </w:rPr>
        <w:t xml:space="preserve">Meldolesi, Luca, and Nicoletta Stame, eds. 2017. </w:t>
      </w:r>
      <w:r w:rsidRPr="009F3FA0">
        <w:rPr>
          <w:rFonts w:ascii="Times New Roman" w:hAnsi="Times New Roman" w:cs="Times New Roman"/>
          <w:i/>
          <w:iCs/>
          <w:color w:val="000000" w:themeColor="text1"/>
        </w:rPr>
        <w:t>For a Better World. First Conference on Albert Hirschman’s Legacy: Theory and Practice</w:t>
      </w:r>
      <w:r w:rsidRPr="009F3FA0">
        <w:rPr>
          <w:rFonts w:ascii="Times New Roman" w:hAnsi="Times New Roman" w:cs="Times New Roman"/>
          <w:color w:val="000000" w:themeColor="text1"/>
        </w:rPr>
        <w:t>. Rome, Italy: Italic Digital Editions. https://colornihirschman.org/books-english/136/luca-meldolesi-nicoletta-stame-eds-better-world-italic-digital-editions-roma-2018</w:t>
      </w:r>
    </w:p>
    <w:p w14:paraId="0B26EBEE" w14:textId="77777777" w:rsidR="00161C8B" w:rsidRPr="009F3FA0" w:rsidRDefault="00161C8B" w:rsidP="00D370E8">
      <w:pPr>
        <w:spacing w:line="480" w:lineRule="auto"/>
        <w:rPr>
          <w:rFonts w:ascii="Times New Roman" w:hAnsi="Times New Roman" w:cs="Times New Roman"/>
          <w:color w:val="000000" w:themeColor="text1"/>
        </w:rPr>
      </w:pPr>
    </w:p>
    <w:p w14:paraId="6F35B0A5" w14:textId="77777777" w:rsidR="00161C8B" w:rsidRPr="009F3FA0" w:rsidRDefault="00161C8B" w:rsidP="00D370E8">
      <w:pPr>
        <w:spacing w:line="480" w:lineRule="auto"/>
        <w:rPr>
          <w:rFonts w:ascii="Times New Roman" w:hAnsi="Times New Roman" w:cs="Times New Roman"/>
          <w:color w:val="000000" w:themeColor="text1"/>
        </w:rPr>
      </w:pPr>
      <w:r w:rsidRPr="009F3FA0">
        <w:rPr>
          <w:rFonts w:ascii="Times New Roman" w:hAnsi="Times New Roman" w:cs="Times New Roman"/>
          <w:color w:val="000000" w:themeColor="text1"/>
        </w:rPr>
        <w:t xml:space="preserve">Meldolesi, Luca, and Nicoletta Stame, eds. 2018. </w:t>
      </w:r>
      <w:r w:rsidRPr="009F3FA0">
        <w:rPr>
          <w:rFonts w:ascii="Times New Roman" w:hAnsi="Times New Roman" w:cs="Times New Roman"/>
          <w:i/>
          <w:iCs/>
          <w:color w:val="000000" w:themeColor="text1"/>
        </w:rPr>
        <w:t>A Bias for Hope. Second Conference on Albert O. Hirschman’s Legacy</w:t>
      </w:r>
      <w:r w:rsidRPr="009F3FA0">
        <w:rPr>
          <w:rFonts w:ascii="Times New Roman" w:hAnsi="Times New Roman" w:cs="Times New Roman"/>
          <w:color w:val="000000" w:themeColor="text1"/>
        </w:rPr>
        <w:t>. Rome, Italy: Italic Digital Editions. https://media-manager.net/storage/achii/uploads/public/5de/fb7/9dc/5defb79dcbb5a948820300.pdf</w:t>
      </w:r>
    </w:p>
    <w:p w14:paraId="79C6AA11" w14:textId="77777777" w:rsidR="00161C8B" w:rsidRPr="009F3FA0" w:rsidRDefault="00161C8B" w:rsidP="00D370E8">
      <w:pPr>
        <w:spacing w:line="480" w:lineRule="auto"/>
        <w:rPr>
          <w:rFonts w:ascii="Times New Roman" w:hAnsi="Times New Roman" w:cs="Times New Roman"/>
          <w:color w:val="000000" w:themeColor="text1"/>
        </w:rPr>
      </w:pPr>
    </w:p>
    <w:p w14:paraId="55773F3E" w14:textId="18C49D40" w:rsidR="00161C8B" w:rsidRDefault="00161C8B" w:rsidP="00D370E8">
      <w:pPr>
        <w:spacing w:line="480" w:lineRule="auto"/>
        <w:rPr>
          <w:rFonts w:ascii="Times New Roman" w:hAnsi="Times New Roman" w:cs="Times New Roman"/>
          <w:color w:val="000000" w:themeColor="text1"/>
        </w:rPr>
      </w:pPr>
      <w:r w:rsidRPr="009F3FA0">
        <w:rPr>
          <w:rFonts w:ascii="Times New Roman" w:hAnsi="Times New Roman" w:cs="Times New Roman"/>
          <w:color w:val="000000" w:themeColor="text1"/>
        </w:rPr>
        <w:t xml:space="preserve">Meldolesi, Luca, and Nicoletta Stame, eds. 2020. </w:t>
      </w:r>
      <w:r w:rsidRPr="009F3FA0">
        <w:rPr>
          <w:rFonts w:ascii="Times New Roman" w:hAnsi="Times New Roman" w:cs="Times New Roman"/>
          <w:i/>
          <w:iCs/>
          <w:color w:val="000000" w:themeColor="text1"/>
        </w:rPr>
        <w:t>A Passion for the Possible. Excerpts From the Third Conference on Albert O. Hirschman’s Legacy</w:t>
      </w:r>
      <w:r w:rsidRPr="009F3FA0">
        <w:rPr>
          <w:rFonts w:ascii="Times New Roman" w:hAnsi="Times New Roman" w:cs="Times New Roman"/>
          <w:color w:val="000000" w:themeColor="text1"/>
        </w:rPr>
        <w:t xml:space="preserve">. Rome, Italy: Italic Digital Editions. </w:t>
      </w:r>
      <w:hyperlink r:id="rId35" w:history="1">
        <w:r w:rsidR="001F6E1A" w:rsidRPr="003C0C68">
          <w:rPr>
            <w:rStyle w:val="Hyperlink"/>
            <w:rFonts w:ascii="Times New Roman" w:hAnsi="Times New Roman" w:cs="Times New Roman"/>
          </w:rPr>
          <w:t>https://colornihirschman.org/books-english/181/passion-possible</w:t>
        </w:r>
      </w:hyperlink>
    </w:p>
    <w:p w14:paraId="1BCF08D4" w14:textId="77777777" w:rsidR="001F6E1A" w:rsidRDefault="001F6E1A" w:rsidP="00D370E8">
      <w:pPr>
        <w:spacing w:line="480" w:lineRule="auto"/>
        <w:rPr>
          <w:rFonts w:ascii="Times New Roman" w:hAnsi="Times New Roman" w:cs="Times New Roman"/>
          <w:color w:val="000000" w:themeColor="text1"/>
        </w:rPr>
      </w:pPr>
    </w:p>
    <w:p w14:paraId="19EDA427" w14:textId="77777777" w:rsidR="001F6E1A" w:rsidRPr="00D82043" w:rsidRDefault="001F6E1A" w:rsidP="00D370E8">
      <w:pPr>
        <w:spacing w:line="480" w:lineRule="auto"/>
        <w:rPr>
          <w:rFonts w:ascii="Times New Roman" w:hAnsi="Times New Roman" w:cs="Times New Roman"/>
        </w:rPr>
      </w:pPr>
      <w:r w:rsidRPr="001F6E1A">
        <w:rPr>
          <w:rFonts w:ascii="Times New Roman" w:hAnsi="Times New Roman" w:cs="Times New Roman"/>
        </w:rPr>
        <w:lastRenderedPageBreak/>
        <w:t xml:space="preserve">Meldolesi, Luca and Nicoletta Stame. 2026. </w:t>
      </w:r>
      <w:r w:rsidRPr="001F6E1A">
        <w:rPr>
          <w:rFonts w:ascii="Times New Roman" w:hAnsi="Times New Roman" w:cs="Times New Roman"/>
          <w:i/>
          <w:iCs/>
        </w:rPr>
        <w:t>A First Guide of ‘Possibilism’: Please Discover and Develop Your Own</w:t>
      </w:r>
      <w:r w:rsidRPr="001F6E1A">
        <w:rPr>
          <w:rFonts w:ascii="Times New Roman" w:hAnsi="Times New Roman" w:cs="Times New Roman"/>
        </w:rPr>
        <w:t xml:space="preserve">. Rome: Italic Digital Editions. </w:t>
      </w:r>
      <w:hyperlink r:id="rId36" w:history="1">
        <w:r w:rsidRPr="001F6E1A">
          <w:rPr>
            <w:rStyle w:val="Hyperlink"/>
            <w:rFonts w:ascii="Times New Roman" w:hAnsi="Times New Roman" w:cs="Times New Roman"/>
          </w:rPr>
          <w:t>https://colornihirschman.org/news/65/a-first-guide-of-possibilism</w:t>
        </w:r>
      </w:hyperlink>
      <w:r>
        <w:rPr>
          <w:rFonts w:ascii="Times New Roman" w:hAnsi="Times New Roman" w:cs="Times New Roman"/>
        </w:rPr>
        <w:t xml:space="preserve"> </w:t>
      </w:r>
    </w:p>
    <w:p w14:paraId="5AC20B1C" w14:textId="77777777" w:rsidR="00161C8B" w:rsidRDefault="00161C8B" w:rsidP="00D370E8">
      <w:pPr>
        <w:spacing w:line="480" w:lineRule="auto"/>
        <w:rPr>
          <w:rFonts w:ascii="Times New Roman" w:hAnsi="Times New Roman" w:cs="Times New Roman"/>
          <w:color w:val="000000" w:themeColor="text1"/>
        </w:rPr>
      </w:pPr>
    </w:p>
    <w:p w14:paraId="613105FD" w14:textId="77777777" w:rsidR="00161C8B" w:rsidRPr="009F3FA0" w:rsidRDefault="00161C8B" w:rsidP="00D370E8">
      <w:pPr>
        <w:spacing w:line="480" w:lineRule="auto"/>
        <w:rPr>
          <w:rFonts w:ascii="Times New Roman" w:eastAsia="Times New Roman" w:hAnsi="Times New Roman" w:cs="Times New Roman"/>
          <w:color w:val="141413"/>
        </w:rPr>
      </w:pPr>
      <w:r w:rsidRPr="009F3FA0">
        <w:rPr>
          <w:rFonts w:ascii="Times New Roman" w:eastAsia="Times New Roman" w:hAnsi="Times New Roman" w:cs="Times New Roman"/>
          <w:color w:val="141413"/>
        </w:rPr>
        <w:t xml:space="preserve">McCloskey, Deirdre. 1990. </w:t>
      </w:r>
      <w:r w:rsidRPr="009F3FA0">
        <w:rPr>
          <w:rFonts w:ascii="Times New Roman" w:eastAsia="Times New Roman" w:hAnsi="Times New Roman" w:cs="Times New Roman"/>
          <w:i/>
          <w:iCs/>
          <w:color w:val="141413"/>
        </w:rPr>
        <w:t>If You’re So Smart: A Narrative of Economic Expertise</w:t>
      </w:r>
      <w:r w:rsidRPr="009F3FA0">
        <w:rPr>
          <w:rFonts w:ascii="Times New Roman" w:eastAsia="Times New Roman" w:hAnsi="Times New Roman" w:cs="Times New Roman"/>
          <w:color w:val="141413"/>
        </w:rPr>
        <w:t>. Chicago: University of Chicago Press.</w:t>
      </w:r>
    </w:p>
    <w:p w14:paraId="30BFAC6E" w14:textId="77777777" w:rsidR="00161C8B" w:rsidRPr="009F3FA0" w:rsidRDefault="00161C8B" w:rsidP="00D370E8">
      <w:pPr>
        <w:spacing w:line="480" w:lineRule="auto"/>
        <w:rPr>
          <w:rFonts w:ascii="Times New Roman" w:hAnsi="Times New Roman" w:cs="Times New Roman"/>
          <w:color w:val="000000" w:themeColor="text1"/>
        </w:rPr>
      </w:pPr>
    </w:p>
    <w:p w14:paraId="4446B28E" w14:textId="77777777" w:rsidR="00161C8B" w:rsidRDefault="00161C8B" w:rsidP="00D370E8">
      <w:pPr>
        <w:spacing w:line="480" w:lineRule="auto"/>
        <w:rPr>
          <w:rFonts w:ascii="Times New Roman" w:eastAsia="Times New Roman" w:hAnsi="Times New Roman" w:cs="Times New Roman"/>
          <w:color w:val="141413"/>
        </w:rPr>
      </w:pPr>
      <w:r w:rsidRPr="009F3FA0">
        <w:rPr>
          <w:rFonts w:ascii="Times New Roman" w:eastAsia="Times New Roman" w:hAnsi="Times New Roman" w:cs="Times New Roman"/>
          <w:color w:val="141413"/>
        </w:rPr>
        <w:t xml:space="preserve">McMillan, John. 2008. “Avoid Hubris: And Other Lessons for Reformers.” In </w:t>
      </w:r>
      <w:r w:rsidRPr="009F3FA0">
        <w:rPr>
          <w:rFonts w:ascii="Times New Roman" w:eastAsia="Times New Roman" w:hAnsi="Times New Roman" w:cs="Times New Roman"/>
          <w:i/>
          <w:iCs/>
          <w:color w:val="141413"/>
        </w:rPr>
        <w:t>Reinventing Foreign Aid</w:t>
      </w:r>
      <w:r w:rsidRPr="009F3FA0">
        <w:rPr>
          <w:rFonts w:ascii="Times New Roman" w:eastAsia="Times New Roman" w:hAnsi="Times New Roman" w:cs="Times New Roman"/>
          <w:color w:val="141413"/>
        </w:rPr>
        <w:t>, edited by William Easterly, 505–514. Cambridge, MA: MIT Press.</w:t>
      </w:r>
    </w:p>
    <w:p w14:paraId="57FE2852" w14:textId="77777777" w:rsidR="001F6E1A" w:rsidRDefault="001F6E1A" w:rsidP="00D370E8">
      <w:pPr>
        <w:spacing w:line="480" w:lineRule="auto"/>
        <w:rPr>
          <w:rFonts w:ascii="Times New Roman" w:eastAsia="Times New Roman" w:hAnsi="Times New Roman" w:cs="Times New Roman"/>
          <w:color w:val="141413"/>
        </w:rPr>
      </w:pPr>
    </w:p>
    <w:p w14:paraId="4134C9A9" w14:textId="40C44894" w:rsidR="001F6E1A" w:rsidRPr="001F6E1A" w:rsidRDefault="001F6E1A" w:rsidP="00D370E8">
      <w:pPr>
        <w:spacing w:line="480" w:lineRule="auto"/>
        <w:rPr>
          <w:rFonts w:ascii="Times New Roman" w:hAnsi="Times New Roman" w:cs="Times New Roman"/>
        </w:rPr>
      </w:pPr>
      <w:r w:rsidRPr="001F6E1A">
        <w:rPr>
          <w:rFonts w:ascii="Times New Roman" w:hAnsi="Times New Roman" w:cs="Times New Roman"/>
        </w:rPr>
        <w:t xml:space="preserve">Murrell, Peter. 1995. “The Transition According to Cambridge Mass.” </w:t>
      </w:r>
      <w:r w:rsidRPr="001F6E1A">
        <w:rPr>
          <w:rFonts w:ascii="Times New Roman" w:hAnsi="Times New Roman" w:cs="Times New Roman"/>
          <w:i/>
          <w:iCs/>
        </w:rPr>
        <w:t>Journal of Economic Literature</w:t>
      </w:r>
      <w:r w:rsidRPr="001F6E1A">
        <w:rPr>
          <w:rFonts w:ascii="Times New Roman" w:hAnsi="Times New Roman" w:cs="Times New Roman"/>
        </w:rPr>
        <w:t xml:space="preserve"> 33 (1): 164-178.</w:t>
      </w:r>
      <w:r w:rsidRPr="00D82043">
        <w:rPr>
          <w:rFonts w:ascii="Times New Roman" w:hAnsi="Times New Roman" w:cs="Times New Roman"/>
        </w:rPr>
        <w:t xml:space="preserve"> </w:t>
      </w:r>
    </w:p>
    <w:p w14:paraId="673CCD12" w14:textId="77777777" w:rsidR="00161C8B" w:rsidRPr="009F3FA0" w:rsidRDefault="00161C8B" w:rsidP="00D370E8">
      <w:pPr>
        <w:spacing w:line="480" w:lineRule="auto"/>
        <w:rPr>
          <w:rFonts w:ascii="Times New Roman" w:hAnsi="Times New Roman" w:cs="Times New Roman"/>
          <w:color w:val="000000" w:themeColor="text1"/>
        </w:rPr>
      </w:pPr>
    </w:p>
    <w:p w14:paraId="2294236D" w14:textId="77777777" w:rsidR="00161C8B" w:rsidRPr="009F3FA0" w:rsidRDefault="00161C8B" w:rsidP="00D370E8">
      <w:pPr>
        <w:spacing w:line="480" w:lineRule="auto"/>
        <w:rPr>
          <w:rFonts w:ascii="Times New Roman" w:hAnsi="Times New Roman" w:cs="Times New Roman"/>
          <w:color w:val="000000" w:themeColor="text1"/>
        </w:rPr>
      </w:pPr>
      <w:r w:rsidRPr="009F3FA0">
        <w:rPr>
          <w:rFonts w:ascii="Times New Roman" w:hAnsi="Times New Roman" w:cs="Times New Roman"/>
          <w:color w:val="000000" w:themeColor="text1"/>
        </w:rPr>
        <w:t xml:space="preserve">Nelson, Eshe. 2025. “As the Dollar Slides, the Euro is Picking Up Speed.” </w:t>
      </w:r>
      <w:r w:rsidRPr="009F3FA0">
        <w:rPr>
          <w:rFonts w:ascii="Times New Roman" w:hAnsi="Times New Roman" w:cs="Times New Roman"/>
          <w:i/>
          <w:iCs/>
          <w:color w:val="000000" w:themeColor="text1"/>
        </w:rPr>
        <w:t>New York Times</w:t>
      </w:r>
      <w:r w:rsidRPr="009F3FA0">
        <w:rPr>
          <w:rFonts w:ascii="Times New Roman" w:hAnsi="Times New Roman" w:cs="Times New Roman"/>
          <w:color w:val="000000" w:themeColor="text1"/>
        </w:rPr>
        <w:t>, July 22, 2025.</w:t>
      </w:r>
    </w:p>
    <w:p w14:paraId="281FD80D" w14:textId="77777777" w:rsidR="00161C8B" w:rsidRPr="009F3FA0" w:rsidRDefault="00161C8B" w:rsidP="00D370E8">
      <w:pPr>
        <w:spacing w:line="480" w:lineRule="auto"/>
        <w:rPr>
          <w:rFonts w:ascii="Times New Roman" w:hAnsi="Times New Roman" w:cs="Times New Roman"/>
          <w:color w:val="000000" w:themeColor="text1"/>
        </w:rPr>
      </w:pPr>
    </w:p>
    <w:p w14:paraId="68B04130" w14:textId="77777777" w:rsidR="00161C8B" w:rsidRPr="009F3FA0" w:rsidRDefault="00161C8B" w:rsidP="00D370E8">
      <w:pPr>
        <w:pStyle w:val="FootnoteText"/>
        <w:spacing w:line="480" w:lineRule="auto"/>
        <w:rPr>
          <w:rFonts w:ascii="Times New Roman" w:hAnsi="Times New Roman"/>
          <w:color w:val="000000" w:themeColor="text1"/>
        </w:rPr>
      </w:pPr>
      <w:r w:rsidRPr="009F3FA0">
        <w:rPr>
          <w:rFonts w:ascii="Times New Roman" w:hAnsi="Times New Roman"/>
          <w:color w:val="000000" w:themeColor="text1"/>
        </w:rPr>
        <w:t xml:space="preserve">O’Neill, Jim. 2025. “Is Trump a BRICS Secret Agent.” Project Syndicate. https://www.project-syndicate.org/commentary/trump-trade-war-alienating-friends-and-going-easy-on-adversaries-by-jim-o-neill-2025-08. </w:t>
      </w:r>
    </w:p>
    <w:p w14:paraId="4CC1BFCE" w14:textId="77777777" w:rsidR="00161C8B" w:rsidRPr="009F3FA0" w:rsidRDefault="00161C8B" w:rsidP="00D370E8">
      <w:pPr>
        <w:pStyle w:val="FootnoteText"/>
        <w:spacing w:line="480" w:lineRule="auto"/>
        <w:rPr>
          <w:rFonts w:ascii="Times New Roman" w:hAnsi="Times New Roman"/>
          <w:color w:val="000000" w:themeColor="text1"/>
        </w:rPr>
      </w:pPr>
    </w:p>
    <w:p w14:paraId="3FE814DB" w14:textId="77777777" w:rsidR="00161C8B" w:rsidRPr="009F3FA0" w:rsidRDefault="00161C8B" w:rsidP="00D370E8">
      <w:pPr>
        <w:autoSpaceDE w:val="0"/>
        <w:autoSpaceDN w:val="0"/>
        <w:adjustRightInd w:val="0"/>
        <w:spacing w:line="480" w:lineRule="auto"/>
        <w:rPr>
          <w:rFonts w:ascii="Times New Roman" w:hAnsi="Times New Roman" w:cs="Times New Roman"/>
          <w:color w:val="000000"/>
          <w14:ligatures w14:val="standardContextual"/>
        </w:rPr>
      </w:pPr>
      <w:r w:rsidRPr="009F3FA0">
        <w:rPr>
          <w:rFonts w:ascii="Times New Roman" w:hAnsi="Times New Roman" w:cs="Times New Roman"/>
          <w:color w:val="000000"/>
          <w14:ligatures w14:val="standardContextual"/>
        </w:rPr>
        <w:t xml:space="preserve">Ostrom, Elinor. 2009. </w:t>
      </w:r>
      <w:r w:rsidRPr="009F3FA0">
        <w:rPr>
          <w:rFonts w:ascii="Times New Roman" w:hAnsi="Times New Roman" w:cs="Times New Roman"/>
          <w:i/>
          <w:iCs/>
          <w:color w:val="000000"/>
          <w14:ligatures w14:val="standardContextual"/>
        </w:rPr>
        <w:t>A Polycentric Approach for Coping with Climate Change. Policy Research Working Paper 5095</w:t>
      </w:r>
      <w:r w:rsidRPr="009F3FA0">
        <w:rPr>
          <w:rFonts w:ascii="Times New Roman" w:hAnsi="Times New Roman" w:cs="Times New Roman"/>
          <w:color w:val="000000"/>
          <w14:ligatures w14:val="standardContextual"/>
        </w:rPr>
        <w:t xml:space="preserve">. Washington, DC: World Bank. </w:t>
      </w:r>
      <w:hyperlink r:id="rId37" w:history="1">
        <w:r w:rsidRPr="009F3FA0">
          <w:rPr>
            <w:rFonts w:ascii="Times New Roman" w:hAnsi="Times New Roman" w:cs="Times New Roman"/>
            <w:color w:val="000000"/>
            <w14:ligatures w14:val="standardContextual"/>
          </w:rPr>
          <w:t>http://documents.worldbank.org/curated/en/480171468315567893/A-polycentric-approach-for-coping-with-climate-change.</w:t>
        </w:r>
      </w:hyperlink>
    </w:p>
    <w:p w14:paraId="4574F94A" w14:textId="77777777" w:rsidR="00161C8B" w:rsidRPr="009F3FA0" w:rsidRDefault="00161C8B" w:rsidP="00D370E8">
      <w:pPr>
        <w:autoSpaceDE w:val="0"/>
        <w:autoSpaceDN w:val="0"/>
        <w:adjustRightInd w:val="0"/>
        <w:spacing w:line="480" w:lineRule="auto"/>
        <w:ind w:left="720" w:right="-720" w:hanging="720"/>
        <w:rPr>
          <w:rFonts w:ascii="Times New Roman" w:hAnsi="Times New Roman" w:cs="Times New Roman"/>
          <w:color w:val="000000"/>
          <w14:ligatures w14:val="standardContextual"/>
        </w:rPr>
      </w:pPr>
    </w:p>
    <w:p w14:paraId="338C5CA8" w14:textId="77777777" w:rsidR="00161C8B" w:rsidRPr="009F3FA0" w:rsidRDefault="00161C8B" w:rsidP="00D370E8">
      <w:pPr>
        <w:autoSpaceDE w:val="0"/>
        <w:autoSpaceDN w:val="0"/>
        <w:adjustRightInd w:val="0"/>
        <w:spacing w:line="480" w:lineRule="auto"/>
        <w:ind w:right="-720"/>
        <w:rPr>
          <w:rFonts w:ascii="Times New Roman" w:hAnsi="Times New Roman" w:cs="Times New Roman"/>
          <w:color w:val="000000"/>
          <w14:ligatures w14:val="standardContextual"/>
        </w:rPr>
      </w:pPr>
      <w:r w:rsidRPr="009F3FA0">
        <w:rPr>
          <w:rFonts w:ascii="Times New Roman" w:hAnsi="Times New Roman" w:cs="Times New Roman"/>
          <w:color w:val="000000"/>
          <w14:ligatures w14:val="standardContextual"/>
        </w:rPr>
        <w:t>Paul, Ruma. 2023. “Bangladesh to Pay Russia in Yuan for Nuclear Plant.” Reuters. https://www.reuters.com/business/energy/bangladesh-pay-russia-yuan-nuclear-plant-2023-04-17/.</w:t>
      </w:r>
    </w:p>
    <w:p w14:paraId="2ACB6B87" w14:textId="77777777" w:rsidR="00161C8B" w:rsidRPr="009F3FA0" w:rsidRDefault="00161C8B" w:rsidP="00D370E8">
      <w:pPr>
        <w:pStyle w:val="FootnoteText"/>
        <w:spacing w:line="480" w:lineRule="auto"/>
        <w:rPr>
          <w:rFonts w:ascii="Times New Roman" w:hAnsi="Times New Roman"/>
          <w:color w:val="000000" w:themeColor="text1"/>
        </w:rPr>
      </w:pPr>
    </w:p>
    <w:p w14:paraId="58E8F35B" w14:textId="77777777" w:rsidR="00161C8B" w:rsidRPr="009F3FA0" w:rsidRDefault="00161C8B" w:rsidP="00D370E8">
      <w:pPr>
        <w:spacing w:line="480" w:lineRule="auto"/>
        <w:rPr>
          <w:rFonts w:ascii="Times New Roman" w:eastAsia="Times New Roman" w:hAnsi="Times New Roman" w:cs="Times New Roman"/>
          <w:color w:val="141413"/>
        </w:rPr>
      </w:pPr>
      <w:r w:rsidRPr="009F3FA0">
        <w:rPr>
          <w:rFonts w:ascii="Times New Roman" w:eastAsia="Times New Roman" w:hAnsi="Times New Roman" w:cs="Times New Roman"/>
          <w:color w:val="141413"/>
        </w:rPr>
        <w:t xml:space="preserve">Polanyi, Karl. (1944) 2001. </w:t>
      </w:r>
      <w:r w:rsidRPr="009F3FA0">
        <w:rPr>
          <w:rFonts w:ascii="Times New Roman" w:eastAsia="Times New Roman" w:hAnsi="Times New Roman" w:cs="Times New Roman"/>
          <w:i/>
          <w:iCs/>
          <w:color w:val="141413"/>
        </w:rPr>
        <w:t>The Great Transformation: The Political and Economic Origins of Our Time</w:t>
      </w:r>
      <w:r w:rsidRPr="009F3FA0">
        <w:rPr>
          <w:rFonts w:ascii="Times New Roman" w:eastAsia="Times New Roman" w:hAnsi="Times New Roman" w:cs="Times New Roman"/>
          <w:color w:val="141413"/>
        </w:rPr>
        <w:t>. Boston: Beacon.</w:t>
      </w:r>
    </w:p>
    <w:p w14:paraId="7BCCD7AD" w14:textId="77777777" w:rsidR="00161C8B" w:rsidRPr="009F3FA0" w:rsidRDefault="00161C8B" w:rsidP="00D370E8">
      <w:pPr>
        <w:spacing w:line="480" w:lineRule="auto"/>
        <w:rPr>
          <w:rFonts w:ascii="Times New Roman" w:hAnsi="Times New Roman" w:cs="Times New Roman"/>
          <w:color w:val="000000" w:themeColor="text1"/>
        </w:rPr>
      </w:pPr>
    </w:p>
    <w:p w14:paraId="7C7AFE15" w14:textId="77777777" w:rsidR="00161C8B" w:rsidRPr="009F3FA0" w:rsidRDefault="00161C8B" w:rsidP="00D370E8">
      <w:pPr>
        <w:pStyle w:val="FootnoteText"/>
        <w:spacing w:line="480" w:lineRule="auto"/>
        <w:rPr>
          <w:rFonts w:ascii="Times New Roman" w:hAnsi="Times New Roman"/>
          <w:color w:val="000000" w:themeColor="text1"/>
        </w:rPr>
      </w:pPr>
      <w:r w:rsidRPr="009F3FA0">
        <w:rPr>
          <w:rFonts w:ascii="Times New Roman" w:hAnsi="Times New Roman"/>
          <w:color w:val="000000" w:themeColor="text1"/>
        </w:rPr>
        <w:t xml:space="preserve">Pooler, Michael, and Michael Stott. 2025. “Brazil Plans Panda Bond as Lula Looks to Bolster Ties with China.” </w:t>
      </w:r>
      <w:r w:rsidRPr="009F3FA0">
        <w:rPr>
          <w:rFonts w:ascii="Times New Roman" w:hAnsi="Times New Roman"/>
          <w:i/>
          <w:iCs/>
          <w:color w:val="000000" w:themeColor="text1"/>
        </w:rPr>
        <w:t>Financial Times</w:t>
      </w:r>
      <w:r w:rsidRPr="009F3FA0">
        <w:rPr>
          <w:rFonts w:ascii="Times New Roman" w:hAnsi="Times New Roman"/>
          <w:color w:val="000000" w:themeColor="text1"/>
        </w:rPr>
        <w:t>, June 8, 2025. https://www.ft.com/content/a550c4d6-a5fe-47c3-b09b-ca827b021332.</w:t>
      </w:r>
    </w:p>
    <w:p w14:paraId="15725D99" w14:textId="77777777" w:rsidR="00161C8B" w:rsidRPr="009F3FA0" w:rsidRDefault="00161C8B" w:rsidP="00D370E8">
      <w:pPr>
        <w:pStyle w:val="FootnoteText"/>
        <w:spacing w:line="480" w:lineRule="auto"/>
        <w:rPr>
          <w:rFonts w:ascii="Times New Roman" w:hAnsi="Times New Roman"/>
          <w:color w:val="000000" w:themeColor="text1"/>
        </w:rPr>
      </w:pPr>
    </w:p>
    <w:p w14:paraId="5F7D74B2" w14:textId="77777777" w:rsidR="00161C8B" w:rsidRPr="00982D22" w:rsidRDefault="00161C8B" w:rsidP="00D370E8">
      <w:pPr>
        <w:spacing w:line="480" w:lineRule="auto"/>
        <w:rPr>
          <w:rFonts w:ascii="Times New Roman" w:eastAsia="Times New Roman" w:hAnsi="Times New Roman" w:cs="Times New Roman"/>
          <w:color w:val="141413"/>
        </w:rPr>
      </w:pPr>
      <w:r w:rsidRPr="00982D22">
        <w:rPr>
          <w:rFonts w:ascii="Times New Roman" w:eastAsia="Times New Roman" w:hAnsi="Times New Roman" w:cs="Times New Roman"/>
          <w:color w:val="141413"/>
        </w:rPr>
        <w:t xml:space="preserve">Popper, Karl R. 1957. </w:t>
      </w:r>
      <w:r w:rsidRPr="00982D22">
        <w:rPr>
          <w:rFonts w:ascii="Times New Roman" w:eastAsia="Times New Roman" w:hAnsi="Times New Roman" w:cs="Times New Roman"/>
          <w:i/>
          <w:iCs/>
          <w:color w:val="141413"/>
        </w:rPr>
        <w:t>The Poverty of Historicism</w:t>
      </w:r>
      <w:r w:rsidRPr="00982D22">
        <w:rPr>
          <w:rFonts w:ascii="Times New Roman" w:eastAsia="Times New Roman" w:hAnsi="Times New Roman" w:cs="Times New Roman"/>
          <w:color w:val="141413"/>
        </w:rPr>
        <w:t>, volumes 1-2. London: Routledge and Kegan Paul.</w:t>
      </w:r>
    </w:p>
    <w:p w14:paraId="6AF2C0C1" w14:textId="77777777" w:rsidR="00161C8B" w:rsidRPr="00982D22" w:rsidRDefault="00161C8B" w:rsidP="00D370E8">
      <w:pPr>
        <w:spacing w:line="480" w:lineRule="auto"/>
        <w:rPr>
          <w:rFonts w:ascii="Times New Roman" w:eastAsia="Times New Roman" w:hAnsi="Times New Roman" w:cs="Times New Roman"/>
          <w:color w:val="141413"/>
        </w:rPr>
      </w:pPr>
    </w:p>
    <w:p w14:paraId="7DD9A21F" w14:textId="77777777" w:rsidR="00161C8B" w:rsidRPr="009F3FA0" w:rsidRDefault="00161C8B" w:rsidP="00D370E8">
      <w:pPr>
        <w:spacing w:line="480" w:lineRule="auto"/>
        <w:rPr>
          <w:rFonts w:ascii="Times New Roman" w:eastAsia="Times New Roman" w:hAnsi="Times New Roman" w:cs="Times New Roman"/>
          <w:color w:val="141413"/>
        </w:rPr>
      </w:pPr>
      <w:r w:rsidRPr="00982D22">
        <w:rPr>
          <w:rFonts w:ascii="Times New Roman" w:eastAsia="Times New Roman" w:hAnsi="Times New Roman" w:cs="Times New Roman"/>
          <w:color w:val="141413"/>
        </w:rPr>
        <w:t xml:space="preserve">Popper, Karl R. 1971. </w:t>
      </w:r>
      <w:r w:rsidRPr="00982D22">
        <w:rPr>
          <w:rFonts w:ascii="Times New Roman" w:eastAsia="Times New Roman" w:hAnsi="Times New Roman" w:cs="Times New Roman"/>
          <w:i/>
          <w:iCs/>
          <w:color w:val="141413"/>
        </w:rPr>
        <w:t>The Open Society and Its Enemies</w:t>
      </w:r>
      <w:r w:rsidRPr="00982D22">
        <w:rPr>
          <w:rFonts w:ascii="Times New Roman" w:eastAsia="Times New Roman" w:hAnsi="Times New Roman" w:cs="Times New Roman"/>
          <w:color w:val="141413"/>
        </w:rPr>
        <w:t>, volume 1. Princeton, NJ: Princeton University Press.</w:t>
      </w:r>
    </w:p>
    <w:p w14:paraId="212D82C3" w14:textId="77777777" w:rsidR="00161C8B" w:rsidRPr="009F3FA0" w:rsidRDefault="00161C8B" w:rsidP="00D370E8">
      <w:pPr>
        <w:spacing w:line="480" w:lineRule="auto"/>
        <w:rPr>
          <w:rFonts w:ascii="Times New Roman" w:eastAsia="Times New Roman" w:hAnsi="Times New Roman" w:cs="Times New Roman"/>
          <w:color w:val="141413"/>
        </w:rPr>
      </w:pPr>
    </w:p>
    <w:p w14:paraId="69FE4449" w14:textId="77777777" w:rsidR="00161C8B" w:rsidRPr="009F3FA0" w:rsidRDefault="00161C8B" w:rsidP="00D370E8">
      <w:pPr>
        <w:pStyle w:val="FootnoteText"/>
        <w:spacing w:line="480" w:lineRule="auto"/>
        <w:rPr>
          <w:rFonts w:ascii="Times New Roman" w:hAnsi="Times New Roman"/>
          <w:color w:val="000000" w:themeColor="text1"/>
        </w:rPr>
      </w:pPr>
      <w:r w:rsidRPr="009F3FA0">
        <w:rPr>
          <w:rFonts w:ascii="Times New Roman" w:hAnsi="Times New Roman"/>
          <w:color w:val="000000" w:themeColor="text1"/>
        </w:rPr>
        <w:t xml:space="preserve">Rapperport, Alan, and Colby Smith. 2025. “Trump Wades into Bailout Politics in Offering a Lifeline to Argentina.” </w:t>
      </w:r>
      <w:r w:rsidRPr="009F3FA0">
        <w:rPr>
          <w:rFonts w:ascii="Times New Roman" w:hAnsi="Times New Roman"/>
          <w:i/>
          <w:iCs/>
          <w:color w:val="000000" w:themeColor="text1"/>
        </w:rPr>
        <w:t>New York Times</w:t>
      </w:r>
      <w:r w:rsidRPr="009F3FA0">
        <w:rPr>
          <w:rFonts w:ascii="Times New Roman" w:hAnsi="Times New Roman"/>
          <w:color w:val="000000" w:themeColor="text1"/>
        </w:rPr>
        <w:t>, September 25, 2025.</w:t>
      </w:r>
    </w:p>
    <w:p w14:paraId="5A8E8F5E" w14:textId="77777777" w:rsidR="00161C8B" w:rsidRPr="009F3FA0" w:rsidRDefault="00161C8B" w:rsidP="00D370E8">
      <w:pPr>
        <w:pStyle w:val="FootnoteText"/>
        <w:spacing w:line="480" w:lineRule="auto"/>
        <w:rPr>
          <w:rFonts w:ascii="Times New Roman" w:hAnsi="Times New Roman"/>
          <w:color w:val="000000" w:themeColor="text1"/>
        </w:rPr>
      </w:pPr>
    </w:p>
    <w:p w14:paraId="2A1EE3BD" w14:textId="77777777" w:rsidR="00161C8B" w:rsidRPr="009F3FA0" w:rsidRDefault="00161C8B" w:rsidP="00D370E8">
      <w:pPr>
        <w:pStyle w:val="FootnoteText"/>
        <w:spacing w:line="480" w:lineRule="auto"/>
        <w:rPr>
          <w:rFonts w:ascii="Times New Roman" w:hAnsi="Times New Roman"/>
          <w:color w:val="000000" w:themeColor="text1"/>
        </w:rPr>
      </w:pPr>
      <w:r w:rsidRPr="009F3FA0">
        <w:rPr>
          <w:rFonts w:ascii="Times New Roman" w:hAnsi="Times New Roman"/>
          <w:color w:val="000000" w:themeColor="text1"/>
        </w:rPr>
        <w:lastRenderedPageBreak/>
        <w:t xml:space="preserve">Rennison, Joe. 2025. “The Dollar Has Its Worse Start to a Year Since 1973.” </w:t>
      </w:r>
      <w:r w:rsidRPr="009F3FA0">
        <w:rPr>
          <w:rFonts w:ascii="Times New Roman" w:hAnsi="Times New Roman"/>
          <w:i/>
          <w:iCs/>
          <w:color w:val="000000" w:themeColor="text1"/>
        </w:rPr>
        <w:t>New York Times</w:t>
      </w:r>
      <w:r w:rsidRPr="009F3FA0">
        <w:rPr>
          <w:rFonts w:ascii="Times New Roman" w:hAnsi="Times New Roman"/>
          <w:color w:val="000000" w:themeColor="text1"/>
        </w:rPr>
        <w:t xml:space="preserve">, June 30, 2025. </w:t>
      </w:r>
    </w:p>
    <w:p w14:paraId="7E139449" w14:textId="77777777" w:rsidR="00161C8B" w:rsidRPr="009F3FA0" w:rsidRDefault="00161C8B" w:rsidP="00D370E8">
      <w:pPr>
        <w:pStyle w:val="FootnoteText"/>
        <w:spacing w:line="480" w:lineRule="auto"/>
        <w:rPr>
          <w:rFonts w:ascii="Times New Roman" w:hAnsi="Times New Roman"/>
          <w:color w:val="000000" w:themeColor="text1"/>
        </w:rPr>
      </w:pPr>
    </w:p>
    <w:p w14:paraId="502CB16D" w14:textId="77777777" w:rsidR="00161C8B" w:rsidRPr="009F3FA0" w:rsidRDefault="00161C8B" w:rsidP="00D370E8">
      <w:pPr>
        <w:autoSpaceDE w:val="0"/>
        <w:autoSpaceDN w:val="0"/>
        <w:adjustRightInd w:val="0"/>
        <w:spacing w:line="480" w:lineRule="auto"/>
        <w:rPr>
          <w:rFonts w:ascii="Times New Roman" w:hAnsi="Times New Roman" w:cs="Times New Roman"/>
          <w:color w:val="000000"/>
          <w14:ligatures w14:val="standardContextual"/>
        </w:rPr>
      </w:pPr>
      <w:r w:rsidRPr="009F3FA0">
        <w:rPr>
          <w:rFonts w:ascii="Times New Roman" w:eastAsia="Times New Roman" w:hAnsi="Times New Roman" w:cs="Times New Roman"/>
          <w:color w:val="141413"/>
        </w:rPr>
        <w:t xml:space="preserve">Rodrik, Dani. 2007a. “Albert O. Hirschman Prize.” </w:t>
      </w:r>
      <w:r w:rsidRPr="009F3FA0">
        <w:rPr>
          <w:rFonts w:ascii="Times New Roman" w:eastAsia="Times New Roman" w:hAnsi="Times New Roman" w:cs="Times New Roman"/>
          <w:i/>
          <w:iCs/>
          <w:color w:val="141413"/>
        </w:rPr>
        <w:t>Dani Rodrik’s Weblog</w:t>
      </w:r>
      <w:r w:rsidRPr="009F3FA0">
        <w:rPr>
          <w:rFonts w:ascii="Times New Roman" w:eastAsia="Times New Roman" w:hAnsi="Times New Roman" w:cs="Times New Roman"/>
          <w:color w:val="141413"/>
        </w:rPr>
        <w:t xml:space="preserve"> (blog). April 25, 2007. </w:t>
      </w:r>
    </w:p>
    <w:p w14:paraId="5D9F74A5" w14:textId="77777777" w:rsidR="00161C8B" w:rsidRPr="009F3FA0" w:rsidRDefault="00161C8B" w:rsidP="00D370E8">
      <w:pPr>
        <w:spacing w:line="480" w:lineRule="auto"/>
        <w:rPr>
          <w:rFonts w:ascii="Times New Roman" w:eastAsia="Times New Roman" w:hAnsi="Times New Roman" w:cs="Times New Roman"/>
          <w:color w:val="141413"/>
        </w:rPr>
      </w:pPr>
      <w:hyperlink r:id="rId38" w:history="1">
        <w:r w:rsidRPr="009F3FA0">
          <w:rPr>
            <w:rFonts w:ascii="Times New Roman" w:hAnsi="Times New Roman" w:cs="Times New Roman"/>
            <w:color w:val="000000"/>
            <w14:ligatures w14:val="standardContextual"/>
          </w:rPr>
          <w:t>http://rodrik.typepad.com/dani_rodriks_weblog/2007/04/albert_o_hirsch.html</w:t>
        </w:r>
      </w:hyperlink>
    </w:p>
    <w:p w14:paraId="494AB3CF" w14:textId="77777777" w:rsidR="00161C8B" w:rsidRPr="009F3FA0" w:rsidRDefault="00161C8B" w:rsidP="00D370E8">
      <w:pPr>
        <w:spacing w:line="480" w:lineRule="auto"/>
        <w:rPr>
          <w:rFonts w:ascii="Times New Roman" w:eastAsia="Times New Roman" w:hAnsi="Times New Roman" w:cs="Times New Roman"/>
          <w:color w:val="141413"/>
        </w:rPr>
      </w:pPr>
    </w:p>
    <w:p w14:paraId="51E0EC2E" w14:textId="77777777" w:rsidR="00161C8B" w:rsidRPr="009F3FA0" w:rsidRDefault="00161C8B" w:rsidP="00D370E8">
      <w:pPr>
        <w:spacing w:line="480" w:lineRule="auto"/>
        <w:rPr>
          <w:rFonts w:ascii="Times New Roman" w:eastAsia="Times New Roman" w:hAnsi="Times New Roman" w:cs="Times New Roman"/>
          <w:color w:val="141413"/>
        </w:rPr>
      </w:pPr>
      <w:r w:rsidRPr="009F3FA0">
        <w:rPr>
          <w:rFonts w:ascii="Times New Roman" w:eastAsia="Times New Roman" w:hAnsi="Times New Roman" w:cs="Times New Roman"/>
          <w:color w:val="141413"/>
        </w:rPr>
        <w:t xml:space="preserve">Rodrik, Dani. 2007b. </w:t>
      </w:r>
      <w:r w:rsidRPr="009F3FA0">
        <w:rPr>
          <w:rFonts w:ascii="Times New Roman" w:eastAsia="Times New Roman" w:hAnsi="Times New Roman" w:cs="Times New Roman"/>
          <w:i/>
          <w:iCs/>
          <w:color w:val="141413"/>
        </w:rPr>
        <w:t>One Economics, Many Recipes</w:t>
      </w:r>
      <w:r w:rsidRPr="009F3FA0">
        <w:rPr>
          <w:rFonts w:ascii="Times New Roman" w:eastAsia="Times New Roman" w:hAnsi="Times New Roman" w:cs="Times New Roman"/>
          <w:color w:val="141413"/>
        </w:rPr>
        <w:t>. Princeton, NJ: Princeton University Press.</w:t>
      </w:r>
    </w:p>
    <w:p w14:paraId="3CD194B3" w14:textId="77777777" w:rsidR="00161C8B" w:rsidRPr="009F3FA0" w:rsidRDefault="00161C8B" w:rsidP="00D370E8">
      <w:pPr>
        <w:spacing w:line="480" w:lineRule="auto"/>
        <w:rPr>
          <w:rFonts w:ascii="Times New Roman" w:eastAsia="Times New Roman" w:hAnsi="Times New Roman" w:cs="Times New Roman"/>
          <w:color w:val="141413"/>
        </w:rPr>
      </w:pPr>
    </w:p>
    <w:p w14:paraId="4F4277C2" w14:textId="77777777" w:rsidR="00161C8B" w:rsidRPr="009F3FA0" w:rsidRDefault="00161C8B" w:rsidP="00D370E8">
      <w:pPr>
        <w:spacing w:line="480" w:lineRule="auto"/>
        <w:rPr>
          <w:rFonts w:ascii="Times New Roman" w:eastAsia="Times New Roman" w:hAnsi="Times New Roman" w:cs="Times New Roman"/>
          <w:color w:val="141413"/>
        </w:rPr>
      </w:pPr>
      <w:r w:rsidRPr="009F3FA0">
        <w:rPr>
          <w:rFonts w:ascii="Times New Roman" w:eastAsia="Times New Roman" w:hAnsi="Times New Roman" w:cs="Times New Roman"/>
          <w:color w:val="141413"/>
        </w:rPr>
        <w:t xml:space="preserve">Rodrik, Dani. 2007c. “Re- reading Hirschman.” </w:t>
      </w:r>
      <w:r w:rsidRPr="009F3FA0">
        <w:rPr>
          <w:rFonts w:ascii="Times New Roman" w:eastAsia="Times New Roman" w:hAnsi="Times New Roman" w:cs="Times New Roman"/>
          <w:i/>
          <w:iCs/>
          <w:color w:val="141413"/>
        </w:rPr>
        <w:t>Dani Rodrik’s Weblog</w:t>
      </w:r>
      <w:r w:rsidRPr="009F3FA0">
        <w:rPr>
          <w:rFonts w:ascii="Times New Roman" w:eastAsia="Times New Roman" w:hAnsi="Times New Roman" w:cs="Times New Roman"/>
          <w:color w:val="141413"/>
        </w:rPr>
        <w:t xml:space="preserve"> (blog). November 1, 2007. </w:t>
      </w:r>
      <w:hyperlink r:id="rId39" w:history="1">
        <w:r w:rsidRPr="009F3FA0">
          <w:rPr>
            <w:rFonts w:ascii="Times New Roman" w:hAnsi="Times New Roman" w:cs="Times New Roman"/>
            <w:color w:val="000000"/>
            <w14:ligatures w14:val="standardContextual"/>
          </w:rPr>
          <w:t>http://rodrik.typepad.com/dani_rodriks_weblog/2007/11/re-reading-albe.html</w:t>
        </w:r>
      </w:hyperlink>
    </w:p>
    <w:p w14:paraId="43F93A6C" w14:textId="77777777" w:rsidR="00161C8B" w:rsidRPr="009F3FA0" w:rsidRDefault="00161C8B" w:rsidP="00D370E8">
      <w:pPr>
        <w:spacing w:line="480" w:lineRule="auto"/>
        <w:rPr>
          <w:rFonts w:ascii="Times New Roman" w:eastAsia="Times New Roman" w:hAnsi="Times New Roman" w:cs="Times New Roman"/>
          <w:color w:val="141413"/>
        </w:rPr>
      </w:pPr>
    </w:p>
    <w:p w14:paraId="4B431F1F" w14:textId="77777777" w:rsidR="00161C8B" w:rsidRPr="009F3FA0" w:rsidRDefault="00161C8B" w:rsidP="00D370E8">
      <w:pPr>
        <w:spacing w:line="480" w:lineRule="auto"/>
        <w:rPr>
          <w:rFonts w:ascii="Times New Roman" w:eastAsia="Times New Roman" w:hAnsi="Times New Roman" w:cs="Times New Roman"/>
          <w:color w:val="141413"/>
        </w:rPr>
      </w:pPr>
      <w:r w:rsidRPr="009F3FA0">
        <w:rPr>
          <w:rFonts w:ascii="Times New Roman" w:eastAsia="Times New Roman" w:hAnsi="Times New Roman" w:cs="Times New Roman"/>
          <w:color w:val="141413"/>
        </w:rPr>
        <w:t>Rodrik, Dani</w:t>
      </w:r>
      <w:r w:rsidRPr="00982D22">
        <w:rPr>
          <w:rFonts w:ascii="Times New Roman" w:eastAsia="Times New Roman" w:hAnsi="Times New Roman" w:cs="Times New Roman"/>
          <w:color w:val="141413"/>
        </w:rPr>
        <w:t>. 2007–2008</w:t>
      </w:r>
      <w:r w:rsidRPr="009F3FA0">
        <w:rPr>
          <w:rFonts w:ascii="Times New Roman" w:eastAsia="Times New Roman" w:hAnsi="Times New Roman" w:cs="Times New Roman"/>
          <w:color w:val="141413"/>
        </w:rPr>
        <w:t xml:space="preserve">. “One Economics, Many Recipes: What We Have Learned since Albert Hirschman.” </w:t>
      </w:r>
      <w:r w:rsidRPr="009F3FA0">
        <w:rPr>
          <w:rFonts w:ascii="Times New Roman" w:eastAsia="Times New Roman" w:hAnsi="Times New Roman" w:cs="Times New Roman"/>
          <w:i/>
          <w:iCs/>
          <w:color w:val="141413"/>
        </w:rPr>
        <w:t>Social Science Research Council, Items and Issues</w:t>
      </w:r>
      <w:r w:rsidRPr="009F3FA0">
        <w:rPr>
          <w:rFonts w:ascii="Times New Roman" w:eastAsia="Times New Roman" w:hAnsi="Times New Roman" w:cs="Times New Roman"/>
          <w:color w:val="141413"/>
        </w:rPr>
        <w:t xml:space="preserve"> 6 (1–2): 1–7.</w:t>
      </w:r>
    </w:p>
    <w:p w14:paraId="690DB297" w14:textId="77777777" w:rsidR="00161C8B" w:rsidRPr="009F3FA0" w:rsidRDefault="00161C8B" w:rsidP="00D370E8">
      <w:pPr>
        <w:spacing w:line="480" w:lineRule="auto"/>
        <w:rPr>
          <w:rFonts w:ascii="Times New Roman" w:eastAsia="Times New Roman" w:hAnsi="Times New Roman" w:cs="Times New Roman"/>
          <w:color w:val="141413"/>
        </w:rPr>
      </w:pPr>
      <w:hyperlink r:id="rId40" w:history="1">
        <w:r w:rsidRPr="009F3FA0">
          <w:rPr>
            <w:rFonts w:ascii="Times New Roman" w:hAnsi="Times New Roman" w:cs="Times New Roman"/>
            <w:color w:val="000000"/>
            <w14:ligatures w14:val="standardContextual"/>
          </w:rPr>
          <w:t>http://www.ssrc.org/hirschman/content/2007/rodrik_transcript.pdf</w:t>
        </w:r>
      </w:hyperlink>
    </w:p>
    <w:p w14:paraId="4D892BE3" w14:textId="77777777" w:rsidR="00161C8B" w:rsidRPr="009F3FA0" w:rsidRDefault="00161C8B" w:rsidP="00D370E8">
      <w:pPr>
        <w:pStyle w:val="FootnoteText"/>
        <w:spacing w:line="480" w:lineRule="auto"/>
        <w:rPr>
          <w:rFonts w:ascii="Times New Roman" w:hAnsi="Times New Roman"/>
          <w:color w:val="000000" w:themeColor="text1"/>
        </w:rPr>
      </w:pPr>
    </w:p>
    <w:p w14:paraId="226585EC" w14:textId="77777777" w:rsidR="00161C8B" w:rsidRPr="009F3FA0" w:rsidRDefault="00161C8B" w:rsidP="00D370E8">
      <w:pPr>
        <w:spacing w:line="480" w:lineRule="auto"/>
        <w:rPr>
          <w:rFonts w:ascii="Times New Roman" w:eastAsia="Times New Roman" w:hAnsi="Times New Roman" w:cs="Times New Roman"/>
          <w:color w:val="141413"/>
        </w:rPr>
      </w:pPr>
      <w:r w:rsidRPr="009F3FA0">
        <w:rPr>
          <w:rFonts w:ascii="Times New Roman" w:eastAsia="Times New Roman" w:hAnsi="Times New Roman" w:cs="Times New Roman"/>
          <w:color w:val="141413"/>
        </w:rPr>
        <w:t xml:space="preserve">Rodrik, Dani. 2015. </w:t>
      </w:r>
      <w:r w:rsidRPr="009F3FA0">
        <w:rPr>
          <w:rFonts w:ascii="Times New Roman" w:eastAsia="Times New Roman" w:hAnsi="Times New Roman" w:cs="Times New Roman"/>
          <w:i/>
          <w:iCs/>
          <w:color w:val="141413"/>
        </w:rPr>
        <w:t>Economics Rules: The Rights and Wrongs of the Dismal Science</w:t>
      </w:r>
      <w:r w:rsidRPr="009F3FA0">
        <w:rPr>
          <w:rFonts w:ascii="Times New Roman" w:eastAsia="Times New Roman" w:hAnsi="Times New Roman" w:cs="Times New Roman"/>
          <w:color w:val="141413"/>
        </w:rPr>
        <w:t>. New York: Norton.</w:t>
      </w:r>
    </w:p>
    <w:p w14:paraId="2BCF7C23" w14:textId="77777777" w:rsidR="00161C8B" w:rsidRPr="009F3FA0" w:rsidRDefault="00161C8B" w:rsidP="00D370E8">
      <w:pPr>
        <w:spacing w:line="480" w:lineRule="auto"/>
        <w:rPr>
          <w:rFonts w:ascii="Times New Roman" w:hAnsi="Times New Roman" w:cs="Times New Roman"/>
          <w:color w:val="000000" w:themeColor="text1"/>
        </w:rPr>
      </w:pPr>
    </w:p>
    <w:p w14:paraId="51DA168B" w14:textId="77777777" w:rsidR="00161C8B" w:rsidRPr="009F3FA0" w:rsidRDefault="00161C8B" w:rsidP="00D370E8">
      <w:pPr>
        <w:pStyle w:val="p1"/>
        <w:spacing w:line="480" w:lineRule="auto"/>
        <w:rPr>
          <w:rFonts w:ascii="Times New Roman" w:hAnsi="Times New Roman"/>
          <w:sz w:val="24"/>
          <w:szCs w:val="24"/>
        </w:rPr>
      </w:pPr>
      <w:r w:rsidRPr="009F3FA0">
        <w:rPr>
          <w:rFonts w:ascii="Times New Roman" w:hAnsi="Times New Roman"/>
          <w:color w:val="000000" w:themeColor="text1"/>
          <w:sz w:val="24"/>
          <w:szCs w:val="24"/>
        </w:rPr>
        <w:t>Sedgewick</w:t>
      </w:r>
      <w:r w:rsidRPr="009F3FA0">
        <w:rPr>
          <w:rFonts w:ascii="Times New Roman" w:hAnsi="Times New Roman"/>
          <w:sz w:val="24"/>
          <w:szCs w:val="24"/>
        </w:rPr>
        <w:t xml:space="preserve">, Eve Kosofsky. 1993. </w:t>
      </w:r>
      <w:r w:rsidRPr="009F3FA0">
        <w:rPr>
          <w:rFonts w:ascii="Times New Roman" w:hAnsi="Times New Roman"/>
          <w:i/>
          <w:iCs/>
          <w:sz w:val="24"/>
          <w:szCs w:val="24"/>
        </w:rPr>
        <w:t>Tendencies</w:t>
      </w:r>
      <w:r w:rsidRPr="009F3FA0">
        <w:rPr>
          <w:rFonts w:ascii="Times New Roman" w:hAnsi="Times New Roman"/>
          <w:sz w:val="24"/>
          <w:szCs w:val="24"/>
        </w:rPr>
        <w:t>. Durham, NC: Duke University Press.</w:t>
      </w:r>
    </w:p>
    <w:p w14:paraId="369FA571" w14:textId="77777777" w:rsidR="00161C8B" w:rsidRPr="009F3FA0" w:rsidRDefault="00161C8B" w:rsidP="00D370E8">
      <w:pPr>
        <w:pStyle w:val="FootnoteText"/>
        <w:spacing w:line="480" w:lineRule="auto"/>
        <w:rPr>
          <w:rFonts w:ascii="Times New Roman" w:hAnsi="Times New Roman"/>
          <w:color w:val="000000" w:themeColor="text1"/>
        </w:rPr>
      </w:pPr>
    </w:p>
    <w:p w14:paraId="259ABCD0" w14:textId="77777777" w:rsidR="00161C8B" w:rsidRPr="009F3FA0" w:rsidRDefault="00161C8B" w:rsidP="00D370E8">
      <w:pPr>
        <w:pStyle w:val="FootnoteText"/>
        <w:spacing w:line="480" w:lineRule="auto"/>
        <w:rPr>
          <w:rFonts w:ascii="Times New Roman" w:hAnsi="Times New Roman"/>
          <w:color w:val="000000" w:themeColor="text1"/>
        </w:rPr>
      </w:pPr>
      <w:r w:rsidRPr="009F3FA0">
        <w:rPr>
          <w:rFonts w:ascii="Times New Roman" w:hAnsi="Times New Roman"/>
          <w:color w:val="000000" w:themeColor="text1"/>
        </w:rPr>
        <w:t xml:space="preserve">Sevastopulo, Demetri, and Michael Acton. 2025. “Nvidia and AMD to Pay 15% of China Chip Sale Revenues to US Government.” </w:t>
      </w:r>
      <w:r w:rsidRPr="009F3FA0">
        <w:rPr>
          <w:rFonts w:ascii="Times New Roman" w:hAnsi="Times New Roman"/>
          <w:i/>
          <w:iCs/>
          <w:color w:val="000000" w:themeColor="text1"/>
        </w:rPr>
        <w:t>Financial Times</w:t>
      </w:r>
      <w:r w:rsidRPr="009F3FA0">
        <w:rPr>
          <w:rFonts w:ascii="Times New Roman" w:hAnsi="Times New Roman"/>
          <w:color w:val="000000" w:themeColor="text1"/>
        </w:rPr>
        <w:t>, August 10, 2025.</w:t>
      </w:r>
    </w:p>
    <w:p w14:paraId="3C4A4C75" w14:textId="77777777" w:rsidR="00161C8B" w:rsidRPr="009F3FA0" w:rsidRDefault="00161C8B" w:rsidP="00D370E8">
      <w:pPr>
        <w:pStyle w:val="FootnoteText"/>
        <w:spacing w:line="480" w:lineRule="auto"/>
        <w:rPr>
          <w:rFonts w:ascii="Times New Roman" w:hAnsi="Times New Roman"/>
          <w:color w:val="000000" w:themeColor="text1"/>
        </w:rPr>
      </w:pPr>
    </w:p>
    <w:p w14:paraId="27E65539" w14:textId="77777777" w:rsidR="001F6E1A" w:rsidRPr="00D82043" w:rsidRDefault="001F6E1A" w:rsidP="00D370E8">
      <w:pPr>
        <w:spacing w:line="480" w:lineRule="auto"/>
        <w:rPr>
          <w:rFonts w:ascii="Times New Roman" w:hAnsi="Times New Roman" w:cs="Times New Roman"/>
        </w:rPr>
      </w:pPr>
      <w:r w:rsidRPr="001F6E1A">
        <w:rPr>
          <w:rFonts w:ascii="Times New Roman" w:hAnsi="Times New Roman" w:cs="Times New Roman"/>
        </w:rPr>
        <w:t xml:space="preserve">Shiller, Robert. 2005. </w:t>
      </w:r>
      <w:r w:rsidRPr="001F6E1A">
        <w:rPr>
          <w:rFonts w:ascii="Times New Roman" w:hAnsi="Times New Roman" w:cs="Times New Roman"/>
          <w:i/>
          <w:iCs/>
        </w:rPr>
        <w:t>Irrational Exuberance</w:t>
      </w:r>
      <w:r w:rsidRPr="001F6E1A">
        <w:rPr>
          <w:rFonts w:ascii="Times New Roman" w:hAnsi="Times New Roman" w:cs="Times New Roman"/>
        </w:rPr>
        <w:t>. Princeton: Princeton University Press.</w:t>
      </w:r>
      <w:r w:rsidRPr="00D82043">
        <w:rPr>
          <w:rFonts w:ascii="Times New Roman" w:hAnsi="Times New Roman" w:cs="Times New Roman"/>
        </w:rPr>
        <w:t xml:space="preserve"> </w:t>
      </w:r>
    </w:p>
    <w:p w14:paraId="34C5EB72" w14:textId="77777777" w:rsidR="001F6E1A" w:rsidRDefault="001F6E1A" w:rsidP="00D370E8">
      <w:pPr>
        <w:pStyle w:val="FootnoteText"/>
        <w:spacing w:line="480" w:lineRule="auto"/>
        <w:rPr>
          <w:rFonts w:ascii="Times New Roman" w:hAnsi="Times New Roman"/>
          <w:color w:val="000000" w:themeColor="text1"/>
        </w:rPr>
      </w:pPr>
    </w:p>
    <w:p w14:paraId="0963F6A1" w14:textId="2720487B" w:rsidR="00161C8B" w:rsidRPr="009F3FA0" w:rsidRDefault="00161C8B" w:rsidP="00D370E8">
      <w:pPr>
        <w:pStyle w:val="FootnoteText"/>
        <w:spacing w:line="480" w:lineRule="auto"/>
        <w:rPr>
          <w:rFonts w:ascii="Times New Roman" w:hAnsi="Times New Roman"/>
          <w:color w:val="000000" w:themeColor="text1"/>
        </w:rPr>
      </w:pPr>
      <w:r w:rsidRPr="009F3FA0">
        <w:rPr>
          <w:rFonts w:ascii="Times New Roman" w:hAnsi="Times New Roman"/>
          <w:color w:val="000000" w:themeColor="text1"/>
        </w:rPr>
        <w:t>Sial, Farwa. 2025. “New World Order Against Tariffs: SCO Development Bank as an Anti-Sanctions Tool?” Developing Economies. https://www.networkideas.org/2025/09/07/new-world-order-against-tariffs-sco-development-bank-as-an-anti-sanctions-tool/</w:t>
      </w:r>
    </w:p>
    <w:p w14:paraId="5AF934F6" w14:textId="77777777" w:rsidR="00161C8B" w:rsidRPr="009F3FA0" w:rsidRDefault="00161C8B" w:rsidP="00D370E8">
      <w:pPr>
        <w:pStyle w:val="FootnoteText"/>
        <w:spacing w:line="480" w:lineRule="auto"/>
        <w:rPr>
          <w:rFonts w:ascii="Times New Roman" w:hAnsi="Times New Roman"/>
          <w:color w:val="000000" w:themeColor="text1"/>
        </w:rPr>
      </w:pPr>
    </w:p>
    <w:p w14:paraId="25719D3B" w14:textId="77777777" w:rsidR="00161C8B" w:rsidRPr="009F3FA0" w:rsidRDefault="00161C8B" w:rsidP="00D370E8">
      <w:pPr>
        <w:spacing w:line="480" w:lineRule="auto"/>
        <w:rPr>
          <w:rFonts w:ascii="Times New Roman" w:eastAsia="Times New Roman" w:hAnsi="Times New Roman" w:cs="Times New Roman"/>
          <w:color w:val="141413"/>
        </w:rPr>
      </w:pPr>
      <w:r w:rsidRPr="009F3FA0">
        <w:rPr>
          <w:rFonts w:ascii="Times New Roman" w:eastAsia="Times New Roman" w:hAnsi="Times New Roman" w:cs="Times New Roman"/>
          <w:color w:val="141413"/>
        </w:rPr>
        <w:t xml:space="preserve">Skidelsky, Robert. 2010. </w:t>
      </w:r>
      <w:r w:rsidRPr="009F3FA0">
        <w:rPr>
          <w:rFonts w:ascii="Times New Roman" w:eastAsia="Times New Roman" w:hAnsi="Times New Roman" w:cs="Times New Roman"/>
          <w:i/>
          <w:iCs/>
          <w:color w:val="141413"/>
        </w:rPr>
        <w:t>Keynes: The Return of the Master</w:t>
      </w:r>
      <w:r w:rsidRPr="009F3FA0">
        <w:rPr>
          <w:rFonts w:ascii="Times New Roman" w:eastAsia="Times New Roman" w:hAnsi="Times New Roman" w:cs="Times New Roman"/>
          <w:color w:val="141413"/>
        </w:rPr>
        <w:t>. New York: Public Affairs.</w:t>
      </w:r>
    </w:p>
    <w:p w14:paraId="12A9AE70" w14:textId="77777777" w:rsidR="00161C8B" w:rsidRPr="009F3FA0" w:rsidRDefault="00161C8B" w:rsidP="00D370E8">
      <w:pPr>
        <w:spacing w:line="480" w:lineRule="auto"/>
        <w:rPr>
          <w:rFonts w:ascii="Times New Roman" w:eastAsia="Times New Roman" w:hAnsi="Times New Roman" w:cs="Times New Roman"/>
          <w:color w:val="141413"/>
        </w:rPr>
      </w:pPr>
    </w:p>
    <w:p w14:paraId="1295B58A" w14:textId="77777777" w:rsidR="00161C8B" w:rsidRPr="009F3FA0" w:rsidRDefault="00161C8B" w:rsidP="00D370E8">
      <w:pPr>
        <w:spacing w:line="480" w:lineRule="auto"/>
        <w:rPr>
          <w:rFonts w:ascii="Times New Roman" w:eastAsia="Times New Roman" w:hAnsi="Times New Roman" w:cs="Times New Roman"/>
          <w:color w:val="141413"/>
        </w:rPr>
      </w:pPr>
      <w:r w:rsidRPr="009F3FA0">
        <w:rPr>
          <w:rFonts w:ascii="Times New Roman" w:eastAsia="Times New Roman" w:hAnsi="Times New Roman" w:cs="Times New Roman"/>
          <w:color w:val="141413"/>
        </w:rPr>
        <w:t xml:space="preserve">Skidelsky, Robert. 2011. “The Relevance of Keynes.” </w:t>
      </w:r>
      <w:r w:rsidRPr="009F3FA0">
        <w:rPr>
          <w:rFonts w:ascii="Times New Roman" w:eastAsia="Times New Roman" w:hAnsi="Times New Roman" w:cs="Times New Roman"/>
          <w:i/>
          <w:iCs/>
          <w:color w:val="141413"/>
        </w:rPr>
        <w:t>Cambridge Journal of Economics</w:t>
      </w:r>
      <w:r w:rsidRPr="009F3FA0">
        <w:rPr>
          <w:rFonts w:ascii="Times New Roman" w:eastAsia="Times New Roman" w:hAnsi="Times New Roman" w:cs="Times New Roman"/>
          <w:color w:val="141413"/>
        </w:rPr>
        <w:t xml:space="preserve"> 35 (1): 1–13. </w:t>
      </w:r>
      <w:hyperlink r:id="rId41" w:history="1">
        <w:r w:rsidRPr="009F3FA0">
          <w:rPr>
            <w:rStyle w:val="Hyperlink"/>
            <w:rFonts w:ascii="Times New Roman" w:hAnsi="Times New Roman"/>
            <w:color w:val="006FB7"/>
            <w:bdr w:val="none" w:sz="0" w:space="0" w:color="auto" w:frame="1"/>
            <w:shd w:val="clear" w:color="auto" w:fill="FFFFFF"/>
          </w:rPr>
          <w:t>https://doi.org/10.1093/cje/beq043</w:t>
        </w:r>
      </w:hyperlink>
      <w:r w:rsidRPr="009F3FA0">
        <w:rPr>
          <w:rFonts w:ascii="Times New Roman" w:hAnsi="Times New Roman" w:cs="Times New Roman"/>
        </w:rPr>
        <w:t xml:space="preserve">. </w:t>
      </w:r>
    </w:p>
    <w:p w14:paraId="1462211D" w14:textId="77777777" w:rsidR="00161C8B" w:rsidRPr="009F3FA0" w:rsidRDefault="00161C8B" w:rsidP="00D370E8">
      <w:pPr>
        <w:pStyle w:val="FootnoteText"/>
        <w:spacing w:line="480" w:lineRule="auto"/>
        <w:rPr>
          <w:rFonts w:ascii="Times New Roman" w:hAnsi="Times New Roman"/>
          <w:color w:val="000000" w:themeColor="text1"/>
        </w:rPr>
      </w:pPr>
    </w:p>
    <w:p w14:paraId="139D0EEF" w14:textId="77777777" w:rsidR="00161C8B" w:rsidRPr="009F3FA0" w:rsidRDefault="00161C8B" w:rsidP="00D370E8">
      <w:pPr>
        <w:pStyle w:val="FootnoteText"/>
        <w:spacing w:line="480" w:lineRule="auto"/>
        <w:rPr>
          <w:rFonts w:ascii="Times New Roman" w:hAnsi="Times New Roman"/>
          <w:color w:val="000000" w:themeColor="text1"/>
        </w:rPr>
      </w:pPr>
      <w:r w:rsidRPr="009F3FA0">
        <w:rPr>
          <w:rFonts w:ascii="Times New Roman" w:hAnsi="Times New Roman"/>
          <w:color w:val="000000" w:themeColor="text1"/>
        </w:rPr>
        <w:t xml:space="preserve">Slobodian, Quinn. 2020. </w:t>
      </w:r>
      <w:r w:rsidRPr="009F3FA0">
        <w:rPr>
          <w:rFonts w:ascii="Times New Roman" w:hAnsi="Times New Roman"/>
          <w:i/>
          <w:iCs/>
          <w:color w:val="000000" w:themeColor="text1"/>
        </w:rPr>
        <w:t>The Globalists</w:t>
      </w:r>
      <w:r w:rsidRPr="009F3FA0">
        <w:rPr>
          <w:rFonts w:ascii="Times New Roman" w:hAnsi="Times New Roman"/>
          <w:color w:val="000000" w:themeColor="text1"/>
        </w:rPr>
        <w:t xml:space="preserve">. </w:t>
      </w:r>
      <w:r w:rsidRPr="009F3FA0">
        <w:rPr>
          <w:rFonts w:ascii="Times New Roman" w:hAnsi="Times New Roman"/>
          <w:i/>
          <w:iCs/>
          <w:color w:val="000000" w:themeColor="text1"/>
        </w:rPr>
        <w:t>The End of Empire and the Birth of Neoliberalism</w:t>
      </w:r>
      <w:r w:rsidRPr="009F3FA0">
        <w:rPr>
          <w:rFonts w:ascii="Times New Roman" w:hAnsi="Times New Roman"/>
          <w:color w:val="000000" w:themeColor="text1"/>
        </w:rPr>
        <w:t xml:space="preserve">. Cambridge: Harvard University Press. </w:t>
      </w:r>
    </w:p>
    <w:p w14:paraId="0B529F8C" w14:textId="77777777" w:rsidR="00161C8B" w:rsidRPr="009F3FA0" w:rsidRDefault="00161C8B" w:rsidP="00D370E8">
      <w:pPr>
        <w:pStyle w:val="FootnoteText"/>
        <w:spacing w:line="480" w:lineRule="auto"/>
        <w:rPr>
          <w:rFonts w:ascii="Times New Roman" w:hAnsi="Times New Roman"/>
          <w:color w:val="000000" w:themeColor="text1"/>
        </w:rPr>
      </w:pPr>
    </w:p>
    <w:p w14:paraId="7BBF8497" w14:textId="77777777" w:rsidR="00161C8B" w:rsidRPr="009F3FA0" w:rsidRDefault="00161C8B" w:rsidP="00D370E8">
      <w:pPr>
        <w:pStyle w:val="FootnoteText"/>
        <w:spacing w:line="480" w:lineRule="auto"/>
        <w:rPr>
          <w:rFonts w:ascii="Times New Roman" w:hAnsi="Times New Roman"/>
          <w:color w:val="000000" w:themeColor="text1"/>
        </w:rPr>
      </w:pPr>
      <w:r w:rsidRPr="009F3FA0">
        <w:rPr>
          <w:rFonts w:ascii="Times New Roman" w:hAnsi="Times New Roman"/>
          <w:color w:val="000000" w:themeColor="text1"/>
        </w:rPr>
        <w:t xml:space="preserve">Smith, Colby. 2025a. “Fed Meeting Brings Together Trump Ally With Targets of President’s Ire.” </w:t>
      </w:r>
      <w:r w:rsidRPr="009F3FA0">
        <w:rPr>
          <w:rFonts w:ascii="Times New Roman" w:hAnsi="Times New Roman"/>
          <w:i/>
          <w:iCs/>
          <w:color w:val="000000" w:themeColor="text1"/>
        </w:rPr>
        <w:t>New York Times</w:t>
      </w:r>
      <w:r w:rsidRPr="009F3FA0">
        <w:rPr>
          <w:rFonts w:ascii="Times New Roman" w:hAnsi="Times New Roman"/>
          <w:color w:val="000000" w:themeColor="text1"/>
        </w:rPr>
        <w:t xml:space="preserve">, September 16. 2025. </w:t>
      </w:r>
      <w:hyperlink r:id="rId42" w:history="1">
        <w:r w:rsidRPr="009F3FA0">
          <w:rPr>
            <w:rStyle w:val="Hyperlink"/>
            <w:rFonts w:ascii="Times New Roman" w:hAnsi="Times New Roman"/>
          </w:rPr>
          <w:t>https://www.nytimes.com/2025/09/16/business/federal-reserve-trump-cook-miran.html</w:t>
        </w:r>
      </w:hyperlink>
      <w:r>
        <w:t>.</w:t>
      </w:r>
    </w:p>
    <w:p w14:paraId="7D4E80AD" w14:textId="77777777" w:rsidR="00161C8B" w:rsidRPr="009F3FA0" w:rsidRDefault="00161C8B" w:rsidP="00D370E8">
      <w:pPr>
        <w:pStyle w:val="FootnoteText"/>
        <w:spacing w:line="480" w:lineRule="auto"/>
        <w:rPr>
          <w:rFonts w:ascii="Times New Roman" w:hAnsi="Times New Roman"/>
          <w:color w:val="000000" w:themeColor="text1"/>
        </w:rPr>
      </w:pPr>
    </w:p>
    <w:p w14:paraId="47AB555F" w14:textId="77777777" w:rsidR="00161C8B" w:rsidRPr="009F3FA0" w:rsidRDefault="00161C8B" w:rsidP="00D370E8">
      <w:pPr>
        <w:pStyle w:val="FootnoteText"/>
        <w:spacing w:line="480" w:lineRule="auto"/>
        <w:rPr>
          <w:rFonts w:ascii="Times New Roman" w:hAnsi="Times New Roman"/>
          <w:color w:val="000000" w:themeColor="text1"/>
        </w:rPr>
      </w:pPr>
      <w:r w:rsidRPr="009F3FA0">
        <w:rPr>
          <w:rFonts w:ascii="Times New Roman" w:hAnsi="Times New Roman"/>
          <w:color w:val="000000" w:themeColor="text1"/>
        </w:rPr>
        <w:t xml:space="preserve">Smith, Colby. 2025b. “Trump’s Plan to Pack Fed With Loyalists.” </w:t>
      </w:r>
      <w:r w:rsidRPr="009F3FA0">
        <w:rPr>
          <w:rFonts w:ascii="Times New Roman" w:hAnsi="Times New Roman"/>
          <w:i/>
          <w:iCs/>
          <w:color w:val="000000" w:themeColor="text1"/>
        </w:rPr>
        <w:t>New York Times</w:t>
      </w:r>
      <w:r w:rsidRPr="009F3FA0">
        <w:rPr>
          <w:rFonts w:ascii="Times New Roman" w:hAnsi="Times New Roman"/>
          <w:color w:val="000000" w:themeColor="text1"/>
        </w:rPr>
        <w:t xml:space="preserve">, August 31, 2025. </w:t>
      </w:r>
    </w:p>
    <w:p w14:paraId="12F70657" w14:textId="77777777" w:rsidR="00161C8B" w:rsidRPr="009F3FA0" w:rsidRDefault="00161C8B" w:rsidP="00D370E8">
      <w:pPr>
        <w:pStyle w:val="FootnoteText"/>
        <w:spacing w:line="480" w:lineRule="auto"/>
        <w:rPr>
          <w:rFonts w:ascii="Times New Roman" w:hAnsi="Times New Roman"/>
          <w:color w:val="000000" w:themeColor="text1"/>
        </w:rPr>
      </w:pPr>
    </w:p>
    <w:p w14:paraId="29BAEF81" w14:textId="77777777" w:rsidR="00161C8B" w:rsidRPr="009F3FA0" w:rsidRDefault="00161C8B" w:rsidP="00D370E8">
      <w:pPr>
        <w:pStyle w:val="FootnoteText"/>
        <w:spacing w:line="480" w:lineRule="auto"/>
        <w:rPr>
          <w:rFonts w:ascii="Times New Roman" w:hAnsi="Times New Roman"/>
          <w:color w:val="000000" w:themeColor="text1"/>
        </w:rPr>
      </w:pPr>
      <w:r w:rsidRPr="009F3FA0">
        <w:rPr>
          <w:rFonts w:ascii="Times New Roman" w:hAnsi="Times New Roman"/>
          <w:color w:val="000000" w:themeColor="text1"/>
        </w:rPr>
        <w:lastRenderedPageBreak/>
        <w:t>Snower, Dennis. 2025. “When the Dollar Falls.” Project Syndicate. https://www.project-syndicate.org/onpoint/what-happens-if-dollar-is-no-longer-world-leading-reserve-currency-by-dennis-j-snower-2025-08.</w:t>
      </w:r>
    </w:p>
    <w:p w14:paraId="0382EEAD" w14:textId="77777777" w:rsidR="00161C8B" w:rsidRPr="009F3FA0" w:rsidRDefault="00161C8B" w:rsidP="00D370E8">
      <w:pPr>
        <w:pStyle w:val="FootnoteText"/>
        <w:spacing w:line="480" w:lineRule="auto"/>
        <w:rPr>
          <w:rFonts w:ascii="Times New Roman" w:hAnsi="Times New Roman"/>
          <w:color w:val="000000" w:themeColor="text1"/>
        </w:rPr>
      </w:pPr>
    </w:p>
    <w:p w14:paraId="510B08E9" w14:textId="77777777" w:rsidR="00161C8B" w:rsidRPr="009F3FA0" w:rsidRDefault="00161C8B" w:rsidP="00D370E8">
      <w:pPr>
        <w:pStyle w:val="FootnoteText"/>
        <w:spacing w:line="480" w:lineRule="auto"/>
        <w:rPr>
          <w:rFonts w:ascii="Times New Roman" w:hAnsi="Times New Roman"/>
          <w:color w:val="000000" w:themeColor="text1"/>
        </w:rPr>
      </w:pPr>
      <w:r w:rsidRPr="009F3FA0">
        <w:rPr>
          <w:rFonts w:ascii="Times New Roman" w:hAnsi="Times New Roman"/>
          <w:color w:val="000000"/>
        </w:rPr>
        <w:t>Subacchi, Paola. 2025. “Renminbi debt in a dollar-denominated world.” Project Syndicate. https://www.project-syndicate.org/commentary/renminbi-debt-role-to-play-in-development-finance-by-paola-subacchi-2025-09</w:t>
      </w:r>
      <w:r>
        <w:rPr>
          <w:rFonts w:ascii="Times New Roman" w:hAnsi="Times New Roman"/>
          <w:color w:val="000000"/>
        </w:rPr>
        <w:t>.</w:t>
      </w:r>
    </w:p>
    <w:p w14:paraId="2F61B6FA" w14:textId="77777777" w:rsidR="00161C8B" w:rsidRPr="009F3FA0" w:rsidRDefault="00161C8B" w:rsidP="00D370E8">
      <w:pPr>
        <w:pStyle w:val="FootnoteText"/>
        <w:spacing w:line="480" w:lineRule="auto"/>
        <w:rPr>
          <w:rFonts w:ascii="Times New Roman" w:hAnsi="Times New Roman"/>
          <w:color w:val="000000" w:themeColor="text1"/>
        </w:rPr>
      </w:pPr>
    </w:p>
    <w:p w14:paraId="52B5509D" w14:textId="77777777" w:rsidR="00161C8B" w:rsidRPr="009F3FA0" w:rsidRDefault="00161C8B" w:rsidP="00D370E8">
      <w:pPr>
        <w:spacing w:line="480" w:lineRule="auto"/>
        <w:rPr>
          <w:rFonts w:ascii="Times New Roman" w:eastAsia="Times New Roman" w:hAnsi="Times New Roman" w:cs="Times New Roman"/>
          <w:i/>
          <w:iCs/>
          <w:color w:val="141413"/>
        </w:rPr>
      </w:pPr>
      <w:r w:rsidRPr="009F3FA0">
        <w:rPr>
          <w:rFonts w:ascii="Times New Roman" w:eastAsia="Times New Roman" w:hAnsi="Times New Roman" w:cs="Times New Roman"/>
          <w:color w:val="141413"/>
        </w:rPr>
        <w:t xml:space="preserve">Taylor, Lance. 1994. “Hirschman’s Strategy at Thirty- Five.” In </w:t>
      </w:r>
      <w:r w:rsidRPr="009F3FA0">
        <w:rPr>
          <w:rFonts w:ascii="Times New Roman" w:eastAsia="Times New Roman" w:hAnsi="Times New Roman" w:cs="Times New Roman"/>
          <w:i/>
          <w:iCs/>
          <w:color w:val="141413"/>
        </w:rPr>
        <w:t>Rethinking the Development Experience: Essays Provoked by the Work of Albert O. Hirschman</w:t>
      </w:r>
      <w:r w:rsidRPr="009F3FA0">
        <w:rPr>
          <w:rFonts w:ascii="Times New Roman" w:eastAsia="Times New Roman" w:hAnsi="Times New Roman" w:cs="Times New Roman"/>
          <w:color w:val="141413"/>
        </w:rPr>
        <w:t>, edited by Lloyd</w:t>
      </w:r>
      <w:r w:rsidRPr="009F3FA0">
        <w:rPr>
          <w:rFonts w:ascii="Times New Roman" w:eastAsia="Times New Roman" w:hAnsi="Times New Roman" w:cs="Times New Roman"/>
          <w:i/>
          <w:iCs/>
          <w:color w:val="141413"/>
        </w:rPr>
        <w:t xml:space="preserve"> </w:t>
      </w:r>
      <w:r w:rsidRPr="009F3FA0">
        <w:rPr>
          <w:rFonts w:ascii="Times New Roman" w:eastAsia="Times New Roman" w:hAnsi="Times New Roman" w:cs="Times New Roman"/>
          <w:color w:val="141413"/>
        </w:rPr>
        <w:t>Rodwin and Donald Schön, 59–66. Washington, DC: Brookings Institution.</w:t>
      </w:r>
    </w:p>
    <w:p w14:paraId="10E26EEE" w14:textId="77777777" w:rsidR="00161C8B" w:rsidRPr="009F3FA0" w:rsidRDefault="00161C8B" w:rsidP="00D370E8">
      <w:pPr>
        <w:pStyle w:val="FootnoteText"/>
        <w:spacing w:line="480" w:lineRule="auto"/>
        <w:rPr>
          <w:rFonts w:ascii="Times New Roman" w:hAnsi="Times New Roman"/>
          <w:color w:val="000000" w:themeColor="text1"/>
        </w:rPr>
      </w:pPr>
    </w:p>
    <w:p w14:paraId="59C65668" w14:textId="77777777" w:rsidR="00161C8B" w:rsidRPr="009F3FA0" w:rsidRDefault="00161C8B" w:rsidP="00D370E8">
      <w:pPr>
        <w:spacing w:line="480" w:lineRule="auto"/>
        <w:rPr>
          <w:rFonts w:ascii="Times New Roman" w:hAnsi="Times New Roman" w:cs="Times New Roman"/>
          <w:color w:val="000000" w:themeColor="text1"/>
        </w:rPr>
      </w:pPr>
      <w:r w:rsidRPr="009F3FA0">
        <w:rPr>
          <w:rFonts w:ascii="Times New Roman" w:hAnsi="Times New Roman" w:cs="Times New Roman"/>
          <w:color w:val="000000" w:themeColor="text1"/>
        </w:rPr>
        <w:t xml:space="preserve">Tett, Gillian. 2024. “Markets Will Have to Get Used to Trump’s Mercantilist Mindset.” </w:t>
      </w:r>
      <w:r w:rsidRPr="009F3FA0">
        <w:rPr>
          <w:rFonts w:ascii="Times New Roman" w:hAnsi="Times New Roman" w:cs="Times New Roman"/>
          <w:i/>
          <w:iCs/>
          <w:color w:val="000000" w:themeColor="text1"/>
        </w:rPr>
        <w:t>Financial Times</w:t>
      </w:r>
      <w:r w:rsidRPr="009F3FA0">
        <w:rPr>
          <w:rFonts w:ascii="Times New Roman" w:hAnsi="Times New Roman" w:cs="Times New Roman"/>
          <w:color w:val="000000" w:themeColor="text1"/>
        </w:rPr>
        <w:t>, November 29, 2024.</w:t>
      </w:r>
    </w:p>
    <w:p w14:paraId="28EDCB98" w14:textId="77777777" w:rsidR="00161C8B" w:rsidRPr="009F3FA0" w:rsidRDefault="00161C8B" w:rsidP="00D370E8">
      <w:pPr>
        <w:pStyle w:val="FootnoteText"/>
        <w:spacing w:line="480" w:lineRule="auto"/>
        <w:rPr>
          <w:rFonts w:ascii="Times New Roman" w:hAnsi="Times New Roman"/>
          <w:color w:val="000000" w:themeColor="text1"/>
        </w:rPr>
      </w:pPr>
    </w:p>
    <w:p w14:paraId="45A84AB4" w14:textId="77777777" w:rsidR="00161C8B" w:rsidRPr="009F3FA0" w:rsidRDefault="00161C8B" w:rsidP="00D370E8">
      <w:pPr>
        <w:pStyle w:val="FootnoteText"/>
        <w:spacing w:line="480" w:lineRule="auto"/>
        <w:rPr>
          <w:rFonts w:ascii="Times New Roman" w:hAnsi="Times New Roman"/>
          <w:color w:val="000000" w:themeColor="text1"/>
        </w:rPr>
      </w:pPr>
      <w:r w:rsidRPr="009F3FA0">
        <w:rPr>
          <w:rFonts w:ascii="Times New Roman" w:hAnsi="Times New Roman"/>
          <w:color w:val="000000" w:themeColor="text1"/>
        </w:rPr>
        <w:t xml:space="preserve">Tett, Gillian, 2025a. “Central Banks Are Beginning to Fret About Dollar Swap Lines.” </w:t>
      </w:r>
      <w:r w:rsidRPr="009F3FA0">
        <w:rPr>
          <w:rFonts w:ascii="Times New Roman" w:hAnsi="Times New Roman"/>
          <w:i/>
          <w:iCs/>
          <w:color w:val="000000" w:themeColor="text1"/>
        </w:rPr>
        <w:t>Financial Times</w:t>
      </w:r>
      <w:r w:rsidRPr="009F3FA0">
        <w:rPr>
          <w:rFonts w:ascii="Times New Roman" w:hAnsi="Times New Roman"/>
          <w:color w:val="000000" w:themeColor="text1"/>
        </w:rPr>
        <w:t xml:space="preserve">, June 12, 2025. </w:t>
      </w:r>
    </w:p>
    <w:p w14:paraId="6446B5FA" w14:textId="77777777" w:rsidR="00161C8B" w:rsidRPr="009F3FA0" w:rsidRDefault="00161C8B" w:rsidP="00D370E8">
      <w:pPr>
        <w:pStyle w:val="FootnoteText"/>
        <w:spacing w:line="480" w:lineRule="auto"/>
        <w:rPr>
          <w:rFonts w:ascii="Times New Roman" w:hAnsi="Times New Roman"/>
          <w:color w:val="000000" w:themeColor="text1"/>
        </w:rPr>
      </w:pPr>
    </w:p>
    <w:p w14:paraId="07C028D1" w14:textId="77777777" w:rsidR="00161C8B" w:rsidRPr="009F3FA0" w:rsidRDefault="00161C8B" w:rsidP="00D370E8">
      <w:pPr>
        <w:spacing w:line="480" w:lineRule="auto"/>
        <w:rPr>
          <w:rFonts w:ascii="Times New Roman" w:hAnsi="Times New Roman" w:cs="Times New Roman"/>
          <w:color w:val="000000" w:themeColor="text1"/>
        </w:rPr>
      </w:pPr>
      <w:r w:rsidRPr="009F3FA0">
        <w:rPr>
          <w:rFonts w:ascii="Times New Roman" w:hAnsi="Times New Roman" w:cs="Times New Roman"/>
          <w:color w:val="000000" w:themeColor="text1"/>
        </w:rPr>
        <w:t xml:space="preserve">Tett, Gillian, 2025b. “How to Make Sense Out of Trump’s Tariffs.” </w:t>
      </w:r>
      <w:r w:rsidRPr="009F3FA0">
        <w:rPr>
          <w:rFonts w:ascii="Times New Roman" w:hAnsi="Times New Roman" w:cs="Times New Roman"/>
          <w:i/>
          <w:iCs/>
          <w:color w:val="000000" w:themeColor="text1"/>
        </w:rPr>
        <w:t>Financial Times</w:t>
      </w:r>
      <w:r w:rsidRPr="009F3FA0">
        <w:rPr>
          <w:rFonts w:ascii="Times New Roman" w:hAnsi="Times New Roman" w:cs="Times New Roman"/>
          <w:color w:val="000000" w:themeColor="text1"/>
        </w:rPr>
        <w:t xml:space="preserve">, April 3, 2025. </w:t>
      </w:r>
    </w:p>
    <w:p w14:paraId="71EA8A1A" w14:textId="77777777" w:rsidR="00161C8B" w:rsidRPr="009F3FA0" w:rsidRDefault="00161C8B" w:rsidP="00D370E8">
      <w:pPr>
        <w:spacing w:line="480" w:lineRule="auto"/>
        <w:rPr>
          <w:rFonts w:ascii="Times New Roman" w:hAnsi="Times New Roman" w:cs="Times New Roman"/>
          <w:color w:val="000000" w:themeColor="text1"/>
        </w:rPr>
      </w:pPr>
    </w:p>
    <w:p w14:paraId="4DC0FFC8" w14:textId="77777777" w:rsidR="00161C8B" w:rsidRPr="009F3FA0" w:rsidRDefault="00161C8B" w:rsidP="00D370E8">
      <w:pPr>
        <w:spacing w:line="480" w:lineRule="auto"/>
        <w:rPr>
          <w:rFonts w:ascii="Times New Roman" w:hAnsi="Times New Roman" w:cs="Times New Roman"/>
          <w:color w:val="000000" w:themeColor="text1"/>
        </w:rPr>
      </w:pPr>
      <w:r w:rsidRPr="009F3FA0">
        <w:rPr>
          <w:rFonts w:ascii="Times New Roman" w:hAnsi="Times New Roman" w:cs="Times New Roman"/>
          <w:color w:val="000000" w:themeColor="text1"/>
        </w:rPr>
        <w:t xml:space="preserve">Tett, Gillian. 2025c. “The New Age of Geoeconomics.” </w:t>
      </w:r>
      <w:r w:rsidRPr="009F3FA0">
        <w:rPr>
          <w:rFonts w:ascii="Times New Roman" w:hAnsi="Times New Roman" w:cs="Times New Roman"/>
          <w:i/>
          <w:iCs/>
          <w:color w:val="000000" w:themeColor="text1"/>
        </w:rPr>
        <w:t>Financial Times</w:t>
      </w:r>
      <w:r w:rsidRPr="009F3FA0">
        <w:rPr>
          <w:rFonts w:ascii="Times New Roman" w:hAnsi="Times New Roman" w:cs="Times New Roman"/>
          <w:color w:val="000000" w:themeColor="text1"/>
        </w:rPr>
        <w:t>, July 11, 2025.</w:t>
      </w:r>
    </w:p>
    <w:p w14:paraId="00216A8F" w14:textId="77777777" w:rsidR="00161C8B" w:rsidRPr="009F3FA0" w:rsidRDefault="00161C8B" w:rsidP="00D370E8">
      <w:pPr>
        <w:spacing w:line="480" w:lineRule="auto"/>
        <w:rPr>
          <w:rFonts w:ascii="Times New Roman" w:hAnsi="Times New Roman" w:cs="Times New Roman"/>
          <w:color w:val="000000" w:themeColor="text1"/>
        </w:rPr>
      </w:pPr>
    </w:p>
    <w:p w14:paraId="1D01ADB1" w14:textId="77777777" w:rsidR="00161C8B" w:rsidRPr="009F3FA0" w:rsidRDefault="00161C8B" w:rsidP="00D370E8">
      <w:pPr>
        <w:spacing w:line="480" w:lineRule="auto"/>
        <w:rPr>
          <w:rFonts w:ascii="Times New Roman" w:hAnsi="Times New Roman" w:cs="Times New Roman"/>
          <w:color w:val="000000" w:themeColor="text1"/>
        </w:rPr>
      </w:pPr>
      <w:r w:rsidRPr="009F3FA0">
        <w:rPr>
          <w:rFonts w:ascii="Times New Roman" w:hAnsi="Times New Roman" w:cs="Times New Roman"/>
          <w:color w:val="000000" w:themeColor="text1"/>
        </w:rPr>
        <w:lastRenderedPageBreak/>
        <w:t xml:space="preserve">Tobin, Meaghan. 2025. “Would Anyone Use a Chinese Stablecoin.” </w:t>
      </w:r>
      <w:r w:rsidRPr="009F3FA0">
        <w:rPr>
          <w:rFonts w:ascii="Times New Roman" w:hAnsi="Times New Roman" w:cs="Times New Roman"/>
          <w:i/>
          <w:iCs/>
          <w:color w:val="000000" w:themeColor="text1"/>
        </w:rPr>
        <w:t>New York Times</w:t>
      </w:r>
      <w:r w:rsidRPr="009F3FA0">
        <w:rPr>
          <w:rFonts w:ascii="Times New Roman" w:hAnsi="Times New Roman" w:cs="Times New Roman"/>
          <w:color w:val="000000" w:themeColor="text1"/>
        </w:rPr>
        <w:t xml:space="preserve">, September 6, 2025. </w:t>
      </w:r>
    </w:p>
    <w:p w14:paraId="01E29B2D" w14:textId="77777777" w:rsidR="001F6E1A" w:rsidRDefault="001F6E1A" w:rsidP="00D370E8">
      <w:pPr>
        <w:spacing w:line="480" w:lineRule="auto"/>
        <w:rPr>
          <w:rFonts w:ascii="Times New Roman" w:hAnsi="Times New Roman" w:cs="Times New Roman"/>
          <w:color w:val="000000" w:themeColor="text1"/>
        </w:rPr>
      </w:pPr>
    </w:p>
    <w:p w14:paraId="71B9348F" w14:textId="77777777" w:rsidR="001F6E1A" w:rsidRPr="00D82043" w:rsidRDefault="001F6E1A" w:rsidP="00D370E8">
      <w:pPr>
        <w:spacing w:line="480" w:lineRule="auto"/>
        <w:rPr>
          <w:rFonts w:ascii="Times New Roman" w:hAnsi="Times New Roman" w:cs="Times New Roman"/>
        </w:rPr>
      </w:pPr>
      <w:r w:rsidRPr="001F6E1A">
        <w:rPr>
          <w:rFonts w:ascii="Times New Roman" w:hAnsi="Times New Roman" w:cs="Times New Roman"/>
        </w:rPr>
        <w:t xml:space="preserve">Tooze, Adam. 2022. “Welcome to the World of the Polycrisis.” </w:t>
      </w:r>
      <w:r w:rsidRPr="001F6E1A">
        <w:rPr>
          <w:rFonts w:ascii="Times New Roman" w:hAnsi="Times New Roman" w:cs="Times New Roman"/>
          <w:i/>
          <w:iCs/>
        </w:rPr>
        <w:t>Financial Times</w:t>
      </w:r>
      <w:r w:rsidRPr="001F6E1A">
        <w:rPr>
          <w:rFonts w:ascii="Times New Roman" w:hAnsi="Times New Roman" w:cs="Times New Roman"/>
        </w:rPr>
        <w:t>. October 28, 2022. https://www.ft.com/content/498398e7-11b1-494b-9cd3-6d669dc3de33</w:t>
      </w:r>
    </w:p>
    <w:p w14:paraId="43B867AD" w14:textId="77777777" w:rsidR="00161C8B" w:rsidRPr="009F3FA0" w:rsidRDefault="00161C8B" w:rsidP="00D370E8">
      <w:pPr>
        <w:spacing w:line="480" w:lineRule="auto"/>
        <w:rPr>
          <w:rFonts w:ascii="Times New Roman" w:hAnsi="Times New Roman" w:cs="Times New Roman"/>
          <w:color w:val="000000" w:themeColor="text1"/>
        </w:rPr>
      </w:pPr>
    </w:p>
    <w:p w14:paraId="146E4240" w14:textId="77777777" w:rsidR="00161C8B" w:rsidRPr="009F3FA0" w:rsidRDefault="00161C8B" w:rsidP="00D370E8">
      <w:pPr>
        <w:spacing w:line="480" w:lineRule="auto"/>
        <w:rPr>
          <w:rFonts w:ascii="Times New Roman" w:eastAsia="Times New Roman" w:hAnsi="Times New Roman" w:cs="Times New Roman"/>
          <w:color w:val="141413"/>
        </w:rPr>
      </w:pPr>
      <w:r w:rsidRPr="009F3FA0">
        <w:rPr>
          <w:rFonts w:ascii="Times New Roman" w:eastAsia="Times New Roman" w:hAnsi="Times New Roman" w:cs="Times New Roman"/>
          <w:color w:val="141413"/>
        </w:rPr>
        <w:t xml:space="preserve">Urbinati, Nadia. 2015. “‘Proving Hamlet Wrong’: The Creative Role of Doubt in Albert Hirschman’s Social Thought.” </w:t>
      </w:r>
      <w:r w:rsidRPr="009F3FA0">
        <w:rPr>
          <w:rFonts w:ascii="Times New Roman" w:eastAsia="Times New Roman" w:hAnsi="Times New Roman" w:cs="Times New Roman"/>
          <w:i/>
          <w:iCs/>
          <w:color w:val="141413"/>
        </w:rPr>
        <w:t>Humanity</w:t>
      </w:r>
      <w:r w:rsidRPr="009F3FA0">
        <w:rPr>
          <w:rFonts w:ascii="Times New Roman" w:eastAsia="Times New Roman" w:hAnsi="Times New Roman" w:cs="Times New Roman"/>
          <w:color w:val="141413"/>
        </w:rPr>
        <w:t xml:space="preserve"> 6 (2): 267–271.</w:t>
      </w:r>
    </w:p>
    <w:p w14:paraId="64F04207" w14:textId="77777777" w:rsidR="00161C8B" w:rsidRDefault="00161C8B" w:rsidP="00D370E8">
      <w:pPr>
        <w:spacing w:line="480" w:lineRule="auto"/>
        <w:rPr>
          <w:rFonts w:ascii="Times New Roman" w:eastAsia="Times New Roman" w:hAnsi="Times New Roman" w:cs="Times New Roman"/>
          <w:color w:val="141413"/>
        </w:rPr>
      </w:pPr>
    </w:p>
    <w:p w14:paraId="7021E9E5" w14:textId="77777777" w:rsidR="00161C8B" w:rsidRPr="009F3FA0" w:rsidRDefault="00161C8B" w:rsidP="00D370E8">
      <w:pPr>
        <w:spacing w:line="480" w:lineRule="auto"/>
        <w:rPr>
          <w:rFonts w:ascii="Times New Roman" w:eastAsia="Times New Roman" w:hAnsi="Times New Roman" w:cs="Times New Roman"/>
          <w:i/>
          <w:iCs/>
          <w:color w:val="141413"/>
        </w:rPr>
      </w:pPr>
      <w:r w:rsidRPr="009F3FA0">
        <w:rPr>
          <w:rFonts w:ascii="Times New Roman" w:eastAsia="Times New Roman" w:hAnsi="Times New Roman" w:cs="Times New Roman"/>
          <w:color w:val="141413"/>
        </w:rPr>
        <w:t xml:space="preserve">Wade, Robert H. (1990) 2003. </w:t>
      </w:r>
      <w:r w:rsidRPr="009F3FA0">
        <w:rPr>
          <w:rFonts w:ascii="Times New Roman" w:eastAsia="Times New Roman" w:hAnsi="Times New Roman" w:cs="Times New Roman"/>
          <w:i/>
          <w:iCs/>
          <w:color w:val="141413"/>
        </w:rPr>
        <w:t>Governing the Market: Economic Theory and the Role of Government in East Asian Industrialization</w:t>
      </w:r>
      <w:r w:rsidRPr="009F3FA0">
        <w:rPr>
          <w:rFonts w:ascii="Times New Roman" w:eastAsia="Times New Roman" w:hAnsi="Times New Roman" w:cs="Times New Roman"/>
          <w:color w:val="141413"/>
        </w:rPr>
        <w:t>. Reprint, Princeton, NJ: Prince ton University Press.</w:t>
      </w:r>
    </w:p>
    <w:p w14:paraId="6016F0D9" w14:textId="77777777" w:rsidR="00161C8B" w:rsidRPr="009F3FA0" w:rsidRDefault="00161C8B" w:rsidP="00D370E8">
      <w:pPr>
        <w:spacing w:line="480" w:lineRule="auto"/>
        <w:rPr>
          <w:rFonts w:ascii="Times New Roman" w:hAnsi="Times New Roman" w:cs="Times New Roman"/>
          <w:color w:val="000000" w:themeColor="text1"/>
        </w:rPr>
      </w:pPr>
    </w:p>
    <w:p w14:paraId="6B229C02" w14:textId="77777777" w:rsidR="00161C8B" w:rsidRPr="009F3FA0" w:rsidRDefault="00161C8B" w:rsidP="00D370E8">
      <w:pPr>
        <w:pStyle w:val="FootnoteText"/>
        <w:spacing w:line="480" w:lineRule="auto"/>
        <w:rPr>
          <w:rFonts w:ascii="Times New Roman" w:hAnsi="Times New Roman"/>
          <w:color w:val="000000" w:themeColor="text1"/>
        </w:rPr>
      </w:pPr>
      <w:r w:rsidRPr="009F3FA0">
        <w:rPr>
          <w:rFonts w:ascii="Times New Roman" w:hAnsi="Times New Roman"/>
          <w:color w:val="000000" w:themeColor="text1"/>
        </w:rPr>
        <w:t>Wade, Robert H. 2025a. “The Future of the IMF Caught in the Tensions Between the US, China, and the EU</w:t>
      </w:r>
      <w:r>
        <w:rPr>
          <w:rFonts w:ascii="Times New Roman" w:hAnsi="Times New Roman"/>
          <w:color w:val="000000" w:themeColor="text1"/>
        </w:rPr>
        <w:t xml:space="preserve"> (</w:t>
      </w:r>
      <w:r w:rsidRPr="009F3FA0">
        <w:rPr>
          <w:rFonts w:ascii="Times New Roman" w:hAnsi="Times New Roman"/>
          <w:color w:val="000000" w:themeColor="text1"/>
        </w:rPr>
        <w:t>Part 1</w:t>
      </w:r>
      <w:r>
        <w:rPr>
          <w:rFonts w:ascii="Times New Roman" w:hAnsi="Times New Roman"/>
          <w:color w:val="000000" w:themeColor="text1"/>
        </w:rPr>
        <w:t>)</w:t>
      </w:r>
      <w:r w:rsidRPr="009F3FA0">
        <w:rPr>
          <w:rFonts w:ascii="Times New Roman" w:hAnsi="Times New Roman"/>
          <w:color w:val="000000" w:themeColor="text1"/>
        </w:rPr>
        <w:t xml:space="preserve">.” </w:t>
      </w:r>
      <w:r w:rsidRPr="009F3FA0">
        <w:rPr>
          <w:rFonts w:ascii="Times New Roman" w:hAnsi="Times New Roman"/>
          <w:i/>
          <w:iCs/>
          <w:color w:val="000000" w:themeColor="text1"/>
        </w:rPr>
        <w:t>Global Policy</w:t>
      </w:r>
      <w:r w:rsidRPr="009F3FA0">
        <w:rPr>
          <w:rFonts w:ascii="Times New Roman" w:hAnsi="Times New Roman"/>
          <w:color w:val="000000" w:themeColor="text1"/>
        </w:rPr>
        <w:t xml:space="preserve"> (blog)</w:t>
      </w:r>
      <w:r w:rsidRPr="009F3FA0">
        <w:rPr>
          <w:rFonts w:ascii="Times New Roman" w:hAnsi="Times New Roman"/>
          <w:i/>
          <w:iCs/>
          <w:color w:val="000000" w:themeColor="text1"/>
        </w:rPr>
        <w:t xml:space="preserve">. </w:t>
      </w:r>
      <w:r w:rsidRPr="009F3FA0">
        <w:rPr>
          <w:rFonts w:ascii="Times New Roman" w:hAnsi="Times New Roman"/>
          <w:color w:val="000000" w:themeColor="text1"/>
        </w:rPr>
        <w:t xml:space="preserve">February 6, 2025. </w:t>
      </w:r>
      <w:hyperlink r:id="rId43" w:history="1">
        <w:r w:rsidRPr="009F3FA0">
          <w:rPr>
            <w:rStyle w:val="Hyperlink"/>
            <w:rFonts w:ascii="Times New Roman" w:hAnsi="Times New Roman"/>
          </w:rPr>
          <w:t>https://www.globalpolicyjournal.com/blog/06/02/2025/future-imf-tensions-between-us-china-and-eu-part-1</w:t>
        </w:r>
      </w:hyperlink>
      <w:r w:rsidRPr="009F3FA0">
        <w:rPr>
          <w:rFonts w:ascii="Times New Roman" w:hAnsi="Times New Roman"/>
          <w:color w:val="000000" w:themeColor="text1"/>
        </w:rPr>
        <w:t>.</w:t>
      </w:r>
    </w:p>
    <w:p w14:paraId="29C7D723" w14:textId="77777777" w:rsidR="00161C8B" w:rsidRPr="009F3FA0" w:rsidRDefault="00161C8B" w:rsidP="00D370E8">
      <w:pPr>
        <w:pStyle w:val="FootnoteText"/>
        <w:spacing w:line="480" w:lineRule="auto"/>
        <w:rPr>
          <w:rFonts w:ascii="Times New Roman" w:hAnsi="Times New Roman"/>
          <w:color w:val="000000" w:themeColor="text1"/>
        </w:rPr>
      </w:pPr>
    </w:p>
    <w:p w14:paraId="72952E75" w14:textId="77777777" w:rsidR="00161C8B" w:rsidRPr="009F3FA0" w:rsidRDefault="00161C8B" w:rsidP="00D370E8">
      <w:pPr>
        <w:spacing w:line="480" w:lineRule="auto"/>
        <w:rPr>
          <w:rFonts w:ascii="Times New Roman" w:hAnsi="Times New Roman" w:cs="Times New Roman"/>
        </w:rPr>
      </w:pPr>
      <w:r w:rsidRPr="009F3FA0">
        <w:rPr>
          <w:rFonts w:ascii="Times New Roman" w:hAnsi="Times New Roman" w:cs="Times New Roman"/>
        </w:rPr>
        <w:t xml:space="preserve">Wade, Robert H. 2025b. “The Future of the IMF Caught in the Tensions between the US, China and the EU (Part 2).” </w:t>
      </w:r>
      <w:r w:rsidRPr="009F3FA0">
        <w:rPr>
          <w:rFonts w:ascii="Times New Roman" w:hAnsi="Times New Roman" w:cs="Times New Roman"/>
          <w:i/>
          <w:iCs/>
        </w:rPr>
        <w:t xml:space="preserve">Global Policy </w:t>
      </w:r>
      <w:r w:rsidRPr="009F3FA0">
        <w:rPr>
          <w:rFonts w:ascii="Times New Roman" w:hAnsi="Times New Roman" w:cs="Times New Roman"/>
        </w:rPr>
        <w:t xml:space="preserve">(blog). February 13, 2025. </w:t>
      </w:r>
      <w:hyperlink r:id="rId44" w:history="1">
        <w:r w:rsidRPr="009F3FA0">
          <w:rPr>
            <w:rStyle w:val="Hyperlink"/>
            <w:rFonts w:ascii="Times New Roman" w:hAnsi="Times New Roman"/>
          </w:rPr>
          <w:t>https://www.globalpolicyjournal.com/blog/13/02/2025/future-imf-caught-tensions-between-us-china-and-eu-part-2</w:t>
        </w:r>
      </w:hyperlink>
      <w:r w:rsidRPr="009F3FA0">
        <w:rPr>
          <w:rFonts w:ascii="Times New Roman" w:hAnsi="Times New Roman" w:cs="Times New Roman"/>
        </w:rPr>
        <w:t>.</w:t>
      </w:r>
    </w:p>
    <w:p w14:paraId="6024290D" w14:textId="77777777" w:rsidR="00161C8B" w:rsidRPr="009F3FA0" w:rsidRDefault="00161C8B" w:rsidP="00D370E8">
      <w:pPr>
        <w:spacing w:line="480" w:lineRule="auto"/>
        <w:ind w:hanging="480"/>
        <w:rPr>
          <w:rFonts w:ascii="Times New Roman" w:hAnsi="Times New Roman" w:cs="Times New Roman"/>
        </w:rPr>
      </w:pPr>
    </w:p>
    <w:p w14:paraId="6647BCCD" w14:textId="77777777" w:rsidR="00161C8B" w:rsidRPr="009F3FA0" w:rsidRDefault="00161C8B" w:rsidP="00D370E8">
      <w:pPr>
        <w:spacing w:line="480" w:lineRule="auto"/>
        <w:rPr>
          <w:rFonts w:ascii="Times New Roman" w:hAnsi="Times New Roman" w:cs="Times New Roman"/>
        </w:rPr>
      </w:pPr>
      <w:r w:rsidRPr="009F3FA0">
        <w:rPr>
          <w:rFonts w:ascii="Times New Roman" w:hAnsi="Times New Roman" w:cs="Times New Roman"/>
        </w:rPr>
        <w:lastRenderedPageBreak/>
        <w:t xml:space="preserve">Wade, Robert H. 2025c. “The Future of the IMF in the Tensions between the US, China and the EU (Part 3).” </w:t>
      </w:r>
      <w:r w:rsidRPr="009F3FA0">
        <w:rPr>
          <w:rFonts w:ascii="Times New Roman" w:hAnsi="Times New Roman" w:cs="Times New Roman"/>
          <w:i/>
          <w:iCs/>
        </w:rPr>
        <w:t xml:space="preserve">Global Policy </w:t>
      </w:r>
      <w:r w:rsidRPr="009F3FA0">
        <w:rPr>
          <w:rFonts w:ascii="Times New Roman" w:hAnsi="Times New Roman" w:cs="Times New Roman"/>
        </w:rPr>
        <w:t xml:space="preserve">(blog). February 27, 2025. </w:t>
      </w:r>
      <w:hyperlink r:id="rId45" w:history="1">
        <w:r w:rsidRPr="009F3FA0">
          <w:rPr>
            <w:rStyle w:val="Hyperlink"/>
            <w:rFonts w:ascii="Times New Roman" w:hAnsi="Times New Roman"/>
          </w:rPr>
          <w:t>https://www.globalpolicyjournal.com/blog/27/02/2025/future-imf-tensions-between-us-china-and-eu-part-3</w:t>
        </w:r>
      </w:hyperlink>
      <w:r w:rsidRPr="009F3FA0">
        <w:rPr>
          <w:rFonts w:ascii="Times New Roman" w:hAnsi="Times New Roman" w:cs="Times New Roman"/>
        </w:rPr>
        <w:t>.</w:t>
      </w:r>
    </w:p>
    <w:p w14:paraId="79E85288" w14:textId="77777777" w:rsidR="00161C8B" w:rsidRPr="009F3FA0" w:rsidRDefault="00161C8B" w:rsidP="00D370E8">
      <w:pPr>
        <w:spacing w:line="480" w:lineRule="auto"/>
        <w:rPr>
          <w:rFonts w:ascii="Times New Roman" w:hAnsi="Times New Roman" w:cs="Times New Roman"/>
          <w:color w:val="000000" w:themeColor="text1"/>
        </w:rPr>
      </w:pPr>
    </w:p>
    <w:p w14:paraId="60B331D3" w14:textId="77777777" w:rsidR="00161C8B" w:rsidRPr="009F3FA0" w:rsidRDefault="00161C8B" w:rsidP="00D370E8">
      <w:pPr>
        <w:spacing w:line="480" w:lineRule="auto"/>
        <w:rPr>
          <w:rFonts w:ascii="Times New Roman" w:hAnsi="Times New Roman" w:cs="Times New Roman"/>
        </w:rPr>
      </w:pPr>
      <w:r w:rsidRPr="009F3FA0">
        <w:rPr>
          <w:rFonts w:ascii="Times New Roman" w:hAnsi="Times New Roman" w:cs="Times New Roman"/>
        </w:rPr>
        <w:t xml:space="preserve">Yaffe-Bellamy, David, and Eric Lipton. 2025. “Trump Crypto Deals Provoke Senate Backlash and Calls for Investigation.” </w:t>
      </w:r>
      <w:r w:rsidRPr="009F3FA0">
        <w:rPr>
          <w:rFonts w:ascii="Times New Roman" w:hAnsi="Times New Roman" w:cs="Times New Roman"/>
          <w:i/>
          <w:iCs/>
        </w:rPr>
        <w:t>New York Times</w:t>
      </w:r>
      <w:r w:rsidRPr="009F3FA0">
        <w:rPr>
          <w:rFonts w:ascii="Times New Roman" w:hAnsi="Times New Roman" w:cs="Times New Roman"/>
        </w:rPr>
        <w:t xml:space="preserve">, May 5, 2025. </w:t>
      </w:r>
    </w:p>
    <w:p w14:paraId="558B669C" w14:textId="77777777" w:rsidR="00161C8B" w:rsidRPr="009F3FA0" w:rsidRDefault="00161C8B" w:rsidP="00D370E8">
      <w:pPr>
        <w:spacing w:line="480" w:lineRule="auto"/>
        <w:rPr>
          <w:rFonts w:ascii="Times New Roman" w:hAnsi="Times New Roman" w:cs="Times New Roman"/>
          <w:color w:val="000000" w:themeColor="text1"/>
        </w:rPr>
      </w:pPr>
    </w:p>
    <w:p w14:paraId="5FEC4B48" w14:textId="77777777" w:rsidR="00161C8B" w:rsidRPr="009F3FA0" w:rsidRDefault="00161C8B" w:rsidP="00D370E8">
      <w:pPr>
        <w:spacing w:line="480" w:lineRule="auto"/>
        <w:rPr>
          <w:rFonts w:ascii="Times New Roman" w:hAnsi="Times New Roman" w:cs="Times New Roman"/>
        </w:rPr>
      </w:pPr>
    </w:p>
    <w:p w14:paraId="0CE6638E" w14:textId="77777777" w:rsidR="00F129AB" w:rsidRPr="00F247AE" w:rsidRDefault="00F129AB" w:rsidP="00D370E8">
      <w:pPr>
        <w:spacing w:line="480" w:lineRule="auto"/>
        <w:rPr>
          <w:rFonts w:ascii="Times New Roman" w:hAnsi="Times New Roman" w:cs="Times New Roman"/>
          <w:color w:val="000000" w:themeColor="text1"/>
        </w:rPr>
      </w:pPr>
    </w:p>
    <w:sectPr w:rsidR="00F129AB" w:rsidRPr="00F247AE" w:rsidSect="00D370E8">
      <w:footerReference w:type="even" r:id="rId46"/>
      <w:footerReference w:type="default" r:id="rId47"/>
      <w:pgSz w:w="12240" w:h="15840"/>
      <w:pgMar w:top="1440" w:right="1440" w:bottom="1440" w:left="1440" w:header="720" w:footer="720" w:gutter="0"/>
      <w:pgNumType w:start="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0" w:author="Ilene Grabel" w:date="2025-10-11T07:33:00Z" w:initials="IG">
    <w:p w14:paraId="0710F67B" w14:textId="77777777" w:rsidR="00161C8B" w:rsidRDefault="00161C8B" w:rsidP="00161C8B">
      <w:r>
        <w:rPr>
          <w:rStyle w:val="CommentReference"/>
        </w:rPr>
        <w:annotationRef/>
      </w:r>
      <w:r>
        <w:rPr>
          <w:sz w:val="20"/>
          <w:szCs w:val="20"/>
        </w:rPr>
        <w:t>I didn't check, but can you see if there is a space between the 12 and the 3 in the formatting guidelines, and if not, close it up (and same elsewhere)--tnx</w:t>
      </w:r>
    </w:p>
  </w:comment>
  <w:comment w:id="1" w:author="Susan Cossa" w:date="2025-10-12T14:00:00Z" w:initials="SC">
    <w:p w14:paraId="30CC80AF" w14:textId="77777777" w:rsidR="00161C8B" w:rsidRDefault="00161C8B" w:rsidP="00161C8B">
      <w:r>
        <w:rPr>
          <w:rStyle w:val="CommentReference"/>
        </w:rPr>
        <w:annotationRef/>
      </w:r>
      <w:r>
        <w:rPr>
          <w:sz w:val="20"/>
          <w:szCs w:val="20"/>
        </w:rPr>
        <w:t>Just double-checked the guidelines -- there is a space between volume and issue</w:t>
      </w:r>
    </w:p>
  </w:comment>
  <w:comment w:id="2" w:author="Susan Cossa" w:date="2025-10-12T14:03:00Z" w:initials="SC">
    <w:p w14:paraId="307195AA" w14:textId="77777777" w:rsidR="00161C8B" w:rsidRDefault="00161C8B" w:rsidP="00161C8B">
      <w:r>
        <w:rPr>
          <w:rStyle w:val="CommentReference"/>
        </w:rPr>
        <w:annotationRef/>
      </w:r>
      <w:r>
        <w:rPr>
          <w:sz w:val="20"/>
          <w:szCs w:val="20"/>
        </w:rPr>
        <w:t xml:space="preserve">Example copied from the guidelines (page 13): Machado, Mercedes M., and Jacqueline M. Swank. 2019. “Therapeutic Gardening: A Counseling Approach for Bereavement from Suicide.” </w:t>
      </w:r>
      <w:r>
        <w:rPr>
          <w:i/>
          <w:iCs/>
          <w:sz w:val="20"/>
          <w:szCs w:val="20"/>
        </w:rPr>
        <w:t xml:space="preserve">Death Studies </w:t>
      </w:r>
      <w:r>
        <w:rPr>
          <w:sz w:val="20"/>
          <w:szCs w:val="20"/>
        </w:rPr>
        <w:t xml:space="preserve">43 (10): 629–633. </w:t>
      </w:r>
      <w:hyperlink r:id="rId1" w:history="1">
        <w:r w:rsidRPr="00227121">
          <w:rPr>
            <w:rStyle w:val="Hyperlink"/>
            <w:sz w:val="20"/>
            <w:szCs w:val="20"/>
          </w:rPr>
          <w:t>https://doi.org/10.1080/07481187.2018.1509908</w:t>
        </w:r>
      </w:hyperlink>
      <w:r>
        <w:rPr>
          <w:sz w:val="20"/>
          <w:szCs w:val="20"/>
        </w:rPr>
        <w:t xml:space="preserve">. </w:t>
      </w:r>
    </w:p>
    <w:p w14:paraId="1087574E" w14:textId="77777777" w:rsidR="00161C8B" w:rsidRDefault="00161C8B" w:rsidP="00161C8B"/>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0710F67B" w15:done="1"/>
  <w15:commentEx w15:paraId="30CC80AF" w15:paraIdParent="0710F67B" w15:done="1"/>
  <w15:commentEx w15:paraId="1087574E" w15:paraIdParent="0710F67B"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659EC436" w16cex:dateUtc="2025-10-11T13:33:00Z"/>
  <w16cex:commentExtensible w16cex:durableId="2BCCF576" w16cex:dateUtc="2025-10-12T20:00:00Z"/>
  <w16cex:commentExtensible w16cex:durableId="59F6BC06" w16cex:dateUtc="2025-10-12T20:0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0710F67B" w16cid:durableId="659EC436"/>
  <w16cid:commentId w16cid:paraId="30CC80AF" w16cid:durableId="2BCCF576"/>
  <w16cid:commentId w16cid:paraId="1087574E" w16cid:durableId="59F6BC0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6D5970D" w14:textId="77777777" w:rsidR="009D793B" w:rsidRDefault="009D793B" w:rsidP="00A53C1B">
      <w:r>
        <w:separator/>
      </w:r>
    </w:p>
  </w:endnote>
  <w:endnote w:type="continuationSeparator" w:id="0">
    <w:p w14:paraId="5510BDFD" w14:textId="77777777" w:rsidR="009D793B" w:rsidRDefault="009D793B" w:rsidP="00A53C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aramond">
    <w:altName w:val="Garamond"/>
    <w:panose1 w:val="02020404030301010803"/>
    <w:charset w:val="00"/>
    <w:family w:val="roman"/>
    <w:pitch w:val="variable"/>
    <w:sig w:usb0="00000287" w:usb1="00000002" w:usb2="00000000" w:usb3="00000000" w:csb0="0000009F" w:csb1="00000000"/>
  </w:font>
  <w:font w:name="Aptos">
    <w:panose1 w:val="020B0004020202020204"/>
    <w:charset w:val="00"/>
    <w:family w:val="swiss"/>
    <w:pitch w:val="variable"/>
    <w:sig w:usb0="20000287" w:usb1="00000003" w:usb2="00000000" w:usb3="00000000" w:csb0="0000019F" w:csb1="00000000"/>
  </w:font>
  <w:font w:name="Times New Roman (Body CS)">
    <w:altName w:val="Times New Roman"/>
    <w:panose1 w:val="020B0604020202020204"/>
    <w:charset w:val="00"/>
    <w:family w:val="roman"/>
    <w:pitch w:val="default"/>
  </w:font>
  <w:font w:name="Aptos Display">
    <w:panose1 w:val="020B0004020202020204"/>
    <w:charset w:val="00"/>
    <w:family w:val="swiss"/>
    <w:pitch w:val="variable"/>
    <w:sig w:usb0="20000287" w:usb1="00000003" w:usb2="00000000" w:usb3="00000000" w:csb0="0000019F" w:csb1="00000000"/>
  </w:font>
  <w:font w:name="Eurostile">
    <w:panose1 w:val="020B0504020202050204"/>
    <w:charset w:val="4D"/>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189757127"/>
      <w:docPartObj>
        <w:docPartGallery w:val="Page Numbers (Bottom of Page)"/>
        <w:docPartUnique/>
      </w:docPartObj>
    </w:sdtPr>
    <w:sdtContent>
      <w:p w14:paraId="768A31F3" w14:textId="77777777" w:rsidR="00294012" w:rsidRDefault="00294012" w:rsidP="00BE340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EAB2F3D" w14:textId="77777777" w:rsidR="00294012" w:rsidRDefault="00294012" w:rsidP="0029401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691668078"/>
      <w:docPartObj>
        <w:docPartGallery w:val="Page Numbers (Bottom of Page)"/>
        <w:docPartUnique/>
      </w:docPartObj>
    </w:sdtPr>
    <w:sdtContent>
      <w:p w14:paraId="4BBF4B58" w14:textId="77777777" w:rsidR="00294012" w:rsidRDefault="00294012" w:rsidP="00BE340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0</w:t>
        </w:r>
        <w:r>
          <w:rPr>
            <w:rStyle w:val="PageNumber"/>
          </w:rPr>
          <w:fldChar w:fldCharType="end"/>
        </w:r>
      </w:p>
    </w:sdtContent>
  </w:sdt>
  <w:p w14:paraId="04BA5C98" w14:textId="77777777" w:rsidR="00294012" w:rsidRDefault="00294012" w:rsidP="0029401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3DEC4E1" w14:textId="77777777" w:rsidR="009D793B" w:rsidRDefault="009D793B" w:rsidP="00A53C1B">
      <w:r>
        <w:separator/>
      </w:r>
    </w:p>
  </w:footnote>
  <w:footnote w:type="continuationSeparator" w:id="0">
    <w:p w14:paraId="3F63A521" w14:textId="77777777" w:rsidR="009D793B" w:rsidRDefault="009D793B" w:rsidP="00A53C1B">
      <w:r>
        <w:continuationSeparator/>
      </w:r>
    </w:p>
  </w:footnote>
  <w:footnote w:id="1">
    <w:p w14:paraId="0B471F81" w14:textId="4F1AF8B4" w:rsidR="004B452C" w:rsidRDefault="004B452C" w:rsidP="00BF626E">
      <w:pPr>
        <w:pStyle w:val="FootnoteText"/>
        <w:spacing w:line="480" w:lineRule="auto"/>
      </w:pPr>
      <w:r>
        <w:rPr>
          <w:rStyle w:val="FootnoteReference"/>
        </w:rPr>
        <w:footnoteRef/>
      </w:r>
      <w:r>
        <w:t xml:space="preserve"> </w:t>
      </w:r>
      <w:r>
        <w:rPr>
          <w:rFonts w:ascii="Times New Roman" w:hAnsi="Times New Roman"/>
        </w:rPr>
        <w:t xml:space="preserve">On Hirschman as a dissenter, </w:t>
      </w:r>
      <w:r w:rsidRPr="00E93CBD">
        <w:rPr>
          <w:rFonts w:ascii="Times New Roman" w:hAnsi="Times New Roman"/>
        </w:rPr>
        <w:t xml:space="preserve">see, e.g., Adelman </w:t>
      </w:r>
      <w:r>
        <w:rPr>
          <w:rFonts w:ascii="Times New Roman" w:hAnsi="Times New Roman"/>
        </w:rPr>
        <w:t>(</w:t>
      </w:r>
      <w:r w:rsidRPr="00E93CBD">
        <w:rPr>
          <w:rFonts w:ascii="Times New Roman" w:hAnsi="Times New Roman"/>
        </w:rPr>
        <w:t>2013a, 2013b</w:t>
      </w:r>
      <w:r>
        <w:rPr>
          <w:rFonts w:ascii="Times New Roman" w:hAnsi="Times New Roman"/>
        </w:rPr>
        <w:t xml:space="preserve">), </w:t>
      </w:r>
      <w:r w:rsidRPr="00E93CBD">
        <w:rPr>
          <w:rFonts w:ascii="Times New Roman" w:hAnsi="Times New Roman"/>
        </w:rPr>
        <w:t xml:space="preserve">Adelman et al. </w:t>
      </w:r>
      <w:r>
        <w:rPr>
          <w:rFonts w:ascii="Times New Roman" w:hAnsi="Times New Roman"/>
        </w:rPr>
        <w:t>(</w:t>
      </w:r>
      <w:r w:rsidRPr="00E93CBD">
        <w:rPr>
          <w:rFonts w:ascii="Times New Roman" w:hAnsi="Times New Roman"/>
        </w:rPr>
        <w:t>2015</w:t>
      </w:r>
      <w:r>
        <w:rPr>
          <w:rFonts w:ascii="Times New Roman" w:hAnsi="Times New Roman"/>
        </w:rPr>
        <w:t xml:space="preserve">), </w:t>
      </w:r>
      <w:r w:rsidRPr="00E93CBD">
        <w:rPr>
          <w:rFonts w:ascii="Times New Roman" w:hAnsi="Times New Roman"/>
        </w:rPr>
        <w:t xml:space="preserve">Alacevich </w:t>
      </w:r>
      <w:r>
        <w:rPr>
          <w:rFonts w:ascii="Times New Roman" w:hAnsi="Times New Roman"/>
        </w:rPr>
        <w:t>(</w:t>
      </w:r>
      <w:r w:rsidRPr="00E93CBD">
        <w:rPr>
          <w:rFonts w:ascii="Times New Roman" w:hAnsi="Times New Roman"/>
        </w:rPr>
        <w:t>2013, 2014, 2015, 2021</w:t>
      </w:r>
      <w:r>
        <w:rPr>
          <w:rFonts w:ascii="Times New Roman" w:hAnsi="Times New Roman"/>
        </w:rPr>
        <w:t xml:space="preserve">), </w:t>
      </w:r>
      <w:r w:rsidRPr="00E93CBD">
        <w:rPr>
          <w:rFonts w:ascii="Times New Roman" w:hAnsi="Times New Roman"/>
        </w:rPr>
        <w:t xml:space="preserve">Ginzburg </w:t>
      </w:r>
      <w:r>
        <w:rPr>
          <w:rFonts w:ascii="Times New Roman" w:hAnsi="Times New Roman"/>
        </w:rPr>
        <w:t>(</w:t>
      </w:r>
      <w:r w:rsidRPr="00E93CBD">
        <w:rPr>
          <w:rFonts w:ascii="Times New Roman" w:hAnsi="Times New Roman"/>
        </w:rPr>
        <w:t>2016</w:t>
      </w:r>
      <w:r>
        <w:rPr>
          <w:rFonts w:ascii="Times New Roman" w:hAnsi="Times New Roman"/>
        </w:rPr>
        <w:t xml:space="preserve">), </w:t>
      </w:r>
      <w:r w:rsidRPr="00E93CBD">
        <w:rPr>
          <w:rFonts w:ascii="Times New Roman" w:hAnsi="Times New Roman"/>
        </w:rPr>
        <w:t xml:space="preserve">Grabel </w:t>
      </w:r>
      <w:r>
        <w:rPr>
          <w:rFonts w:ascii="Times New Roman" w:hAnsi="Times New Roman"/>
        </w:rPr>
        <w:t>(</w:t>
      </w:r>
      <w:r w:rsidRPr="00E93CBD">
        <w:rPr>
          <w:rFonts w:ascii="Times New Roman" w:hAnsi="Times New Roman"/>
        </w:rPr>
        <w:t>2017</w:t>
      </w:r>
      <w:r w:rsidR="00A13FB8">
        <w:rPr>
          <w:rFonts w:ascii="Times New Roman" w:hAnsi="Times New Roman"/>
        </w:rPr>
        <w:t>,</w:t>
      </w:r>
      <w:r w:rsidRPr="00E93CBD">
        <w:rPr>
          <w:rFonts w:ascii="Times New Roman" w:hAnsi="Times New Roman"/>
        </w:rPr>
        <w:t xml:space="preserve"> chap. 2</w:t>
      </w:r>
      <w:r>
        <w:rPr>
          <w:rFonts w:ascii="Times New Roman" w:hAnsi="Times New Roman"/>
        </w:rPr>
        <w:t xml:space="preserve">), </w:t>
      </w:r>
      <w:r w:rsidRPr="00E93CBD">
        <w:rPr>
          <w:rFonts w:ascii="Times New Roman" w:hAnsi="Times New Roman"/>
        </w:rPr>
        <w:t xml:space="preserve">Hirschman </w:t>
      </w:r>
      <w:r w:rsidR="00A13FB8">
        <w:rPr>
          <w:rFonts w:ascii="Times New Roman" w:hAnsi="Times New Roman"/>
        </w:rPr>
        <w:t>(</w:t>
      </w:r>
      <w:r>
        <w:rPr>
          <w:rFonts w:ascii="Times New Roman" w:hAnsi="Times New Roman"/>
        </w:rPr>
        <w:t>(</w:t>
      </w:r>
      <w:r w:rsidRPr="00E93CBD">
        <w:rPr>
          <w:rFonts w:ascii="Times New Roman" w:hAnsi="Times New Roman"/>
        </w:rPr>
        <w:t>1970</w:t>
      </w:r>
      <w:r w:rsidR="00A13FB8">
        <w:rPr>
          <w:rFonts w:ascii="Times New Roman" w:hAnsi="Times New Roman"/>
        </w:rPr>
        <w:t>)</w:t>
      </w:r>
      <w:r w:rsidRPr="00E93CBD">
        <w:rPr>
          <w:rFonts w:ascii="Times New Roman" w:hAnsi="Times New Roman"/>
        </w:rPr>
        <w:t xml:space="preserve">2013, 1984, </w:t>
      </w:r>
      <w:r w:rsidR="009B4AFE">
        <w:rPr>
          <w:rFonts w:ascii="Times New Roman" w:hAnsi="Times New Roman"/>
        </w:rPr>
        <w:t>(</w:t>
      </w:r>
      <w:r w:rsidRPr="00E93CBD">
        <w:rPr>
          <w:rFonts w:ascii="Times New Roman" w:hAnsi="Times New Roman"/>
        </w:rPr>
        <w:t>1986</w:t>
      </w:r>
      <w:r w:rsidR="009B4AFE">
        <w:rPr>
          <w:rFonts w:ascii="Times New Roman" w:hAnsi="Times New Roman"/>
        </w:rPr>
        <w:t>)</w:t>
      </w:r>
      <w:r w:rsidRPr="00E93CBD">
        <w:rPr>
          <w:rFonts w:ascii="Times New Roman" w:hAnsi="Times New Roman"/>
        </w:rPr>
        <w:t>2013</w:t>
      </w:r>
      <w:r w:rsidR="009B4AFE">
        <w:rPr>
          <w:rFonts w:ascii="Times New Roman" w:hAnsi="Times New Roman"/>
        </w:rPr>
        <w:t>)</w:t>
      </w:r>
      <w:r w:rsidRPr="00E93CBD">
        <w:rPr>
          <w:rFonts w:ascii="Times New Roman" w:hAnsi="Times New Roman"/>
        </w:rPr>
        <w:t>.</w:t>
      </w:r>
    </w:p>
  </w:footnote>
  <w:footnote w:id="2">
    <w:p w14:paraId="2EF601FB" w14:textId="77777777" w:rsidR="00C4776E" w:rsidRPr="00A40F78" w:rsidRDefault="00C4776E" w:rsidP="00BF626E">
      <w:pPr>
        <w:pStyle w:val="FootnoteText"/>
        <w:spacing w:line="480" w:lineRule="auto"/>
        <w:rPr>
          <w:rFonts w:ascii="Times New Roman" w:hAnsi="Times New Roman"/>
        </w:rPr>
      </w:pPr>
      <w:r w:rsidRPr="00A40F78">
        <w:rPr>
          <w:rStyle w:val="FootnoteReference"/>
          <w:rFonts w:ascii="Times New Roman" w:hAnsi="Times New Roman"/>
        </w:rPr>
        <w:footnoteRef/>
      </w:r>
      <w:r w:rsidRPr="00A40F78">
        <w:rPr>
          <w:rFonts w:ascii="Times New Roman" w:hAnsi="Times New Roman"/>
        </w:rPr>
        <w:t xml:space="preserve"> This paper </w:t>
      </w:r>
      <w:r w:rsidR="005B7341" w:rsidRPr="00A40F78">
        <w:rPr>
          <w:rFonts w:ascii="Times New Roman" w:hAnsi="Times New Roman"/>
        </w:rPr>
        <w:t xml:space="preserve">reframes, </w:t>
      </w:r>
      <w:r w:rsidR="00B05123" w:rsidRPr="00A40F78">
        <w:rPr>
          <w:rFonts w:ascii="Times New Roman" w:hAnsi="Times New Roman"/>
        </w:rPr>
        <w:t xml:space="preserve">extends, </w:t>
      </w:r>
      <w:r w:rsidR="005B7341" w:rsidRPr="00A40F78">
        <w:rPr>
          <w:rFonts w:ascii="Times New Roman" w:hAnsi="Times New Roman"/>
        </w:rPr>
        <w:t xml:space="preserve">and </w:t>
      </w:r>
      <w:r w:rsidRPr="00A40F78">
        <w:rPr>
          <w:rFonts w:ascii="Times New Roman" w:hAnsi="Times New Roman"/>
        </w:rPr>
        <w:t>updates</w:t>
      </w:r>
      <w:r w:rsidR="005B7341" w:rsidRPr="00A40F78">
        <w:rPr>
          <w:rFonts w:ascii="Times New Roman" w:hAnsi="Times New Roman"/>
        </w:rPr>
        <w:t xml:space="preserve"> </w:t>
      </w:r>
      <w:r w:rsidRPr="00A40F78">
        <w:rPr>
          <w:rFonts w:ascii="Times New Roman" w:hAnsi="Times New Roman"/>
        </w:rPr>
        <w:t xml:space="preserve">discussion </w:t>
      </w:r>
      <w:r w:rsidR="00E976A9" w:rsidRPr="00A40F78">
        <w:rPr>
          <w:rFonts w:ascii="Times New Roman" w:hAnsi="Times New Roman"/>
        </w:rPr>
        <w:t xml:space="preserve">from </w:t>
      </w:r>
      <w:r w:rsidRPr="00A40F78">
        <w:rPr>
          <w:rFonts w:ascii="Times New Roman" w:hAnsi="Times New Roman"/>
        </w:rPr>
        <w:t>Grabel (2017, 2022).</w:t>
      </w:r>
      <w:r w:rsidR="007147F8" w:rsidRPr="00A40F78">
        <w:rPr>
          <w:rFonts w:ascii="Times New Roman" w:hAnsi="Times New Roman"/>
        </w:rPr>
        <w:t xml:space="preserve"> </w:t>
      </w:r>
    </w:p>
  </w:footnote>
  <w:footnote w:id="3">
    <w:p w14:paraId="2EB6C9D5" w14:textId="796FEFBA" w:rsidR="005C42AD" w:rsidRPr="00A40F78" w:rsidRDefault="005C42AD" w:rsidP="00BF626E">
      <w:pPr>
        <w:pStyle w:val="FootnoteText"/>
        <w:spacing w:line="480" w:lineRule="auto"/>
        <w:rPr>
          <w:rFonts w:ascii="Times New Roman" w:hAnsi="Times New Roman"/>
        </w:rPr>
      </w:pPr>
      <w:r w:rsidRPr="00A40F78">
        <w:rPr>
          <w:rStyle w:val="FootnoteReference"/>
          <w:rFonts w:ascii="Times New Roman" w:hAnsi="Times New Roman"/>
        </w:rPr>
        <w:footnoteRef/>
      </w:r>
      <w:r w:rsidR="00361F81" w:rsidRPr="00A40F78">
        <w:rPr>
          <w:rFonts w:ascii="Times New Roman" w:hAnsi="Times New Roman"/>
        </w:rPr>
        <w:t xml:space="preserve"> </w:t>
      </w:r>
      <w:r w:rsidR="00BA2594" w:rsidRPr="00A40F78">
        <w:rPr>
          <w:rFonts w:ascii="Times New Roman" w:hAnsi="Times New Roman"/>
        </w:rPr>
        <w:t>Others have lately discussed th</w:t>
      </w:r>
      <w:r w:rsidR="00F738DA" w:rsidRPr="00A40F78">
        <w:rPr>
          <w:rFonts w:ascii="Times New Roman" w:hAnsi="Times New Roman"/>
        </w:rPr>
        <w:t xml:space="preserve">is moment as </w:t>
      </w:r>
      <w:r w:rsidR="007C350B" w:rsidRPr="00A40F78">
        <w:rPr>
          <w:rFonts w:ascii="Times New Roman" w:hAnsi="Times New Roman"/>
        </w:rPr>
        <w:t xml:space="preserve">the </w:t>
      </w:r>
      <w:r w:rsidR="005B7341" w:rsidRPr="00A40F78">
        <w:rPr>
          <w:rFonts w:ascii="Times New Roman" w:hAnsi="Times New Roman"/>
        </w:rPr>
        <w:t>beginning o</w:t>
      </w:r>
      <w:r w:rsidR="007C350B" w:rsidRPr="00A40F78">
        <w:rPr>
          <w:rFonts w:ascii="Times New Roman" w:hAnsi="Times New Roman"/>
        </w:rPr>
        <w:t xml:space="preserve">f </w:t>
      </w:r>
      <w:r w:rsidR="00F738DA" w:rsidRPr="00A40F78">
        <w:rPr>
          <w:rFonts w:ascii="Times New Roman" w:hAnsi="Times New Roman"/>
        </w:rPr>
        <w:t>an epochal shift</w:t>
      </w:r>
      <w:r w:rsidR="007C350B" w:rsidRPr="00A40F78">
        <w:rPr>
          <w:rFonts w:ascii="Times New Roman" w:hAnsi="Times New Roman"/>
        </w:rPr>
        <w:t xml:space="preserve">, e.g., </w:t>
      </w:r>
      <w:r w:rsidR="00F738DA" w:rsidRPr="00A40F78">
        <w:rPr>
          <w:rFonts w:ascii="Times New Roman" w:hAnsi="Times New Roman"/>
        </w:rPr>
        <w:t>Blyth</w:t>
      </w:r>
      <w:r w:rsidR="007C350B" w:rsidRPr="00A40F78">
        <w:rPr>
          <w:rFonts w:ascii="Times New Roman" w:hAnsi="Times New Roman"/>
        </w:rPr>
        <w:t xml:space="preserve"> (2025)</w:t>
      </w:r>
      <w:r w:rsidR="00EC5697">
        <w:rPr>
          <w:rFonts w:ascii="Times New Roman" w:hAnsi="Times New Roman"/>
        </w:rPr>
        <w:t xml:space="preserve">. </w:t>
      </w:r>
    </w:p>
  </w:footnote>
  <w:footnote w:id="4">
    <w:p w14:paraId="3569CD71" w14:textId="2024D926" w:rsidR="0048739F" w:rsidRPr="00A40F78" w:rsidRDefault="0048739F" w:rsidP="00BF626E">
      <w:pPr>
        <w:pStyle w:val="FootnoteText"/>
        <w:spacing w:line="480" w:lineRule="auto"/>
        <w:rPr>
          <w:rFonts w:ascii="Times New Roman" w:hAnsi="Times New Roman"/>
        </w:rPr>
      </w:pPr>
      <w:r w:rsidRPr="00A40F78">
        <w:rPr>
          <w:rStyle w:val="FootnoteReference"/>
          <w:rFonts w:ascii="Times New Roman" w:hAnsi="Times New Roman"/>
        </w:rPr>
        <w:footnoteRef/>
      </w:r>
      <w:r w:rsidRPr="00A40F78">
        <w:rPr>
          <w:rFonts w:ascii="Times New Roman" w:hAnsi="Times New Roman"/>
        </w:rPr>
        <w:t xml:space="preserve"> </w:t>
      </w:r>
      <w:r w:rsidR="00CA4221" w:rsidRPr="00A40F78">
        <w:rPr>
          <w:rFonts w:ascii="Times New Roman" w:hAnsi="Times New Roman"/>
        </w:rPr>
        <w:t xml:space="preserve">On the relative coherence of the post-World War II world, see Helleiner </w:t>
      </w:r>
      <w:r w:rsidR="0061113B" w:rsidRPr="00A40F78">
        <w:rPr>
          <w:rFonts w:ascii="Times New Roman" w:hAnsi="Times New Roman"/>
        </w:rPr>
        <w:t>(1994</w:t>
      </w:r>
      <w:r w:rsidR="00626539" w:rsidRPr="00A40F78">
        <w:rPr>
          <w:rFonts w:ascii="Times New Roman" w:hAnsi="Times New Roman"/>
        </w:rPr>
        <w:t>, 2010</w:t>
      </w:r>
      <w:r w:rsidR="0061113B" w:rsidRPr="00A40F78">
        <w:rPr>
          <w:rFonts w:ascii="Times New Roman" w:hAnsi="Times New Roman"/>
        </w:rPr>
        <w:t>). O</w:t>
      </w:r>
      <w:r w:rsidRPr="00A40F78">
        <w:rPr>
          <w:rFonts w:ascii="Times New Roman" w:hAnsi="Times New Roman"/>
        </w:rPr>
        <w:t xml:space="preserve">n the relative coherence of </w:t>
      </w:r>
      <w:r w:rsidR="00E8506E" w:rsidRPr="00A40F78">
        <w:rPr>
          <w:rFonts w:ascii="Times New Roman" w:hAnsi="Times New Roman"/>
        </w:rPr>
        <w:t xml:space="preserve">the long </w:t>
      </w:r>
      <w:r w:rsidRPr="00A40F78">
        <w:rPr>
          <w:rFonts w:ascii="Times New Roman" w:hAnsi="Times New Roman"/>
        </w:rPr>
        <w:t xml:space="preserve">neoliberal </w:t>
      </w:r>
      <w:r w:rsidR="002D7100" w:rsidRPr="00A40F78">
        <w:rPr>
          <w:rFonts w:ascii="Times New Roman" w:hAnsi="Times New Roman"/>
        </w:rPr>
        <w:t>order</w:t>
      </w:r>
      <w:r w:rsidRPr="00A40F78">
        <w:rPr>
          <w:rFonts w:ascii="Times New Roman" w:hAnsi="Times New Roman"/>
        </w:rPr>
        <w:t xml:space="preserve">, see Chang and Grabel </w:t>
      </w:r>
      <w:r w:rsidR="0053603B">
        <w:rPr>
          <w:rFonts w:ascii="Times New Roman" w:hAnsi="Times New Roman"/>
        </w:rPr>
        <w:t>(</w:t>
      </w:r>
      <w:r w:rsidR="002D7100" w:rsidRPr="00A40F78">
        <w:rPr>
          <w:rFonts w:ascii="Times New Roman" w:hAnsi="Times New Roman"/>
        </w:rPr>
        <w:t>(</w:t>
      </w:r>
      <w:r w:rsidR="00626539" w:rsidRPr="00A40F78">
        <w:rPr>
          <w:rFonts w:ascii="Times New Roman" w:hAnsi="Times New Roman"/>
        </w:rPr>
        <w:t>20</w:t>
      </w:r>
      <w:r w:rsidR="003F674E">
        <w:rPr>
          <w:rFonts w:ascii="Times New Roman" w:hAnsi="Times New Roman"/>
        </w:rPr>
        <w:t>04)</w:t>
      </w:r>
      <w:r w:rsidR="00930AFB" w:rsidRPr="00A40F78">
        <w:rPr>
          <w:rFonts w:ascii="Times New Roman" w:hAnsi="Times New Roman"/>
        </w:rPr>
        <w:t>20</w:t>
      </w:r>
      <w:r w:rsidR="0053603B">
        <w:rPr>
          <w:rFonts w:ascii="Times New Roman" w:hAnsi="Times New Roman"/>
        </w:rPr>
        <w:t>1</w:t>
      </w:r>
      <w:r w:rsidR="00930AFB" w:rsidRPr="00A40F78">
        <w:rPr>
          <w:rFonts w:ascii="Times New Roman" w:hAnsi="Times New Roman"/>
        </w:rPr>
        <w:t>4</w:t>
      </w:r>
      <w:r w:rsidR="002D7100" w:rsidRPr="00A40F78">
        <w:rPr>
          <w:rFonts w:ascii="Times New Roman" w:hAnsi="Times New Roman"/>
        </w:rPr>
        <w:t>)</w:t>
      </w:r>
      <w:r w:rsidRPr="00A40F78">
        <w:rPr>
          <w:rFonts w:ascii="Times New Roman" w:hAnsi="Times New Roman"/>
        </w:rPr>
        <w:t xml:space="preserve">, DeMartino </w:t>
      </w:r>
      <w:r w:rsidR="002D7100" w:rsidRPr="00A40F78">
        <w:rPr>
          <w:rFonts w:ascii="Times New Roman" w:hAnsi="Times New Roman"/>
        </w:rPr>
        <w:t>(</w:t>
      </w:r>
      <w:r w:rsidR="00930AFB" w:rsidRPr="00A40F78">
        <w:rPr>
          <w:rFonts w:ascii="Times New Roman" w:hAnsi="Times New Roman"/>
        </w:rPr>
        <w:t>2000</w:t>
      </w:r>
      <w:r w:rsidR="002D7100" w:rsidRPr="00A40F78">
        <w:rPr>
          <w:rFonts w:ascii="Times New Roman" w:hAnsi="Times New Roman"/>
        </w:rPr>
        <w:t>)</w:t>
      </w:r>
      <w:r w:rsidRPr="00A40F78">
        <w:rPr>
          <w:rFonts w:ascii="Times New Roman" w:hAnsi="Times New Roman"/>
        </w:rPr>
        <w:t>,</w:t>
      </w:r>
      <w:r w:rsidR="00CA4221" w:rsidRPr="00A40F78">
        <w:rPr>
          <w:rFonts w:ascii="Times New Roman" w:hAnsi="Times New Roman"/>
        </w:rPr>
        <w:t xml:space="preserve"> Slobodian </w:t>
      </w:r>
      <w:r w:rsidR="00E8506E" w:rsidRPr="00A40F78">
        <w:rPr>
          <w:rFonts w:ascii="Times New Roman" w:hAnsi="Times New Roman"/>
        </w:rPr>
        <w:t>(</w:t>
      </w:r>
      <w:r w:rsidR="008D3F9B" w:rsidRPr="00A40F78">
        <w:rPr>
          <w:rFonts w:ascii="Times New Roman" w:hAnsi="Times New Roman"/>
        </w:rPr>
        <w:t>2020</w:t>
      </w:r>
      <w:r w:rsidR="00E8506E" w:rsidRPr="00A40F78">
        <w:rPr>
          <w:rFonts w:ascii="Times New Roman" w:hAnsi="Times New Roman"/>
        </w:rPr>
        <w:t>)</w:t>
      </w:r>
      <w:r w:rsidR="00CA4221" w:rsidRPr="00A40F78">
        <w:rPr>
          <w:rFonts w:ascii="Times New Roman" w:hAnsi="Times New Roman"/>
        </w:rPr>
        <w:t>,</w:t>
      </w:r>
      <w:r w:rsidR="0011519A" w:rsidRPr="00A40F78">
        <w:rPr>
          <w:rFonts w:ascii="Times New Roman" w:hAnsi="Times New Roman"/>
        </w:rPr>
        <w:t xml:space="preserve"> </w:t>
      </w:r>
      <w:r w:rsidR="00CA4221" w:rsidRPr="00A40F78">
        <w:rPr>
          <w:rFonts w:ascii="Times New Roman" w:hAnsi="Times New Roman"/>
        </w:rPr>
        <w:t xml:space="preserve">Klein </w:t>
      </w:r>
      <w:r w:rsidR="00E8506E" w:rsidRPr="00A40F78">
        <w:rPr>
          <w:rFonts w:ascii="Times New Roman" w:hAnsi="Times New Roman"/>
        </w:rPr>
        <w:t>(</w:t>
      </w:r>
      <w:r w:rsidR="00C817C8" w:rsidRPr="00A40F78">
        <w:rPr>
          <w:rFonts w:ascii="Times New Roman" w:hAnsi="Times New Roman"/>
        </w:rPr>
        <w:t>200</w:t>
      </w:r>
      <w:r w:rsidR="00862761" w:rsidRPr="00A40F78">
        <w:rPr>
          <w:rFonts w:ascii="Times New Roman" w:hAnsi="Times New Roman"/>
        </w:rPr>
        <w:t>7</w:t>
      </w:r>
      <w:r w:rsidR="00E8506E" w:rsidRPr="00A40F78">
        <w:rPr>
          <w:rFonts w:ascii="Times New Roman" w:hAnsi="Times New Roman"/>
        </w:rPr>
        <w:t>)</w:t>
      </w:r>
      <w:r w:rsidR="00086644" w:rsidRPr="00A40F78">
        <w:rPr>
          <w:rFonts w:ascii="Times New Roman" w:hAnsi="Times New Roman"/>
        </w:rPr>
        <w:t>, and Harvey (200</w:t>
      </w:r>
      <w:r w:rsidR="00C817C8" w:rsidRPr="00A40F78">
        <w:rPr>
          <w:rFonts w:ascii="Times New Roman" w:hAnsi="Times New Roman"/>
        </w:rPr>
        <w:t>5</w:t>
      </w:r>
      <w:r w:rsidR="00086644" w:rsidRPr="00A40F78">
        <w:rPr>
          <w:rFonts w:ascii="Times New Roman" w:hAnsi="Times New Roman"/>
        </w:rPr>
        <w:t>).</w:t>
      </w:r>
      <w:r w:rsidR="00CA4221" w:rsidRPr="00A40F78">
        <w:rPr>
          <w:rFonts w:ascii="Times New Roman" w:hAnsi="Times New Roman"/>
        </w:rPr>
        <w:t xml:space="preserve"> </w:t>
      </w:r>
    </w:p>
  </w:footnote>
  <w:footnote w:id="5">
    <w:p w14:paraId="4A1C768F" w14:textId="2C292DC4" w:rsidR="00827883" w:rsidRPr="00827883" w:rsidRDefault="00827883" w:rsidP="00BF626E">
      <w:pPr>
        <w:pStyle w:val="FootnoteText"/>
        <w:spacing w:line="480" w:lineRule="auto"/>
        <w:rPr>
          <w:rFonts w:ascii="Times New Roman" w:hAnsi="Times New Roman"/>
        </w:rPr>
      </w:pPr>
      <w:r w:rsidRPr="00827883">
        <w:rPr>
          <w:rStyle w:val="FootnoteReference"/>
          <w:rFonts w:ascii="Times New Roman" w:hAnsi="Times New Roman"/>
        </w:rPr>
        <w:footnoteRef/>
      </w:r>
      <w:r w:rsidRPr="00827883">
        <w:rPr>
          <w:rFonts w:ascii="Times New Roman" w:hAnsi="Times New Roman"/>
        </w:rPr>
        <w:t xml:space="preserve"> </w:t>
      </w:r>
      <w:r>
        <w:rPr>
          <w:rFonts w:ascii="Times New Roman" w:hAnsi="Times New Roman"/>
        </w:rPr>
        <w:t xml:space="preserve">The term </w:t>
      </w:r>
      <w:r w:rsidR="0053603B">
        <w:rPr>
          <w:rFonts w:ascii="Times New Roman" w:hAnsi="Times New Roman"/>
        </w:rPr>
        <w:t xml:space="preserve">polycrisis </w:t>
      </w:r>
      <w:r>
        <w:rPr>
          <w:rFonts w:ascii="Times New Roman" w:hAnsi="Times New Roman"/>
        </w:rPr>
        <w:t xml:space="preserve">has </w:t>
      </w:r>
      <w:r w:rsidRPr="00827883">
        <w:rPr>
          <w:rFonts w:ascii="Times New Roman" w:hAnsi="Times New Roman"/>
        </w:rPr>
        <w:t xml:space="preserve">recently </w:t>
      </w:r>
      <w:r w:rsidR="00D447D7">
        <w:rPr>
          <w:rFonts w:ascii="Times New Roman" w:hAnsi="Times New Roman"/>
        </w:rPr>
        <w:t xml:space="preserve">been </w:t>
      </w:r>
      <w:r w:rsidRPr="00827883">
        <w:rPr>
          <w:rFonts w:ascii="Times New Roman" w:hAnsi="Times New Roman"/>
        </w:rPr>
        <w:t>revived</w:t>
      </w:r>
      <w:r w:rsidR="00D447D7">
        <w:rPr>
          <w:rFonts w:ascii="Times New Roman" w:hAnsi="Times New Roman"/>
        </w:rPr>
        <w:t xml:space="preserve"> and </w:t>
      </w:r>
      <w:r w:rsidRPr="00827883">
        <w:rPr>
          <w:rFonts w:ascii="Times New Roman" w:hAnsi="Times New Roman"/>
        </w:rPr>
        <w:t xml:space="preserve">popularized </w:t>
      </w:r>
      <w:r w:rsidR="00D447D7">
        <w:rPr>
          <w:rFonts w:ascii="Times New Roman" w:hAnsi="Times New Roman"/>
        </w:rPr>
        <w:t xml:space="preserve">by </w:t>
      </w:r>
      <w:r w:rsidR="0014214C">
        <w:rPr>
          <w:rFonts w:ascii="Times New Roman" w:hAnsi="Times New Roman"/>
        </w:rPr>
        <w:t xml:space="preserve">Adam </w:t>
      </w:r>
      <w:r w:rsidR="00D447D7">
        <w:rPr>
          <w:rFonts w:ascii="Times New Roman" w:hAnsi="Times New Roman"/>
        </w:rPr>
        <w:t xml:space="preserve">Tooze. </w:t>
      </w:r>
      <w:r w:rsidR="0014214C">
        <w:rPr>
          <w:rFonts w:ascii="Times New Roman" w:hAnsi="Times New Roman"/>
        </w:rPr>
        <w:t>See Tooze (2022) on</w:t>
      </w:r>
      <w:r w:rsidR="00982F74">
        <w:rPr>
          <w:rFonts w:ascii="Times New Roman" w:hAnsi="Times New Roman"/>
        </w:rPr>
        <w:t xml:space="preserve"> </w:t>
      </w:r>
      <w:r w:rsidR="0014214C">
        <w:rPr>
          <w:rFonts w:ascii="Times New Roman" w:hAnsi="Times New Roman"/>
        </w:rPr>
        <w:t xml:space="preserve">the origins and usage of the term. </w:t>
      </w:r>
      <w:r w:rsidR="00D447D7">
        <w:rPr>
          <w:rFonts w:ascii="Times New Roman" w:hAnsi="Times New Roman"/>
        </w:rPr>
        <w:t xml:space="preserve">See also </w:t>
      </w:r>
      <w:r w:rsidR="00BE3C39">
        <w:rPr>
          <w:rFonts w:ascii="Times New Roman" w:hAnsi="Times New Roman"/>
        </w:rPr>
        <w:t xml:space="preserve">the </w:t>
      </w:r>
      <w:r w:rsidR="00D447D7">
        <w:rPr>
          <w:rFonts w:ascii="Times New Roman" w:hAnsi="Times New Roman"/>
        </w:rPr>
        <w:t xml:space="preserve">discussion in </w:t>
      </w:r>
      <w:r w:rsidRPr="00827883">
        <w:rPr>
          <w:rFonts w:ascii="Times New Roman" w:hAnsi="Times New Roman"/>
        </w:rPr>
        <w:t xml:space="preserve">Helleiner </w:t>
      </w:r>
      <w:r w:rsidR="00D447D7">
        <w:rPr>
          <w:rFonts w:ascii="Times New Roman" w:hAnsi="Times New Roman"/>
        </w:rPr>
        <w:t>(</w:t>
      </w:r>
      <w:r w:rsidRPr="00827883">
        <w:rPr>
          <w:rFonts w:ascii="Times New Roman" w:hAnsi="Times New Roman"/>
        </w:rPr>
        <w:t>2025</w:t>
      </w:r>
      <w:r w:rsidR="00D447D7">
        <w:rPr>
          <w:rFonts w:ascii="Times New Roman" w:hAnsi="Times New Roman"/>
        </w:rPr>
        <w:t xml:space="preserve">). </w:t>
      </w:r>
    </w:p>
  </w:footnote>
  <w:footnote w:id="6">
    <w:p w14:paraId="5DCB7424" w14:textId="3CAFCA10" w:rsidR="00185836" w:rsidRPr="00A40F78" w:rsidRDefault="00185836" w:rsidP="00BF626E">
      <w:pPr>
        <w:pStyle w:val="p1"/>
        <w:spacing w:line="480" w:lineRule="auto"/>
        <w:rPr>
          <w:rFonts w:ascii="Times New Roman" w:hAnsi="Times New Roman"/>
          <w:sz w:val="24"/>
          <w:szCs w:val="24"/>
        </w:rPr>
      </w:pPr>
      <w:r w:rsidRPr="00A40F78">
        <w:rPr>
          <w:rStyle w:val="FootnoteReference"/>
          <w:rFonts w:ascii="Times New Roman" w:hAnsi="Times New Roman"/>
          <w:sz w:val="24"/>
          <w:szCs w:val="24"/>
        </w:rPr>
        <w:footnoteRef/>
      </w:r>
      <w:r w:rsidRPr="00A40F78">
        <w:rPr>
          <w:rFonts w:ascii="Times New Roman" w:hAnsi="Times New Roman"/>
          <w:sz w:val="24"/>
          <w:szCs w:val="24"/>
        </w:rPr>
        <w:t xml:space="preserve"> </w:t>
      </w:r>
      <w:r w:rsidR="00C66411" w:rsidRPr="00A40F78">
        <w:rPr>
          <w:rFonts w:ascii="Times New Roman" w:hAnsi="Times New Roman"/>
          <w:sz w:val="24"/>
          <w:szCs w:val="24"/>
        </w:rPr>
        <w:t>The most useful of these contributions are Drezner (2013), Fukuyama (2013),</w:t>
      </w:r>
      <w:r w:rsidR="000078FE" w:rsidRPr="00A40F78">
        <w:rPr>
          <w:rFonts w:ascii="Times New Roman" w:hAnsi="Times New Roman"/>
          <w:sz w:val="24"/>
          <w:szCs w:val="24"/>
        </w:rPr>
        <w:t xml:space="preserve"> </w:t>
      </w:r>
      <w:r w:rsidR="00C66411" w:rsidRPr="00A40F78">
        <w:rPr>
          <w:rFonts w:ascii="Times New Roman" w:hAnsi="Times New Roman"/>
          <w:sz w:val="24"/>
          <w:szCs w:val="24"/>
        </w:rPr>
        <w:t>Gladwell (2013),</w:t>
      </w:r>
      <w:r w:rsidR="000078FE" w:rsidRPr="00A40F78">
        <w:rPr>
          <w:rFonts w:ascii="Times New Roman" w:hAnsi="Times New Roman"/>
          <w:sz w:val="24"/>
          <w:szCs w:val="24"/>
        </w:rPr>
        <w:t xml:space="preserve"> </w:t>
      </w:r>
      <w:r w:rsidR="00C66411" w:rsidRPr="00A40F78">
        <w:rPr>
          <w:rFonts w:ascii="Times New Roman" w:hAnsi="Times New Roman"/>
          <w:sz w:val="24"/>
          <w:szCs w:val="24"/>
        </w:rPr>
        <w:t>Alacevich (2014</w:t>
      </w:r>
      <w:r w:rsidR="00C63C53">
        <w:rPr>
          <w:rFonts w:ascii="Times New Roman" w:hAnsi="Times New Roman"/>
          <w:sz w:val="24"/>
          <w:szCs w:val="24"/>
        </w:rPr>
        <w:t>,</w:t>
      </w:r>
      <w:r w:rsidR="00C66411" w:rsidRPr="00A40F78">
        <w:rPr>
          <w:rFonts w:ascii="Times New Roman" w:hAnsi="Times New Roman"/>
          <w:sz w:val="24"/>
          <w:szCs w:val="24"/>
        </w:rPr>
        <w:t xml:space="preserve"> 2015</w:t>
      </w:r>
      <w:r w:rsidR="00C63C53">
        <w:rPr>
          <w:rFonts w:ascii="Times New Roman" w:hAnsi="Times New Roman"/>
          <w:sz w:val="24"/>
          <w:szCs w:val="24"/>
        </w:rPr>
        <w:t>,</w:t>
      </w:r>
      <w:r w:rsidR="00C66411" w:rsidRPr="00A40F78">
        <w:rPr>
          <w:rFonts w:ascii="Times New Roman" w:hAnsi="Times New Roman"/>
          <w:sz w:val="24"/>
          <w:szCs w:val="24"/>
        </w:rPr>
        <w:t xml:space="preserve"> 2016</w:t>
      </w:r>
      <w:r w:rsidR="0075629A" w:rsidRPr="00A40F78">
        <w:rPr>
          <w:rFonts w:ascii="Times New Roman" w:hAnsi="Times New Roman"/>
          <w:sz w:val="24"/>
          <w:szCs w:val="24"/>
        </w:rPr>
        <w:t>, 2021</w:t>
      </w:r>
      <w:r w:rsidR="00C66411" w:rsidRPr="00A40F78">
        <w:rPr>
          <w:rFonts w:ascii="Times New Roman" w:hAnsi="Times New Roman"/>
          <w:sz w:val="24"/>
          <w:szCs w:val="24"/>
        </w:rPr>
        <w:t>), and collection</w:t>
      </w:r>
      <w:r w:rsidR="001D7C01">
        <w:rPr>
          <w:rFonts w:ascii="Times New Roman" w:hAnsi="Times New Roman"/>
          <w:sz w:val="24"/>
          <w:szCs w:val="24"/>
        </w:rPr>
        <w:t>s</w:t>
      </w:r>
      <w:r w:rsidR="00C66411" w:rsidRPr="00A40F78">
        <w:rPr>
          <w:rFonts w:ascii="Times New Roman" w:hAnsi="Times New Roman"/>
          <w:sz w:val="24"/>
          <w:szCs w:val="24"/>
        </w:rPr>
        <w:t xml:space="preserve"> of papers published</w:t>
      </w:r>
      <w:r w:rsidR="000078FE" w:rsidRPr="00A40F78">
        <w:rPr>
          <w:rFonts w:ascii="Times New Roman" w:hAnsi="Times New Roman"/>
          <w:sz w:val="24"/>
          <w:szCs w:val="24"/>
        </w:rPr>
        <w:t xml:space="preserve"> </w:t>
      </w:r>
      <w:r w:rsidR="00C66411" w:rsidRPr="00A40F78">
        <w:rPr>
          <w:rFonts w:ascii="Times New Roman" w:hAnsi="Times New Roman"/>
          <w:sz w:val="24"/>
          <w:szCs w:val="24"/>
        </w:rPr>
        <w:t>in the journal</w:t>
      </w:r>
      <w:r w:rsidR="001D7C01">
        <w:rPr>
          <w:rFonts w:ascii="Times New Roman" w:hAnsi="Times New Roman"/>
          <w:sz w:val="24"/>
          <w:szCs w:val="24"/>
        </w:rPr>
        <w:t>s</w:t>
      </w:r>
      <w:r w:rsidR="00C66411" w:rsidRPr="00A40F78">
        <w:rPr>
          <w:rFonts w:ascii="Times New Roman" w:hAnsi="Times New Roman"/>
          <w:sz w:val="24"/>
          <w:szCs w:val="24"/>
        </w:rPr>
        <w:t xml:space="preserve"> </w:t>
      </w:r>
      <w:r w:rsidR="00C66411" w:rsidRPr="00A40F78">
        <w:rPr>
          <w:rFonts w:ascii="Times New Roman" w:hAnsi="Times New Roman"/>
          <w:i/>
          <w:iCs/>
          <w:sz w:val="24"/>
          <w:szCs w:val="24"/>
        </w:rPr>
        <w:t>Humanity</w:t>
      </w:r>
      <w:r w:rsidR="000078FE" w:rsidRPr="00A40F78">
        <w:rPr>
          <w:rFonts w:ascii="Times New Roman" w:hAnsi="Times New Roman"/>
          <w:sz w:val="24"/>
          <w:szCs w:val="24"/>
        </w:rPr>
        <w:t xml:space="preserve"> </w:t>
      </w:r>
      <w:r w:rsidR="00C66411" w:rsidRPr="00A40F78">
        <w:rPr>
          <w:rFonts w:ascii="Times New Roman" w:hAnsi="Times New Roman"/>
          <w:sz w:val="24"/>
          <w:szCs w:val="24"/>
        </w:rPr>
        <w:t>(Adelman et al. 2015)</w:t>
      </w:r>
      <w:r w:rsidR="002F064A">
        <w:rPr>
          <w:rFonts w:ascii="Times New Roman" w:hAnsi="Times New Roman"/>
          <w:sz w:val="24"/>
          <w:szCs w:val="24"/>
        </w:rPr>
        <w:t xml:space="preserve"> </w:t>
      </w:r>
      <w:r w:rsidR="002F064A" w:rsidRPr="001D7C01">
        <w:rPr>
          <w:rFonts w:ascii="Times New Roman" w:hAnsi="Times New Roman"/>
          <w:sz w:val="24"/>
          <w:szCs w:val="24"/>
        </w:rPr>
        <w:t xml:space="preserve">and </w:t>
      </w:r>
      <w:r w:rsidR="002F064A" w:rsidRPr="001D7C01">
        <w:rPr>
          <w:rFonts w:ascii="Times New Roman" w:hAnsi="Times New Roman"/>
          <w:i/>
          <w:iCs/>
          <w:sz w:val="24"/>
          <w:szCs w:val="24"/>
        </w:rPr>
        <w:t>Research in the History of Economic Thought and Methodology</w:t>
      </w:r>
      <w:r w:rsidR="002F064A" w:rsidRPr="001D7C01">
        <w:rPr>
          <w:rFonts w:ascii="Times New Roman" w:hAnsi="Times New Roman"/>
          <w:sz w:val="24"/>
          <w:szCs w:val="24"/>
        </w:rPr>
        <w:t xml:space="preserve"> (</w:t>
      </w:r>
      <w:r w:rsidR="00C63C53">
        <w:rPr>
          <w:rFonts w:ascii="Times New Roman" w:hAnsi="Times New Roman"/>
          <w:sz w:val="24"/>
          <w:szCs w:val="24"/>
        </w:rPr>
        <w:t xml:space="preserve">Bianchi and Franzini, </w:t>
      </w:r>
      <w:r w:rsidR="002F064A" w:rsidRPr="001D7C01">
        <w:rPr>
          <w:rFonts w:ascii="Times New Roman" w:hAnsi="Times New Roman"/>
          <w:sz w:val="24"/>
          <w:szCs w:val="24"/>
        </w:rPr>
        <w:t>2016)</w:t>
      </w:r>
      <w:r w:rsidR="00C66411" w:rsidRPr="001D7C01">
        <w:rPr>
          <w:rFonts w:ascii="Times New Roman" w:hAnsi="Times New Roman"/>
          <w:sz w:val="24"/>
          <w:szCs w:val="24"/>
        </w:rPr>
        <w:t>.</w:t>
      </w:r>
      <w:r w:rsidR="00C66411" w:rsidRPr="00A40F78">
        <w:rPr>
          <w:rFonts w:ascii="Times New Roman" w:hAnsi="Times New Roman"/>
          <w:sz w:val="24"/>
          <w:szCs w:val="24"/>
        </w:rPr>
        <w:t xml:space="preserve"> Gladwell (2013) describes Hirschman as one of the “twentieth</w:t>
      </w:r>
      <w:r w:rsidR="000078FE" w:rsidRPr="00A40F78">
        <w:rPr>
          <w:rFonts w:ascii="Times New Roman" w:hAnsi="Times New Roman"/>
          <w:sz w:val="24"/>
          <w:szCs w:val="24"/>
        </w:rPr>
        <w:t xml:space="preserve"> </w:t>
      </w:r>
      <w:r w:rsidR="00C66411" w:rsidRPr="00A40F78">
        <w:rPr>
          <w:rFonts w:ascii="Times New Roman" w:hAnsi="Times New Roman"/>
          <w:sz w:val="24"/>
          <w:szCs w:val="24"/>
        </w:rPr>
        <w:t>century’s most extraordinary intellectuals” and, like Adelman, finds it impossible to</w:t>
      </w:r>
      <w:r w:rsidR="000078FE" w:rsidRPr="00A40F78">
        <w:rPr>
          <w:rFonts w:ascii="Times New Roman" w:hAnsi="Times New Roman"/>
          <w:sz w:val="24"/>
          <w:szCs w:val="24"/>
        </w:rPr>
        <w:t xml:space="preserve"> </w:t>
      </w:r>
      <w:r w:rsidR="00C66411" w:rsidRPr="00A40F78">
        <w:rPr>
          <w:rFonts w:ascii="Times New Roman" w:hAnsi="Times New Roman"/>
          <w:sz w:val="24"/>
          <w:szCs w:val="24"/>
        </w:rPr>
        <w:t>separate Hirschman’s distinct life trajectory</w:t>
      </w:r>
      <w:r w:rsidR="000078FE" w:rsidRPr="00A40F78">
        <w:rPr>
          <w:rFonts w:ascii="Times New Roman" w:hAnsi="Times New Roman"/>
          <w:sz w:val="24"/>
          <w:szCs w:val="24"/>
        </w:rPr>
        <w:t xml:space="preserve"> </w:t>
      </w:r>
      <w:r w:rsidR="00C66411" w:rsidRPr="00A40F78">
        <w:rPr>
          <w:rFonts w:ascii="Times New Roman" w:hAnsi="Times New Roman"/>
          <w:sz w:val="24"/>
          <w:szCs w:val="24"/>
        </w:rPr>
        <w:t>from the content of his writings.</w:t>
      </w:r>
      <w:r w:rsidR="00264836" w:rsidRPr="00A40F78">
        <w:rPr>
          <w:rFonts w:ascii="Times New Roman" w:hAnsi="Times New Roman"/>
          <w:sz w:val="24"/>
          <w:szCs w:val="24"/>
        </w:rPr>
        <w:t xml:space="preserve"> Drezner argues that Hirschman developed “some of the key building blocks of how to think about political economy”; that his ideas upended long-standing shibboleths in economics, political science, economic history, and sociology; and that some of his most important ideas (particularly insights in his books </w:t>
      </w:r>
      <w:r w:rsidR="00264836" w:rsidRPr="00A40F78">
        <w:rPr>
          <w:rFonts w:ascii="Times New Roman" w:hAnsi="Times New Roman"/>
          <w:i/>
          <w:sz w:val="24"/>
          <w:szCs w:val="24"/>
        </w:rPr>
        <w:t>The Passions and the Interests</w:t>
      </w:r>
      <w:r w:rsidR="00264836" w:rsidRPr="00A40F78">
        <w:rPr>
          <w:rFonts w:ascii="Times New Roman" w:hAnsi="Times New Roman"/>
          <w:iCs/>
          <w:sz w:val="24"/>
          <w:szCs w:val="24"/>
        </w:rPr>
        <w:t xml:space="preserve"> (1977)</w:t>
      </w:r>
      <w:r w:rsidR="00264836" w:rsidRPr="00A40F78">
        <w:rPr>
          <w:rFonts w:ascii="Times New Roman" w:hAnsi="Times New Roman"/>
          <w:sz w:val="24"/>
          <w:szCs w:val="24"/>
        </w:rPr>
        <w:t xml:space="preserve">, </w:t>
      </w:r>
      <w:r w:rsidR="00264836" w:rsidRPr="00A40F78">
        <w:rPr>
          <w:rFonts w:ascii="Times New Roman" w:hAnsi="Times New Roman"/>
          <w:i/>
          <w:sz w:val="24"/>
          <w:szCs w:val="24"/>
        </w:rPr>
        <w:t>National Power and the Structure of Foreign Trade</w:t>
      </w:r>
      <w:r w:rsidR="00264836" w:rsidRPr="00A40F78">
        <w:rPr>
          <w:rFonts w:ascii="Times New Roman" w:hAnsi="Times New Roman"/>
          <w:iCs/>
          <w:sz w:val="24"/>
          <w:szCs w:val="24"/>
        </w:rPr>
        <w:t xml:space="preserve"> </w:t>
      </w:r>
      <w:r w:rsidR="006F3AE0">
        <w:rPr>
          <w:rFonts w:ascii="Times New Roman" w:hAnsi="Times New Roman"/>
          <w:iCs/>
          <w:sz w:val="24"/>
          <w:szCs w:val="24"/>
        </w:rPr>
        <w:t>(</w:t>
      </w:r>
      <w:r w:rsidR="00264836" w:rsidRPr="00A40F78">
        <w:rPr>
          <w:rFonts w:ascii="Times New Roman" w:hAnsi="Times New Roman"/>
          <w:iCs/>
          <w:sz w:val="24"/>
          <w:szCs w:val="24"/>
        </w:rPr>
        <w:t>(1945)</w:t>
      </w:r>
      <w:r w:rsidR="006F3AE0">
        <w:rPr>
          <w:rFonts w:ascii="Times New Roman" w:hAnsi="Times New Roman"/>
          <w:iCs/>
          <w:sz w:val="24"/>
          <w:szCs w:val="24"/>
        </w:rPr>
        <w:t>1980)</w:t>
      </w:r>
      <w:r w:rsidR="00264836" w:rsidRPr="00A40F78">
        <w:rPr>
          <w:rFonts w:ascii="Times New Roman" w:hAnsi="Times New Roman"/>
          <w:sz w:val="24"/>
          <w:szCs w:val="24"/>
        </w:rPr>
        <w:t xml:space="preserve">, and </w:t>
      </w:r>
      <w:r w:rsidR="00264836" w:rsidRPr="00A40F78">
        <w:rPr>
          <w:rFonts w:ascii="Times New Roman" w:hAnsi="Times New Roman"/>
          <w:i/>
          <w:sz w:val="24"/>
          <w:szCs w:val="24"/>
        </w:rPr>
        <w:t>Exit, Voice, and Loyalty</w:t>
      </w:r>
      <w:r w:rsidR="00264836" w:rsidRPr="00A40F78">
        <w:rPr>
          <w:rFonts w:ascii="Times New Roman" w:hAnsi="Times New Roman"/>
          <w:iCs/>
          <w:sz w:val="24"/>
          <w:szCs w:val="24"/>
        </w:rPr>
        <w:t xml:space="preserve"> (1970)</w:t>
      </w:r>
      <w:r w:rsidR="00264836" w:rsidRPr="00A40F78">
        <w:rPr>
          <w:rFonts w:ascii="Times New Roman" w:hAnsi="Times New Roman"/>
          <w:sz w:val="24"/>
          <w:szCs w:val="24"/>
        </w:rPr>
        <w:t xml:space="preserve">) became touchstones for scholars and prefigured what became critical areas of research in the decades that followed their publication. I do not disagree with Drezner. But it bears mention that these works were touchstones </w:t>
      </w:r>
      <w:r w:rsidR="009F71A3" w:rsidRPr="00A40F78">
        <w:rPr>
          <w:rFonts w:ascii="Times New Roman" w:hAnsi="Times New Roman"/>
          <w:sz w:val="24"/>
          <w:szCs w:val="24"/>
        </w:rPr>
        <w:t xml:space="preserve">only </w:t>
      </w:r>
      <w:r w:rsidR="00264836" w:rsidRPr="00A40F78">
        <w:rPr>
          <w:rFonts w:ascii="Times New Roman" w:hAnsi="Times New Roman"/>
          <w:sz w:val="24"/>
          <w:szCs w:val="24"/>
        </w:rPr>
        <w:t xml:space="preserve">for </w:t>
      </w:r>
      <w:r w:rsidR="00A22E9E" w:rsidRPr="00A40F78">
        <w:rPr>
          <w:rFonts w:ascii="Times New Roman" w:hAnsi="Times New Roman"/>
          <w:sz w:val="24"/>
          <w:szCs w:val="24"/>
        </w:rPr>
        <w:t>scholars outside of economics</w:t>
      </w:r>
      <w:r w:rsidR="00264836" w:rsidRPr="00A40F78">
        <w:rPr>
          <w:rFonts w:ascii="Times New Roman" w:hAnsi="Times New Roman"/>
          <w:sz w:val="24"/>
          <w:szCs w:val="24"/>
        </w:rPr>
        <w:t>.</w:t>
      </w:r>
    </w:p>
  </w:footnote>
  <w:footnote w:id="7">
    <w:p w14:paraId="7E798D80" w14:textId="7CB0C589" w:rsidR="004176F0" w:rsidRPr="001715D9" w:rsidRDefault="004176F0" w:rsidP="00BF626E">
      <w:pPr>
        <w:pStyle w:val="FootnoteText"/>
        <w:spacing w:line="480" w:lineRule="auto"/>
        <w:rPr>
          <w:rFonts w:ascii="Times New Roman" w:hAnsi="Times New Roman"/>
        </w:rPr>
      </w:pPr>
      <w:r w:rsidRPr="001715D9">
        <w:rPr>
          <w:rStyle w:val="FootnoteReference"/>
          <w:rFonts w:ascii="Times New Roman" w:hAnsi="Times New Roman"/>
        </w:rPr>
        <w:footnoteRef/>
      </w:r>
      <w:r w:rsidRPr="001715D9">
        <w:rPr>
          <w:rFonts w:ascii="Times New Roman" w:hAnsi="Times New Roman"/>
        </w:rPr>
        <w:t xml:space="preserve"> This is in part also because Hirschman’s work </w:t>
      </w:r>
      <w:r w:rsidR="0049044C">
        <w:rPr>
          <w:rFonts w:ascii="Times New Roman" w:hAnsi="Times New Roman"/>
        </w:rPr>
        <w:t xml:space="preserve">(as I will discuss below) </w:t>
      </w:r>
      <w:r w:rsidRPr="001715D9">
        <w:rPr>
          <w:rFonts w:ascii="Times New Roman" w:hAnsi="Times New Roman"/>
        </w:rPr>
        <w:t xml:space="preserve">defies easy classifications </w:t>
      </w:r>
      <w:r w:rsidR="00F41902">
        <w:rPr>
          <w:rFonts w:ascii="Times New Roman" w:hAnsi="Times New Roman"/>
        </w:rPr>
        <w:t xml:space="preserve">and disciplinary boundaries </w:t>
      </w:r>
      <w:r w:rsidRPr="001715D9">
        <w:rPr>
          <w:rFonts w:ascii="Times New Roman" w:hAnsi="Times New Roman"/>
        </w:rPr>
        <w:t xml:space="preserve">that lend itself to </w:t>
      </w:r>
      <w:r w:rsidR="0049044C">
        <w:rPr>
          <w:rFonts w:ascii="Times New Roman" w:hAnsi="Times New Roman"/>
        </w:rPr>
        <w:t xml:space="preserve">the </w:t>
      </w:r>
      <w:r>
        <w:rPr>
          <w:rFonts w:ascii="Times New Roman" w:hAnsi="Times New Roman"/>
        </w:rPr>
        <w:t xml:space="preserve">paradigmatic tidiness </w:t>
      </w:r>
      <w:r w:rsidR="0049044C">
        <w:rPr>
          <w:rFonts w:ascii="Times New Roman" w:hAnsi="Times New Roman"/>
        </w:rPr>
        <w:t xml:space="preserve">that </w:t>
      </w:r>
      <w:r>
        <w:rPr>
          <w:rFonts w:ascii="Times New Roman" w:hAnsi="Times New Roman"/>
        </w:rPr>
        <w:t>he explicitly rejected</w:t>
      </w:r>
      <w:r w:rsidR="00DE1F71">
        <w:rPr>
          <w:rFonts w:ascii="Times New Roman" w:hAnsi="Times New Roman"/>
        </w:rPr>
        <w:t xml:space="preserve">. Other factors include </w:t>
      </w:r>
      <w:r w:rsidRPr="001715D9">
        <w:rPr>
          <w:rFonts w:ascii="Times New Roman" w:hAnsi="Times New Roman"/>
        </w:rPr>
        <w:t>his own status as a dissenter</w:t>
      </w:r>
      <w:r w:rsidR="001E0455">
        <w:rPr>
          <w:rFonts w:ascii="Times New Roman" w:hAnsi="Times New Roman"/>
        </w:rPr>
        <w:t xml:space="preserve"> and</w:t>
      </w:r>
      <w:r w:rsidRPr="001715D9">
        <w:rPr>
          <w:rFonts w:ascii="Times New Roman" w:hAnsi="Times New Roman"/>
        </w:rPr>
        <w:t xml:space="preserve"> a </w:t>
      </w:r>
      <w:r>
        <w:rPr>
          <w:rFonts w:ascii="Times New Roman" w:hAnsi="Times New Roman"/>
        </w:rPr>
        <w:t>“</w:t>
      </w:r>
      <w:r w:rsidRPr="001715D9">
        <w:rPr>
          <w:rFonts w:ascii="Times New Roman" w:hAnsi="Times New Roman"/>
        </w:rPr>
        <w:t>self</w:t>
      </w:r>
      <w:r w:rsidR="00EC369B">
        <w:rPr>
          <w:rFonts w:ascii="Times New Roman" w:hAnsi="Times New Roman"/>
        </w:rPr>
        <w:t>-</w:t>
      </w:r>
      <w:r w:rsidRPr="001715D9">
        <w:rPr>
          <w:rFonts w:ascii="Times New Roman" w:hAnsi="Times New Roman"/>
        </w:rPr>
        <w:t>subverter</w:t>
      </w:r>
      <w:r w:rsidR="001E0455">
        <w:rPr>
          <w:rFonts w:ascii="Times New Roman" w:hAnsi="Times New Roman"/>
        </w:rPr>
        <w:t>.</w:t>
      </w:r>
      <w:r>
        <w:rPr>
          <w:rFonts w:ascii="Times New Roman" w:hAnsi="Times New Roman"/>
        </w:rPr>
        <w:t>”</w:t>
      </w:r>
      <w:r w:rsidRPr="001715D9">
        <w:rPr>
          <w:rFonts w:ascii="Times New Roman" w:hAnsi="Times New Roman"/>
        </w:rPr>
        <w:t xml:space="preserve"> </w:t>
      </w:r>
    </w:p>
  </w:footnote>
  <w:footnote w:id="8">
    <w:p w14:paraId="0C131B49" w14:textId="312C49DC" w:rsidR="003215D8" w:rsidRPr="00A40F78" w:rsidRDefault="003215D8" w:rsidP="00BF626E">
      <w:pPr>
        <w:pStyle w:val="p1"/>
        <w:spacing w:line="480" w:lineRule="auto"/>
        <w:rPr>
          <w:rFonts w:ascii="Times New Roman" w:hAnsi="Times New Roman"/>
        </w:rPr>
      </w:pPr>
      <w:r w:rsidRPr="00A40F78">
        <w:rPr>
          <w:rStyle w:val="FootnoteReference"/>
          <w:rFonts w:ascii="Times New Roman" w:hAnsi="Times New Roman"/>
          <w:sz w:val="24"/>
          <w:szCs w:val="24"/>
        </w:rPr>
        <w:footnoteRef/>
      </w:r>
      <w:r w:rsidRPr="00A40F78">
        <w:rPr>
          <w:rFonts w:ascii="Times New Roman" w:hAnsi="Times New Roman"/>
          <w:sz w:val="24"/>
          <w:szCs w:val="24"/>
        </w:rPr>
        <w:t xml:space="preserve"> </w:t>
      </w:r>
      <w:r w:rsidRPr="00A40F78">
        <w:rPr>
          <w:rFonts w:ascii="Times New Roman" w:hAnsi="Times New Roman"/>
          <w:sz w:val="24"/>
        </w:rPr>
        <w:t>See Adelman (2013a, introduction; 2013b) and Alacevich (2014</w:t>
      </w:r>
      <w:r w:rsidR="00E90340">
        <w:rPr>
          <w:rFonts w:ascii="Times New Roman" w:hAnsi="Times New Roman"/>
          <w:sz w:val="24"/>
        </w:rPr>
        <w:t>,</w:t>
      </w:r>
      <w:r w:rsidRPr="00A40F78">
        <w:rPr>
          <w:rFonts w:ascii="Times New Roman" w:hAnsi="Times New Roman"/>
          <w:sz w:val="24"/>
        </w:rPr>
        <w:t xml:space="preserve"> 2015</w:t>
      </w:r>
      <w:r w:rsidR="00E90340">
        <w:rPr>
          <w:rFonts w:ascii="Times New Roman" w:hAnsi="Times New Roman"/>
          <w:sz w:val="24"/>
        </w:rPr>
        <w:t>,</w:t>
      </w:r>
      <w:r w:rsidRPr="00A40F78">
        <w:rPr>
          <w:rFonts w:ascii="Times New Roman" w:hAnsi="Times New Roman"/>
          <w:sz w:val="24"/>
        </w:rPr>
        <w:t xml:space="preserve"> 2016).</w:t>
      </w:r>
    </w:p>
  </w:footnote>
  <w:footnote w:id="9">
    <w:p w14:paraId="0817AACD" w14:textId="389F3DD4" w:rsidR="001F6F95" w:rsidRPr="001F6F95" w:rsidRDefault="001F6F95" w:rsidP="00BF626E">
      <w:pPr>
        <w:pStyle w:val="FootnoteText"/>
        <w:spacing w:line="480" w:lineRule="auto"/>
        <w:rPr>
          <w:rFonts w:ascii="Times New Roman" w:hAnsi="Times New Roman"/>
        </w:rPr>
      </w:pPr>
      <w:r w:rsidRPr="00E75EC0">
        <w:rPr>
          <w:rStyle w:val="FootnoteReference"/>
          <w:rFonts w:ascii="Times New Roman" w:hAnsi="Times New Roman"/>
        </w:rPr>
        <w:footnoteRef/>
      </w:r>
      <w:r w:rsidRPr="00E75EC0">
        <w:rPr>
          <w:rFonts w:ascii="Times New Roman" w:hAnsi="Times New Roman"/>
        </w:rPr>
        <w:t xml:space="preserve"> The ti</w:t>
      </w:r>
      <w:r w:rsidR="00E75EC0" w:rsidRPr="00E75EC0">
        <w:rPr>
          <w:rFonts w:ascii="Times New Roman" w:hAnsi="Times New Roman"/>
        </w:rPr>
        <w:t>t</w:t>
      </w:r>
      <w:r w:rsidRPr="00E75EC0">
        <w:rPr>
          <w:rFonts w:ascii="Times New Roman" w:hAnsi="Times New Roman"/>
        </w:rPr>
        <w:t>le is a play on Hirschman’s 1981 essay “The rise and decline of development economics</w:t>
      </w:r>
      <w:r w:rsidR="00E9346F">
        <w:rPr>
          <w:rFonts w:ascii="Times New Roman" w:hAnsi="Times New Roman"/>
        </w:rPr>
        <w:t>.</w:t>
      </w:r>
      <w:r w:rsidRPr="00E75EC0">
        <w:rPr>
          <w:rFonts w:ascii="Times New Roman" w:hAnsi="Times New Roman"/>
        </w:rPr>
        <w:t>”</w:t>
      </w:r>
      <w:r w:rsidR="00E9346F">
        <w:rPr>
          <w:rFonts w:ascii="Times New Roman" w:hAnsi="Times New Roman"/>
        </w:rPr>
        <w:t xml:space="preserve"> Discussion of Krugman’s treatment of Hirschman drawn from Grabel (2017</w:t>
      </w:r>
      <w:r w:rsidR="001659AD">
        <w:rPr>
          <w:rFonts w:ascii="Times New Roman" w:hAnsi="Times New Roman"/>
        </w:rPr>
        <w:t xml:space="preserve">, </w:t>
      </w:r>
      <w:r w:rsidR="007179AF">
        <w:rPr>
          <w:rFonts w:ascii="Times New Roman" w:hAnsi="Times New Roman"/>
        </w:rPr>
        <w:t>31-</w:t>
      </w:r>
      <w:r w:rsidR="00E9346F">
        <w:rPr>
          <w:rFonts w:ascii="Times New Roman" w:hAnsi="Times New Roman"/>
        </w:rPr>
        <w:t>32)</w:t>
      </w:r>
      <w:r w:rsidRPr="001F6F95">
        <w:rPr>
          <w:rFonts w:ascii="Times New Roman" w:hAnsi="Times New Roman"/>
        </w:rPr>
        <w:t xml:space="preserve"> </w:t>
      </w:r>
    </w:p>
  </w:footnote>
  <w:footnote w:id="10">
    <w:p w14:paraId="001A2491" w14:textId="77777777" w:rsidR="007969B5" w:rsidRPr="00EF59E4" w:rsidRDefault="007969B5" w:rsidP="00BF626E">
      <w:pPr>
        <w:pStyle w:val="p1"/>
        <w:spacing w:line="480" w:lineRule="auto"/>
        <w:rPr>
          <w:rFonts w:ascii="Times New Roman" w:hAnsi="Times New Roman"/>
          <w:sz w:val="24"/>
          <w:szCs w:val="24"/>
        </w:rPr>
      </w:pPr>
      <w:r w:rsidRPr="0057078E">
        <w:rPr>
          <w:rStyle w:val="FootnoteReference"/>
          <w:rFonts w:ascii="Times New Roman" w:hAnsi="Times New Roman"/>
          <w:sz w:val="24"/>
          <w:szCs w:val="24"/>
        </w:rPr>
        <w:footnoteRef/>
      </w:r>
      <w:r w:rsidRPr="0057078E">
        <w:rPr>
          <w:rFonts w:ascii="Times New Roman" w:hAnsi="Times New Roman"/>
          <w:sz w:val="24"/>
          <w:szCs w:val="24"/>
        </w:rPr>
        <w:t xml:space="preserve"> See Alacevich (2014</w:t>
      </w:r>
      <w:r>
        <w:rPr>
          <w:rFonts w:ascii="Times New Roman" w:hAnsi="Times New Roman"/>
          <w:sz w:val="24"/>
          <w:szCs w:val="24"/>
        </w:rPr>
        <w:t>,</w:t>
      </w:r>
      <w:r w:rsidRPr="0057078E">
        <w:rPr>
          <w:rFonts w:ascii="Times New Roman" w:hAnsi="Times New Roman"/>
          <w:sz w:val="24"/>
          <w:szCs w:val="24"/>
        </w:rPr>
        <w:t xml:space="preserve"> 2015) for discussion of the move away from</w:t>
      </w:r>
      <w:r>
        <w:rPr>
          <w:rFonts w:ascii="Times New Roman" w:hAnsi="Times New Roman"/>
          <w:sz w:val="24"/>
          <w:szCs w:val="24"/>
        </w:rPr>
        <w:t xml:space="preserve"> “</w:t>
      </w:r>
      <w:r w:rsidRPr="00F37899">
        <w:rPr>
          <w:rFonts w:ascii="Times New Roman" w:hAnsi="Times New Roman"/>
          <w:sz w:val="24"/>
          <w:szCs w:val="24"/>
        </w:rPr>
        <w:t>high development theor</w:t>
      </w:r>
      <w:r>
        <w:rPr>
          <w:rFonts w:ascii="Times New Roman" w:hAnsi="Times New Roman"/>
          <w:sz w:val="24"/>
          <w:szCs w:val="24"/>
        </w:rPr>
        <w:t>y</w:t>
      </w:r>
      <w:r w:rsidRPr="00F37899">
        <w:rPr>
          <w:rFonts w:ascii="Times New Roman" w:hAnsi="Times New Roman"/>
          <w:sz w:val="24"/>
        </w:rPr>
        <w:t>.”</w:t>
      </w:r>
      <w:r>
        <w:rPr>
          <w:rFonts w:ascii="Times New Roman" w:hAnsi="Times New Roman"/>
        </w:rPr>
        <w:t xml:space="preserve"> </w:t>
      </w:r>
    </w:p>
  </w:footnote>
  <w:footnote w:id="11">
    <w:p w14:paraId="33098E5B" w14:textId="77777777" w:rsidR="006F334C" w:rsidRPr="00A40F78" w:rsidRDefault="006F334C" w:rsidP="00BF626E">
      <w:pPr>
        <w:pStyle w:val="p1"/>
        <w:spacing w:line="480" w:lineRule="auto"/>
        <w:rPr>
          <w:rFonts w:ascii="Times New Roman" w:hAnsi="Times New Roman"/>
          <w:sz w:val="24"/>
          <w:szCs w:val="24"/>
        </w:rPr>
      </w:pPr>
      <w:r w:rsidRPr="00A40F78">
        <w:rPr>
          <w:rStyle w:val="FootnoteReference"/>
          <w:rFonts w:ascii="Times New Roman" w:hAnsi="Times New Roman"/>
          <w:sz w:val="24"/>
          <w:szCs w:val="24"/>
        </w:rPr>
        <w:footnoteRef/>
      </w:r>
      <w:r w:rsidRPr="00A40F78">
        <w:rPr>
          <w:rFonts w:ascii="Times New Roman" w:hAnsi="Times New Roman"/>
          <w:sz w:val="24"/>
          <w:szCs w:val="24"/>
        </w:rPr>
        <w:t xml:space="preserve"> </w:t>
      </w:r>
      <w:r w:rsidRPr="00A40F78">
        <w:rPr>
          <w:rFonts w:ascii="Times New Roman" w:hAnsi="Times New Roman"/>
          <w:i/>
          <w:iCs/>
          <w:sz w:val="24"/>
          <w:szCs w:val="24"/>
        </w:rPr>
        <w:t>A Bias for Hope</w:t>
      </w:r>
      <w:r w:rsidRPr="00A40F78">
        <w:rPr>
          <w:rFonts w:ascii="Times New Roman" w:hAnsi="Times New Roman"/>
          <w:sz w:val="24"/>
          <w:szCs w:val="24"/>
        </w:rPr>
        <w:t xml:space="preserve"> is the title of a 1971 book of Hirschman’s essays.</w:t>
      </w:r>
    </w:p>
  </w:footnote>
  <w:footnote w:id="12">
    <w:p w14:paraId="6B2AAA76" w14:textId="4CC68B03" w:rsidR="005244D3" w:rsidRPr="00A40F78" w:rsidRDefault="005244D3" w:rsidP="00BF626E">
      <w:pPr>
        <w:pStyle w:val="FootnoteText"/>
        <w:spacing w:line="480" w:lineRule="auto"/>
        <w:rPr>
          <w:rFonts w:ascii="Times New Roman" w:hAnsi="Times New Roman"/>
        </w:rPr>
      </w:pPr>
      <w:r w:rsidRPr="00A40F78">
        <w:rPr>
          <w:rStyle w:val="FootnoteReference"/>
          <w:rFonts w:ascii="Times New Roman" w:hAnsi="Times New Roman"/>
        </w:rPr>
        <w:footnoteRef/>
      </w:r>
      <w:r w:rsidRPr="00A40F78">
        <w:rPr>
          <w:rFonts w:ascii="Times New Roman" w:hAnsi="Times New Roman"/>
        </w:rPr>
        <w:t xml:space="preserve"> See also work by Chang (2014), Chang and Grabel </w:t>
      </w:r>
      <w:r w:rsidR="001124BF">
        <w:rPr>
          <w:rFonts w:ascii="Times New Roman" w:hAnsi="Times New Roman"/>
        </w:rPr>
        <w:t>(</w:t>
      </w:r>
      <w:r w:rsidRPr="00A40F78">
        <w:rPr>
          <w:rFonts w:ascii="Times New Roman" w:eastAsia="Times New Roman" w:hAnsi="Times New Roman"/>
          <w:color w:val="141413"/>
        </w:rPr>
        <w:t>(20</w:t>
      </w:r>
      <w:r w:rsidR="001124BF">
        <w:rPr>
          <w:rFonts w:ascii="Times New Roman" w:eastAsia="Times New Roman" w:hAnsi="Times New Roman"/>
          <w:color w:val="141413"/>
        </w:rPr>
        <w:t>04)2014</w:t>
      </w:r>
      <w:r w:rsidRPr="00A40F78">
        <w:rPr>
          <w:rFonts w:ascii="Times New Roman" w:eastAsia="Times New Roman" w:hAnsi="Times New Roman"/>
          <w:color w:val="141413"/>
        </w:rPr>
        <w:t xml:space="preserve">), Wade </w:t>
      </w:r>
      <w:r w:rsidR="001124BF">
        <w:rPr>
          <w:rFonts w:ascii="Times New Roman" w:eastAsia="Times New Roman" w:hAnsi="Times New Roman"/>
          <w:color w:val="141413"/>
        </w:rPr>
        <w:t>(</w:t>
      </w:r>
      <w:r w:rsidRPr="00A40F78">
        <w:rPr>
          <w:rFonts w:ascii="Times New Roman" w:eastAsia="Times New Roman" w:hAnsi="Times New Roman"/>
          <w:color w:val="141413"/>
        </w:rPr>
        <w:t>(</w:t>
      </w:r>
      <w:r w:rsidR="001124BF">
        <w:rPr>
          <w:rFonts w:ascii="Times New Roman" w:eastAsia="Times New Roman" w:hAnsi="Times New Roman"/>
          <w:color w:val="141413"/>
        </w:rPr>
        <w:t>1990)</w:t>
      </w:r>
      <w:r w:rsidRPr="00A40F78">
        <w:rPr>
          <w:rFonts w:ascii="Times New Roman" w:eastAsia="Times New Roman" w:hAnsi="Times New Roman"/>
          <w:color w:val="141413"/>
        </w:rPr>
        <w:t>2003</w:t>
      </w:r>
      <w:r w:rsidR="001124BF">
        <w:rPr>
          <w:rFonts w:ascii="Times New Roman" w:eastAsia="Times New Roman" w:hAnsi="Times New Roman"/>
          <w:color w:val="141413"/>
        </w:rPr>
        <w:t>)</w:t>
      </w:r>
      <w:r w:rsidRPr="00A40F78">
        <w:rPr>
          <w:rFonts w:ascii="Times New Roman" w:eastAsia="Times New Roman" w:hAnsi="Times New Roman"/>
          <w:color w:val="141413"/>
        </w:rPr>
        <w:t>, and, as noted, Rodrik (2007b</w:t>
      </w:r>
      <w:r w:rsidR="002574D2">
        <w:rPr>
          <w:rFonts w:ascii="Times New Roman" w:eastAsia="Times New Roman" w:hAnsi="Times New Roman"/>
          <w:color w:val="141413"/>
        </w:rPr>
        <w:t>,</w:t>
      </w:r>
      <w:r w:rsidRPr="00A40F78">
        <w:rPr>
          <w:rFonts w:ascii="Times New Roman" w:eastAsia="Times New Roman" w:hAnsi="Times New Roman"/>
          <w:color w:val="141413"/>
        </w:rPr>
        <w:t xml:space="preserve"> 2015a).</w:t>
      </w:r>
    </w:p>
  </w:footnote>
  <w:footnote w:id="13">
    <w:p w14:paraId="794DFE08" w14:textId="02F939C7" w:rsidR="001728A7" w:rsidRPr="00A40F78" w:rsidRDefault="001728A7" w:rsidP="00BF626E">
      <w:pPr>
        <w:pStyle w:val="FootnoteText"/>
        <w:spacing w:line="480" w:lineRule="auto"/>
        <w:rPr>
          <w:rFonts w:ascii="Times New Roman" w:hAnsi="Times New Roman"/>
        </w:rPr>
      </w:pPr>
      <w:r w:rsidRPr="00A40F78">
        <w:rPr>
          <w:rStyle w:val="FootnoteReference"/>
          <w:rFonts w:ascii="Times New Roman" w:hAnsi="Times New Roman"/>
        </w:rPr>
        <w:footnoteRef/>
      </w:r>
      <w:r w:rsidRPr="00A40F78">
        <w:rPr>
          <w:rFonts w:ascii="Times New Roman" w:hAnsi="Times New Roman"/>
        </w:rPr>
        <w:t xml:space="preserve"> The term geoeconomics refer</w:t>
      </w:r>
      <w:r w:rsidR="00D2125A" w:rsidRPr="00A40F78">
        <w:rPr>
          <w:rFonts w:ascii="Times New Roman" w:hAnsi="Times New Roman"/>
        </w:rPr>
        <w:t>s</w:t>
      </w:r>
      <w:r w:rsidRPr="00A40F78">
        <w:rPr>
          <w:rFonts w:ascii="Times New Roman" w:hAnsi="Times New Roman"/>
        </w:rPr>
        <w:t xml:space="preserve"> to a merging of economics and geopolitics </w:t>
      </w:r>
      <w:r w:rsidR="00D2125A" w:rsidRPr="00A40F78">
        <w:rPr>
          <w:rFonts w:ascii="Times New Roman" w:hAnsi="Times New Roman"/>
        </w:rPr>
        <w:t>and</w:t>
      </w:r>
      <w:r w:rsidRPr="00A40F78">
        <w:rPr>
          <w:rFonts w:ascii="Times New Roman" w:hAnsi="Times New Roman"/>
        </w:rPr>
        <w:t xml:space="preserve"> the idea that economic and financial policies can be a tool of statecraft and power. </w:t>
      </w:r>
    </w:p>
  </w:footnote>
  <w:footnote w:id="14">
    <w:p w14:paraId="5D5216EC" w14:textId="431ED27D" w:rsidR="00247787" w:rsidRPr="00A40F78" w:rsidRDefault="00247787" w:rsidP="00BF626E">
      <w:pPr>
        <w:pStyle w:val="p1"/>
        <w:spacing w:line="480" w:lineRule="auto"/>
        <w:rPr>
          <w:rFonts w:ascii="Times New Roman" w:hAnsi="Times New Roman"/>
        </w:rPr>
      </w:pPr>
      <w:r w:rsidRPr="00A40F78">
        <w:rPr>
          <w:rStyle w:val="FootnoteReference"/>
          <w:rFonts w:ascii="Times New Roman" w:hAnsi="Times New Roman"/>
          <w:sz w:val="24"/>
          <w:szCs w:val="24"/>
        </w:rPr>
        <w:footnoteRef/>
      </w:r>
      <w:r w:rsidRPr="00A40F78">
        <w:rPr>
          <w:rFonts w:ascii="Times New Roman" w:hAnsi="Times New Roman"/>
          <w:sz w:val="24"/>
          <w:szCs w:val="24"/>
        </w:rPr>
        <w:t xml:space="preserve"> </w:t>
      </w:r>
      <w:r w:rsidR="006A4DB8" w:rsidRPr="00A40F78">
        <w:rPr>
          <w:rFonts w:ascii="Times New Roman" w:hAnsi="Times New Roman"/>
          <w:sz w:val="24"/>
          <w:szCs w:val="24"/>
        </w:rPr>
        <w:t>For contemporary critiques of social engineering, see, e.g., DeMartino (2011</w:t>
      </w:r>
      <w:r w:rsidR="00E93756">
        <w:rPr>
          <w:rFonts w:ascii="Times New Roman" w:hAnsi="Times New Roman"/>
          <w:sz w:val="24"/>
          <w:szCs w:val="24"/>
        </w:rPr>
        <w:t>,</w:t>
      </w:r>
      <w:r w:rsidR="006A4DB8" w:rsidRPr="00A40F78">
        <w:rPr>
          <w:rFonts w:ascii="Times New Roman" w:hAnsi="Times New Roman"/>
          <w:sz w:val="24"/>
          <w:szCs w:val="24"/>
        </w:rPr>
        <w:t xml:space="preserve"> 9, 11, 17, fns 1, 5, 141-150)</w:t>
      </w:r>
      <w:r w:rsidR="00A17B98" w:rsidRPr="00A40F78">
        <w:rPr>
          <w:rFonts w:ascii="Times New Roman" w:hAnsi="Times New Roman"/>
          <w:sz w:val="24"/>
          <w:szCs w:val="24"/>
        </w:rPr>
        <w:t>,</w:t>
      </w:r>
      <w:r w:rsidR="006A4DB8" w:rsidRPr="00A40F78">
        <w:rPr>
          <w:rFonts w:ascii="Times New Roman" w:hAnsi="Times New Roman"/>
          <w:sz w:val="24"/>
          <w:szCs w:val="24"/>
        </w:rPr>
        <w:t xml:space="preserve"> McMillan (2008), and McCloskey (1990). </w:t>
      </w:r>
    </w:p>
  </w:footnote>
  <w:footnote w:id="15">
    <w:p w14:paraId="7DAFAAEF" w14:textId="01964E76" w:rsidR="005769D8" w:rsidRPr="00533539" w:rsidRDefault="005769D8" w:rsidP="00BF626E">
      <w:pPr>
        <w:pStyle w:val="FootnoteText"/>
        <w:spacing w:line="480" w:lineRule="auto"/>
        <w:rPr>
          <w:rFonts w:ascii="Times New Roman" w:hAnsi="Times New Roman"/>
        </w:rPr>
      </w:pPr>
      <w:r w:rsidRPr="00F53282">
        <w:rPr>
          <w:rStyle w:val="FootnoteReference"/>
          <w:rFonts w:ascii="Times New Roman" w:hAnsi="Times New Roman"/>
        </w:rPr>
        <w:footnoteRef/>
      </w:r>
      <w:r w:rsidRPr="00F53282">
        <w:rPr>
          <w:rFonts w:ascii="Times New Roman" w:hAnsi="Times New Roman"/>
        </w:rPr>
        <w:t xml:space="preserve"> </w:t>
      </w:r>
      <w:r w:rsidR="00F53282" w:rsidRPr="00F53282">
        <w:rPr>
          <w:rFonts w:ascii="Times New Roman" w:hAnsi="Times New Roman"/>
        </w:rPr>
        <w:t>See DeMartino (2011,148) o</w:t>
      </w:r>
      <w:r w:rsidR="0098134D" w:rsidRPr="00F53282">
        <w:rPr>
          <w:rFonts w:ascii="Times New Roman" w:hAnsi="Times New Roman"/>
        </w:rPr>
        <w:t xml:space="preserve">n the </w:t>
      </w:r>
      <w:r w:rsidR="00533539" w:rsidRPr="00F53282">
        <w:rPr>
          <w:rFonts w:ascii="Times New Roman" w:hAnsi="Times New Roman"/>
        </w:rPr>
        <w:t xml:space="preserve">convergence around and the </w:t>
      </w:r>
      <w:r w:rsidRPr="00F53282">
        <w:rPr>
          <w:rFonts w:ascii="Times New Roman" w:hAnsi="Times New Roman"/>
        </w:rPr>
        <w:t xml:space="preserve">power of this type of TINA thinking </w:t>
      </w:r>
      <w:r w:rsidR="008C07DD" w:rsidRPr="00F53282">
        <w:rPr>
          <w:rFonts w:ascii="Times New Roman" w:hAnsi="Times New Roman"/>
        </w:rPr>
        <w:t>during the neoliberal era</w:t>
      </w:r>
      <w:r w:rsidR="00C57DBD" w:rsidRPr="00F53282">
        <w:rPr>
          <w:rFonts w:ascii="Times New Roman" w:hAnsi="Times New Roman"/>
        </w:rPr>
        <w:t xml:space="preserve">. </w:t>
      </w:r>
      <w:r w:rsidRPr="00F53282">
        <w:rPr>
          <w:rFonts w:ascii="Times New Roman" w:hAnsi="Times New Roman"/>
        </w:rPr>
        <w:t>Murrell</w:t>
      </w:r>
      <w:r w:rsidR="008C07DD" w:rsidRPr="00F53282">
        <w:rPr>
          <w:rFonts w:ascii="Times New Roman" w:hAnsi="Times New Roman"/>
        </w:rPr>
        <w:t xml:space="preserve"> </w:t>
      </w:r>
      <w:r w:rsidR="0098134D" w:rsidRPr="00F53282">
        <w:rPr>
          <w:rFonts w:ascii="Times New Roman" w:hAnsi="Times New Roman"/>
        </w:rPr>
        <w:t xml:space="preserve">(1995) </w:t>
      </w:r>
      <w:r w:rsidR="009B590D">
        <w:rPr>
          <w:rFonts w:ascii="Times New Roman" w:hAnsi="Times New Roman"/>
        </w:rPr>
        <w:t xml:space="preserve">examines TINA thinking </w:t>
      </w:r>
      <w:r w:rsidR="00DA2F54" w:rsidRPr="00F53282">
        <w:rPr>
          <w:rFonts w:ascii="Times New Roman" w:hAnsi="Times New Roman"/>
        </w:rPr>
        <w:t xml:space="preserve">in </w:t>
      </w:r>
      <w:r w:rsidR="00937F1C" w:rsidRPr="00F53282">
        <w:rPr>
          <w:rFonts w:ascii="Times New Roman" w:hAnsi="Times New Roman"/>
        </w:rPr>
        <w:t xml:space="preserve">connection with </w:t>
      </w:r>
      <w:r w:rsidR="00DA2F54" w:rsidRPr="00F53282">
        <w:rPr>
          <w:rFonts w:ascii="Times New Roman" w:hAnsi="Times New Roman"/>
        </w:rPr>
        <w:t>the transition to capital</w:t>
      </w:r>
      <w:r w:rsidR="00815D3C" w:rsidRPr="00F53282">
        <w:rPr>
          <w:rFonts w:ascii="Times New Roman" w:hAnsi="Times New Roman"/>
        </w:rPr>
        <w:t>ism in post-</w:t>
      </w:r>
      <w:r w:rsidR="00F53282">
        <w:rPr>
          <w:rFonts w:ascii="Times New Roman" w:hAnsi="Times New Roman"/>
        </w:rPr>
        <w:t>C</w:t>
      </w:r>
      <w:r w:rsidR="00815D3C" w:rsidRPr="00F53282">
        <w:rPr>
          <w:rFonts w:ascii="Times New Roman" w:hAnsi="Times New Roman"/>
        </w:rPr>
        <w:t>ommunist countries</w:t>
      </w:r>
      <w:r w:rsidR="00937F1C" w:rsidRPr="00F53282">
        <w:rPr>
          <w:rFonts w:ascii="Times New Roman" w:hAnsi="Times New Roman"/>
        </w:rPr>
        <w:t xml:space="preserve"> and </w:t>
      </w:r>
      <w:r w:rsidR="008312B2" w:rsidRPr="00F53282">
        <w:rPr>
          <w:rFonts w:ascii="Times New Roman" w:hAnsi="Times New Roman"/>
        </w:rPr>
        <w:t>Shiller</w:t>
      </w:r>
      <w:r w:rsidR="00937F1C" w:rsidRPr="00F53282">
        <w:rPr>
          <w:rFonts w:ascii="Times New Roman" w:hAnsi="Times New Roman"/>
        </w:rPr>
        <w:t xml:space="preserve"> on </w:t>
      </w:r>
      <w:r w:rsidR="00873758" w:rsidRPr="00F53282">
        <w:rPr>
          <w:rFonts w:ascii="Times New Roman" w:hAnsi="Times New Roman"/>
        </w:rPr>
        <w:t>financial markets</w:t>
      </w:r>
      <w:r w:rsidR="008312B2" w:rsidRPr="00F53282">
        <w:rPr>
          <w:rFonts w:ascii="Times New Roman" w:hAnsi="Times New Roman"/>
        </w:rPr>
        <w:t xml:space="preserve"> (2005</w:t>
      </w:r>
      <w:r w:rsidR="00533539" w:rsidRPr="00F53282">
        <w:rPr>
          <w:rFonts w:ascii="Times New Roman" w:hAnsi="Times New Roman"/>
        </w:rPr>
        <w:t xml:space="preserve">, </w:t>
      </w:r>
      <w:r w:rsidR="00760592" w:rsidRPr="00F53282">
        <w:rPr>
          <w:rFonts w:ascii="Times New Roman" w:hAnsi="Times New Roman"/>
        </w:rPr>
        <w:t>5</w:t>
      </w:r>
      <w:r w:rsidR="008312B2" w:rsidRPr="00F53282">
        <w:rPr>
          <w:rFonts w:ascii="Times New Roman" w:hAnsi="Times New Roman"/>
        </w:rPr>
        <w:t>).</w:t>
      </w:r>
      <w:r w:rsidR="008312B2" w:rsidRPr="00533539">
        <w:rPr>
          <w:rFonts w:ascii="Times New Roman" w:hAnsi="Times New Roman"/>
        </w:rPr>
        <w:t xml:space="preserve"> </w:t>
      </w:r>
    </w:p>
  </w:footnote>
  <w:footnote w:id="16">
    <w:p w14:paraId="66B7DB6A" w14:textId="2367E3F6" w:rsidR="00EE7E40" w:rsidRPr="00AA39A3" w:rsidRDefault="00EE7E40" w:rsidP="00BF626E">
      <w:pPr>
        <w:pStyle w:val="p1"/>
        <w:spacing w:line="480" w:lineRule="auto"/>
        <w:rPr>
          <w:rFonts w:ascii="Times New Roman" w:hAnsi="Times New Roman"/>
          <w:sz w:val="24"/>
          <w:szCs w:val="24"/>
        </w:rPr>
      </w:pPr>
      <w:r w:rsidRPr="00AA39A3">
        <w:rPr>
          <w:rStyle w:val="FootnoteReference"/>
          <w:rFonts w:ascii="Times New Roman" w:hAnsi="Times New Roman"/>
          <w:sz w:val="24"/>
          <w:szCs w:val="24"/>
        </w:rPr>
        <w:footnoteRef/>
      </w:r>
      <w:r w:rsidRPr="00AA39A3">
        <w:rPr>
          <w:rFonts w:ascii="Times New Roman" w:hAnsi="Times New Roman"/>
          <w:sz w:val="24"/>
          <w:szCs w:val="24"/>
        </w:rPr>
        <w:t xml:space="preserve"> </w:t>
      </w:r>
      <w:r w:rsidR="005271D8">
        <w:rPr>
          <w:rFonts w:ascii="Times New Roman" w:hAnsi="Times New Roman"/>
          <w:sz w:val="24"/>
          <w:szCs w:val="24"/>
        </w:rPr>
        <w:t>On</w:t>
      </w:r>
      <w:r w:rsidR="00AE5AFD">
        <w:rPr>
          <w:rFonts w:ascii="Times New Roman" w:hAnsi="Times New Roman"/>
          <w:sz w:val="24"/>
          <w:szCs w:val="24"/>
        </w:rPr>
        <w:t xml:space="preserve"> Hirschman’s suspicion of experts, see</w:t>
      </w:r>
      <w:r w:rsidR="007E7FBF">
        <w:rPr>
          <w:rFonts w:ascii="Times New Roman" w:hAnsi="Times New Roman"/>
          <w:sz w:val="24"/>
          <w:szCs w:val="24"/>
        </w:rPr>
        <w:t xml:space="preserve"> </w:t>
      </w:r>
      <w:r w:rsidR="007E7FBF" w:rsidRPr="00F10269">
        <w:rPr>
          <w:rFonts w:ascii="Times New Roman" w:hAnsi="Times New Roman"/>
          <w:sz w:val="24"/>
          <w:szCs w:val="24"/>
        </w:rPr>
        <w:t>Grabel (2017, 45</w:t>
      </w:r>
      <w:r w:rsidR="00F10269" w:rsidRPr="00F10269">
        <w:rPr>
          <w:rFonts w:ascii="Times New Roman" w:hAnsi="Times New Roman"/>
          <w:sz w:val="24"/>
          <w:szCs w:val="24"/>
        </w:rPr>
        <w:t xml:space="preserve">) </w:t>
      </w:r>
      <w:r w:rsidR="00AE5AFD" w:rsidRPr="00F10269">
        <w:rPr>
          <w:rFonts w:ascii="Times New Roman" w:hAnsi="Times New Roman"/>
          <w:sz w:val="24"/>
          <w:szCs w:val="24"/>
        </w:rPr>
        <w:t xml:space="preserve">and </w:t>
      </w:r>
      <w:r w:rsidR="00F16B7E" w:rsidRPr="00F10269">
        <w:rPr>
          <w:rFonts w:ascii="Times New Roman" w:hAnsi="Times New Roman"/>
          <w:sz w:val="24"/>
          <w:szCs w:val="24"/>
        </w:rPr>
        <w:t xml:space="preserve">Hirschman </w:t>
      </w:r>
      <w:r w:rsidR="00C22023" w:rsidRPr="00F10269">
        <w:rPr>
          <w:rFonts w:ascii="Times New Roman" w:hAnsi="Times New Roman"/>
          <w:sz w:val="24"/>
          <w:szCs w:val="24"/>
        </w:rPr>
        <w:t>(1963)</w:t>
      </w:r>
      <w:r w:rsidR="00F16B7E" w:rsidRPr="00F10269">
        <w:rPr>
          <w:rFonts w:ascii="Times New Roman" w:hAnsi="Times New Roman"/>
          <w:sz w:val="24"/>
          <w:szCs w:val="24"/>
        </w:rPr>
        <w:t>1973</w:t>
      </w:r>
      <w:r w:rsidR="00AE5AFD" w:rsidRPr="00F10269">
        <w:rPr>
          <w:rFonts w:ascii="Times New Roman" w:hAnsi="Times New Roman"/>
          <w:sz w:val="24"/>
          <w:szCs w:val="24"/>
        </w:rPr>
        <w:t>.</w:t>
      </w:r>
      <w:r w:rsidR="00AE5AFD">
        <w:rPr>
          <w:rFonts w:ascii="Times New Roman" w:hAnsi="Times New Roman"/>
          <w:sz w:val="24"/>
          <w:szCs w:val="24"/>
        </w:rPr>
        <w:t xml:space="preserve"> See </w:t>
      </w:r>
      <w:r w:rsidR="002E6E5D" w:rsidRPr="001B35D6">
        <w:rPr>
          <w:rFonts w:ascii="Times New Roman" w:hAnsi="Times New Roman"/>
          <w:sz w:val="24"/>
          <w:szCs w:val="24"/>
        </w:rPr>
        <w:t>Bianchi</w:t>
      </w:r>
      <w:r w:rsidR="008B632F">
        <w:rPr>
          <w:rFonts w:ascii="Times New Roman" w:hAnsi="Times New Roman"/>
          <w:sz w:val="24"/>
          <w:szCs w:val="24"/>
        </w:rPr>
        <w:t xml:space="preserve"> (</w:t>
      </w:r>
      <w:r w:rsidR="002E6E5D" w:rsidRPr="001B35D6">
        <w:rPr>
          <w:rFonts w:ascii="Times New Roman" w:hAnsi="Times New Roman"/>
          <w:sz w:val="24"/>
          <w:szCs w:val="24"/>
        </w:rPr>
        <w:t>2011</w:t>
      </w:r>
      <w:r w:rsidR="008B632F">
        <w:rPr>
          <w:rFonts w:ascii="Times New Roman" w:hAnsi="Times New Roman"/>
          <w:sz w:val="24"/>
          <w:szCs w:val="24"/>
        </w:rPr>
        <w:t xml:space="preserve">) on </w:t>
      </w:r>
      <w:r w:rsidR="00AE5AFD">
        <w:rPr>
          <w:rFonts w:ascii="Times New Roman" w:hAnsi="Times New Roman"/>
          <w:sz w:val="24"/>
          <w:szCs w:val="24"/>
        </w:rPr>
        <w:t xml:space="preserve">Hirschman’s view of </w:t>
      </w:r>
      <w:r w:rsidR="008B632F">
        <w:rPr>
          <w:rFonts w:ascii="Times New Roman" w:hAnsi="Times New Roman"/>
          <w:sz w:val="24"/>
          <w:szCs w:val="24"/>
        </w:rPr>
        <w:t>the visiting economic expert</w:t>
      </w:r>
      <w:r w:rsidR="00071A5D">
        <w:rPr>
          <w:rFonts w:ascii="Times New Roman" w:hAnsi="Times New Roman"/>
          <w:sz w:val="24"/>
          <w:szCs w:val="24"/>
        </w:rPr>
        <w:t>.</w:t>
      </w:r>
      <w:r w:rsidR="002E6E5D" w:rsidRPr="001B35D6">
        <w:rPr>
          <w:rFonts w:ascii="Times New Roman" w:hAnsi="Times New Roman"/>
          <w:sz w:val="24"/>
          <w:szCs w:val="24"/>
        </w:rPr>
        <w:t xml:space="preserve"> </w:t>
      </w:r>
    </w:p>
  </w:footnote>
  <w:footnote w:id="17">
    <w:p w14:paraId="7E7DA3B6" w14:textId="3F2874E1" w:rsidR="00DC1BC0" w:rsidRPr="00A40F78" w:rsidRDefault="00DC1BC0" w:rsidP="00BF626E">
      <w:pPr>
        <w:pStyle w:val="FootnoteText"/>
        <w:spacing w:line="480" w:lineRule="auto"/>
        <w:rPr>
          <w:rFonts w:ascii="Times New Roman" w:hAnsi="Times New Roman"/>
        </w:rPr>
      </w:pPr>
      <w:r w:rsidRPr="00A40F78">
        <w:rPr>
          <w:rStyle w:val="FootnoteReference"/>
          <w:rFonts w:ascii="Times New Roman" w:hAnsi="Times New Roman"/>
        </w:rPr>
        <w:footnoteRef/>
      </w:r>
      <w:r w:rsidRPr="00A40F78">
        <w:rPr>
          <w:rFonts w:ascii="Times New Roman" w:hAnsi="Times New Roman"/>
        </w:rPr>
        <w:t xml:space="preserve"> </w:t>
      </w:r>
      <w:r w:rsidR="001A7678" w:rsidRPr="00A40F78">
        <w:rPr>
          <w:rFonts w:ascii="Times New Roman" w:hAnsi="Times New Roman"/>
        </w:rPr>
        <w:t xml:space="preserve">As should be clear from the above, </w:t>
      </w:r>
      <w:r w:rsidR="009D0C44" w:rsidRPr="00A40F78">
        <w:rPr>
          <w:rFonts w:ascii="Times New Roman" w:hAnsi="Times New Roman"/>
        </w:rPr>
        <w:t>I’m not arguing that e</w:t>
      </w:r>
      <w:r w:rsidR="0077613F" w:rsidRPr="00A40F78">
        <w:rPr>
          <w:rFonts w:ascii="Times New Roman" w:hAnsi="Times New Roman"/>
        </w:rPr>
        <w:t xml:space="preserve">conomic science was the </w:t>
      </w:r>
      <w:r w:rsidR="00A9055F" w:rsidRPr="00A40F78">
        <w:rPr>
          <w:rFonts w:ascii="Times New Roman" w:hAnsi="Times New Roman"/>
        </w:rPr>
        <w:t>sole</w:t>
      </w:r>
      <w:r w:rsidR="0077613F" w:rsidRPr="00A40F78">
        <w:rPr>
          <w:rFonts w:ascii="Times New Roman" w:hAnsi="Times New Roman"/>
        </w:rPr>
        <w:t xml:space="preserve"> driver of </w:t>
      </w:r>
      <w:r w:rsidR="00A9055F" w:rsidRPr="00A40F78">
        <w:rPr>
          <w:rFonts w:ascii="Times New Roman" w:hAnsi="Times New Roman"/>
        </w:rPr>
        <w:t xml:space="preserve">TINA thinking. As noted, </w:t>
      </w:r>
      <w:r w:rsidR="0077613F" w:rsidRPr="00A40F78">
        <w:rPr>
          <w:rFonts w:ascii="Times New Roman" w:hAnsi="Times New Roman"/>
        </w:rPr>
        <w:t>e</w:t>
      </w:r>
      <w:r w:rsidR="00E0191A" w:rsidRPr="00A40F78">
        <w:rPr>
          <w:rFonts w:ascii="Times New Roman" w:hAnsi="Times New Roman"/>
        </w:rPr>
        <w:t xml:space="preserve">conomic </w:t>
      </w:r>
      <w:r w:rsidRPr="00A40F78">
        <w:rPr>
          <w:rFonts w:ascii="Times New Roman" w:hAnsi="Times New Roman"/>
        </w:rPr>
        <w:t>interest</w:t>
      </w:r>
      <w:r w:rsidR="00E0191A" w:rsidRPr="00A40F78">
        <w:rPr>
          <w:rFonts w:ascii="Times New Roman" w:hAnsi="Times New Roman"/>
        </w:rPr>
        <w:t>s</w:t>
      </w:r>
      <w:r w:rsidRPr="00A40F78">
        <w:rPr>
          <w:rFonts w:ascii="Times New Roman" w:hAnsi="Times New Roman"/>
        </w:rPr>
        <w:t xml:space="preserve"> and </w:t>
      </w:r>
      <w:r w:rsidR="000E5CAF" w:rsidRPr="00A40F78">
        <w:rPr>
          <w:rFonts w:ascii="Times New Roman" w:hAnsi="Times New Roman"/>
        </w:rPr>
        <w:t xml:space="preserve">the </w:t>
      </w:r>
      <w:r w:rsidRPr="00A40F78">
        <w:rPr>
          <w:rFonts w:ascii="Times New Roman" w:hAnsi="Times New Roman"/>
        </w:rPr>
        <w:t>power</w:t>
      </w:r>
      <w:r w:rsidR="00E0191A" w:rsidRPr="00A40F78">
        <w:rPr>
          <w:rFonts w:ascii="Times New Roman" w:hAnsi="Times New Roman"/>
        </w:rPr>
        <w:t xml:space="preserve"> of the global financial community, large firms, </w:t>
      </w:r>
      <w:r w:rsidR="008F00CE" w:rsidRPr="00A40F78">
        <w:rPr>
          <w:rFonts w:ascii="Times New Roman" w:hAnsi="Times New Roman"/>
        </w:rPr>
        <w:t xml:space="preserve">and </w:t>
      </w:r>
      <w:r w:rsidR="00E0191A" w:rsidRPr="00A40F78">
        <w:rPr>
          <w:rFonts w:ascii="Times New Roman" w:hAnsi="Times New Roman"/>
        </w:rPr>
        <w:t xml:space="preserve">powerful states were </w:t>
      </w:r>
      <w:r w:rsidR="00A5657E" w:rsidRPr="00A40F78">
        <w:rPr>
          <w:rFonts w:ascii="Times New Roman" w:hAnsi="Times New Roman"/>
        </w:rPr>
        <w:t xml:space="preserve">also </w:t>
      </w:r>
      <w:r w:rsidR="00E0191A" w:rsidRPr="00A40F78">
        <w:rPr>
          <w:rFonts w:ascii="Times New Roman" w:hAnsi="Times New Roman"/>
        </w:rPr>
        <w:t>important drivers of neoliberal reforms</w:t>
      </w:r>
      <w:r w:rsidR="00BD7C7E" w:rsidRPr="00A40F78">
        <w:rPr>
          <w:rFonts w:ascii="Times New Roman" w:hAnsi="Times New Roman"/>
        </w:rPr>
        <w:t xml:space="preserve"> (see e.g., Chang and Grabel 20</w:t>
      </w:r>
      <w:r w:rsidR="005271D8">
        <w:rPr>
          <w:rFonts w:ascii="Times New Roman" w:hAnsi="Times New Roman"/>
        </w:rPr>
        <w:t>1</w:t>
      </w:r>
      <w:r w:rsidR="00BD7C7E" w:rsidRPr="00A40F78">
        <w:rPr>
          <w:rFonts w:ascii="Times New Roman" w:hAnsi="Times New Roman"/>
        </w:rPr>
        <w:t>4</w:t>
      </w:r>
      <w:r w:rsidR="005271D8">
        <w:rPr>
          <w:rFonts w:ascii="Times New Roman" w:hAnsi="Times New Roman"/>
        </w:rPr>
        <w:t>(</w:t>
      </w:r>
      <w:r w:rsidR="00BD7C7E" w:rsidRPr="00A40F78">
        <w:rPr>
          <w:rFonts w:ascii="Times New Roman" w:hAnsi="Times New Roman"/>
        </w:rPr>
        <w:t>2004</w:t>
      </w:r>
      <w:r w:rsidR="005271D8">
        <w:rPr>
          <w:rFonts w:ascii="Times New Roman" w:hAnsi="Times New Roman"/>
        </w:rPr>
        <w:t>)</w:t>
      </w:r>
      <w:r w:rsidR="00BD7C7E" w:rsidRPr="00A40F78">
        <w:rPr>
          <w:rFonts w:ascii="Times New Roman" w:hAnsi="Times New Roman"/>
        </w:rPr>
        <w:t>, DeMartino (2000), Slobodian (2020), Klein (2007), and Harvey (2005)</w:t>
      </w:r>
      <w:r w:rsidR="0083546C">
        <w:rPr>
          <w:rFonts w:ascii="Times New Roman" w:hAnsi="Times New Roman"/>
        </w:rPr>
        <w:t>)</w:t>
      </w:r>
      <w:r w:rsidR="00BD7C7E" w:rsidRPr="00A40F78">
        <w:rPr>
          <w:rFonts w:ascii="Times New Roman" w:hAnsi="Times New Roman"/>
        </w:rPr>
        <w:t xml:space="preserve">. </w:t>
      </w:r>
      <w:r w:rsidR="001536AE">
        <w:rPr>
          <w:rFonts w:ascii="Times New Roman" w:hAnsi="Times New Roman"/>
        </w:rPr>
        <w:t xml:space="preserve">In addition (and as earlier noted), TINA thinking in economics was unfolding in parallel with similar arguments </w:t>
      </w:r>
      <w:r w:rsidR="00364AC5">
        <w:rPr>
          <w:rFonts w:ascii="Times New Roman" w:hAnsi="Times New Roman"/>
        </w:rPr>
        <w:t>across the</w:t>
      </w:r>
      <w:r w:rsidR="001536AE">
        <w:rPr>
          <w:rFonts w:ascii="Times New Roman" w:hAnsi="Times New Roman"/>
        </w:rPr>
        <w:t xml:space="preserve"> social sciences</w:t>
      </w:r>
      <w:r w:rsidR="0081733F">
        <w:rPr>
          <w:rFonts w:ascii="Times New Roman" w:hAnsi="Times New Roman"/>
        </w:rPr>
        <w:t>.</w:t>
      </w:r>
    </w:p>
  </w:footnote>
  <w:footnote w:id="18">
    <w:p w14:paraId="11CBBF54" w14:textId="00B7B37C" w:rsidR="00C73974" w:rsidRPr="00C73974" w:rsidRDefault="00C73974" w:rsidP="00BF626E">
      <w:pPr>
        <w:pStyle w:val="FootnoteText"/>
        <w:spacing w:line="480" w:lineRule="auto"/>
        <w:rPr>
          <w:rFonts w:ascii="Times New Roman" w:hAnsi="Times New Roman"/>
        </w:rPr>
      </w:pPr>
      <w:r w:rsidRPr="000A48DB">
        <w:rPr>
          <w:rStyle w:val="FootnoteReference"/>
          <w:rFonts w:ascii="Times New Roman" w:hAnsi="Times New Roman"/>
        </w:rPr>
        <w:footnoteRef/>
      </w:r>
      <w:r w:rsidRPr="000A48DB">
        <w:rPr>
          <w:rFonts w:ascii="Times New Roman" w:hAnsi="Times New Roman"/>
        </w:rPr>
        <w:t xml:space="preserve"> The capitalization of Hiding Hand is Hirschman’s</w:t>
      </w:r>
      <w:r w:rsidR="000044B6" w:rsidRPr="000A48DB">
        <w:rPr>
          <w:rFonts w:ascii="Times New Roman" w:hAnsi="Times New Roman"/>
        </w:rPr>
        <w:t xml:space="preserve"> and the term is obviously a </w:t>
      </w:r>
      <w:r w:rsidR="00857237" w:rsidRPr="000A48DB">
        <w:rPr>
          <w:rFonts w:ascii="Times New Roman" w:hAnsi="Times New Roman"/>
        </w:rPr>
        <w:t xml:space="preserve">rhetorical </w:t>
      </w:r>
      <w:r w:rsidR="000044B6" w:rsidRPr="000A48DB">
        <w:rPr>
          <w:rFonts w:ascii="Times New Roman" w:hAnsi="Times New Roman"/>
        </w:rPr>
        <w:t xml:space="preserve">play on Adam Smith’s </w:t>
      </w:r>
      <w:r w:rsidR="00857237" w:rsidRPr="000A48DB">
        <w:rPr>
          <w:rFonts w:ascii="Times New Roman" w:hAnsi="Times New Roman"/>
        </w:rPr>
        <w:t>“</w:t>
      </w:r>
      <w:r w:rsidR="000044B6" w:rsidRPr="000A48DB">
        <w:rPr>
          <w:rFonts w:ascii="Times New Roman" w:hAnsi="Times New Roman"/>
        </w:rPr>
        <w:t>invisible hand</w:t>
      </w:r>
      <w:r w:rsidRPr="000A48DB">
        <w:rPr>
          <w:rFonts w:ascii="Times New Roman" w:hAnsi="Times New Roman"/>
        </w:rPr>
        <w:t>.</w:t>
      </w:r>
      <w:r w:rsidR="00857237" w:rsidRPr="000A48DB">
        <w:rPr>
          <w:rFonts w:ascii="Times New Roman" w:hAnsi="Times New Roman"/>
        </w:rPr>
        <w:t>”</w:t>
      </w:r>
      <w:r w:rsidRPr="00C73974">
        <w:rPr>
          <w:rFonts w:ascii="Times New Roman" w:hAnsi="Times New Roman"/>
        </w:rPr>
        <w:t xml:space="preserve"> </w:t>
      </w:r>
    </w:p>
  </w:footnote>
  <w:footnote w:id="19">
    <w:p w14:paraId="62CEF089" w14:textId="585BFD20" w:rsidR="00F80256" w:rsidRPr="00A40F78" w:rsidRDefault="00F80256" w:rsidP="00BF626E">
      <w:pPr>
        <w:pStyle w:val="FootnoteText"/>
        <w:spacing w:line="480" w:lineRule="auto"/>
        <w:rPr>
          <w:rFonts w:ascii="Times New Roman" w:hAnsi="Times New Roman"/>
        </w:rPr>
      </w:pPr>
      <w:r w:rsidRPr="00A40F78">
        <w:rPr>
          <w:rStyle w:val="FootnoteReference"/>
          <w:rFonts w:ascii="Times New Roman" w:hAnsi="Times New Roman"/>
        </w:rPr>
        <w:footnoteRef/>
      </w:r>
      <w:r w:rsidRPr="00A40F78">
        <w:rPr>
          <w:rFonts w:ascii="Times New Roman" w:hAnsi="Times New Roman"/>
        </w:rPr>
        <w:t xml:space="preserve"> Note that Hirschman’s critique of the economic expert should not be conflated with the Trumpian critique of expertise. Hirschman’s critique focused on the ethical challenges and mutual distrust between the subjects and objects of economic expertise, and from his discomfort with the their hubris, reductionist sensibilities, and the fiction of expert control that enabled them to devise sweeping plans, oversell benefits, and discount the likelihood and costs of failures that do not affect their own lives (Hirschman 1967a; </w:t>
      </w:r>
      <w:r w:rsidR="009B235D">
        <w:rPr>
          <w:rFonts w:ascii="Times New Roman" w:hAnsi="Times New Roman"/>
        </w:rPr>
        <w:t>(1970)</w:t>
      </w:r>
      <w:r w:rsidRPr="00A40F78">
        <w:rPr>
          <w:rFonts w:ascii="Times New Roman" w:hAnsi="Times New Roman"/>
        </w:rPr>
        <w:t>2013</w:t>
      </w:r>
      <w:r w:rsidR="009B235D">
        <w:rPr>
          <w:rFonts w:ascii="Times New Roman" w:hAnsi="Times New Roman"/>
        </w:rPr>
        <w:t>,</w:t>
      </w:r>
      <w:r w:rsidRPr="00A40F78">
        <w:rPr>
          <w:rFonts w:ascii="Times New Roman" w:hAnsi="Times New Roman"/>
        </w:rPr>
        <w:t xml:space="preserve"> 147, </w:t>
      </w:r>
      <w:r w:rsidR="009B235D">
        <w:rPr>
          <w:rFonts w:ascii="Times New Roman" w:hAnsi="Times New Roman"/>
        </w:rPr>
        <w:t>(1971)</w:t>
      </w:r>
      <w:r w:rsidRPr="00A40F78">
        <w:rPr>
          <w:rFonts w:ascii="Times New Roman" w:hAnsi="Times New Roman"/>
        </w:rPr>
        <w:t>2013). Trump’s distrust of expertise comes instead from a cynical commitment to deeply rooted anti-intellectualism, anti-scientism, political pandering, all of which is wrapped up in a conservative, nativist, authoritarian populism</w:t>
      </w:r>
      <w:r w:rsidR="00EC5697">
        <w:rPr>
          <w:rFonts w:ascii="Times New Roman" w:hAnsi="Times New Roman"/>
        </w:rPr>
        <w:t xml:space="preserve">. </w:t>
      </w:r>
      <w:r w:rsidRPr="00A40F78">
        <w:rPr>
          <w:rFonts w:ascii="Times New Roman" w:hAnsi="Times New Roman"/>
        </w:rPr>
        <w:t xml:space="preserve"> </w:t>
      </w:r>
    </w:p>
  </w:footnote>
  <w:footnote w:id="20">
    <w:p w14:paraId="4ED699F6" w14:textId="1DAEC9E5" w:rsidR="00E62E73" w:rsidRPr="00914B9A" w:rsidRDefault="00E62E73" w:rsidP="00BF626E">
      <w:pPr>
        <w:pStyle w:val="FootnoteText"/>
        <w:spacing w:line="480" w:lineRule="auto"/>
        <w:rPr>
          <w:rFonts w:ascii="Times New Roman" w:hAnsi="Times New Roman"/>
        </w:rPr>
      </w:pPr>
      <w:r w:rsidRPr="002B675B">
        <w:rPr>
          <w:rStyle w:val="FootnoteReference"/>
          <w:rFonts w:ascii="Times New Roman" w:hAnsi="Times New Roman"/>
        </w:rPr>
        <w:footnoteRef/>
      </w:r>
      <w:r w:rsidRPr="002B675B">
        <w:rPr>
          <w:rFonts w:ascii="Times New Roman" w:hAnsi="Times New Roman"/>
        </w:rPr>
        <w:t xml:space="preserve"> See</w:t>
      </w:r>
      <w:r w:rsidR="00F72834" w:rsidRPr="002B675B">
        <w:rPr>
          <w:rFonts w:ascii="Times New Roman" w:hAnsi="Times New Roman"/>
        </w:rPr>
        <w:t>, e.g.,</w:t>
      </w:r>
      <w:r w:rsidR="00C16E90" w:rsidRPr="002B675B">
        <w:rPr>
          <w:rFonts w:ascii="Times New Roman" w:hAnsi="Times New Roman"/>
        </w:rPr>
        <w:t xml:space="preserve"> Alacevich (2014</w:t>
      </w:r>
      <w:r w:rsidR="006408DB" w:rsidRPr="002B675B">
        <w:rPr>
          <w:rFonts w:ascii="Times New Roman" w:hAnsi="Times New Roman"/>
        </w:rPr>
        <w:t xml:space="preserve">, </w:t>
      </w:r>
      <w:r w:rsidR="00C16E90" w:rsidRPr="002B675B">
        <w:rPr>
          <w:rFonts w:ascii="Times New Roman" w:hAnsi="Times New Roman"/>
        </w:rPr>
        <w:t>2015) and</w:t>
      </w:r>
      <w:r w:rsidRPr="002B675B">
        <w:rPr>
          <w:rFonts w:ascii="Times New Roman" w:hAnsi="Times New Roman"/>
        </w:rPr>
        <w:t xml:space="preserve"> Lepenies (2018) on </w:t>
      </w:r>
      <w:r w:rsidR="00E23327" w:rsidRPr="002B675B">
        <w:rPr>
          <w:rFonts w:ascii="Times New Roman" w:hAnsi="Times New Roman"/>
        </w:rPr>
        <w:t>the Hiding Hand</w:t>
      </w:r>
      <w:r w:rsidR="00C16E90" w:rsidRPr="002B675B">
        <w:rPr>
          <w:rFonts w:ascii="Times New Roman" w:hAnsi="Times New Roman"/>
        </w:rPr>
        <w:t xml:space="preserve"> and Lepenies (2008) on possibilism</w:t>
      </w:r>
      <w:r w:rsidR="00EC5697">
        <w:rPr>
          <w:rFonts w:ascii="Times New Roman" w:hAnsi="Times New Roman"/>
        </w:rPr>
        <w:t xml:space="preserve">. </w:t>
      </w:r>
    </w:p>
  </w:footnote>
  <w:footnote w:id="21">
    <w:p w14:paraId="2341EEB9" w14:textId="356BF6FC" w:rsidR="007A3398" w:rsidRPr="00A40F78" w:rsidRDefault="007A3398" w:rsidP="00BF626E">
      <w:pPr>
        <w:pStyle w:val="FootnoteText"/>
        <w:spacing w:line="480" w:lineRule="auto"/>
        <w:rPr>
          <w:rFonts w:ascii="Times New Roman" w:hAnsi="Times New Roman"/>
          <w:color w:val="000000" w:themeColor="text1"/>
        </w:rPr>
      </w:pPr>
      <w:r w:rsidRPr="00A40F78">
        <w:rPr>
          <w:rStyle w:val="FootnoteReference"/>
          <w:rFonts w:ascii="Times New Roman" w:hAnsi="Times New Roman"/>
        </w:rPr>
        <w:footnoteRef/>
      </w:r>
      <w:r w:rsidRPr="00A40F78">
        <w:rPr>
          <w:rFonts w:ascii="Times New Roman" w:hAnsi="Times New Roman"/>
        </w:rPr>
        <w:t xml:space="preserve"> Some</w:t>
      </w:r>
      <w:r w:rsidR="007E2B2C" w:rsidRPr="00A40F78">
        <w:rPr>
          <w:rFonts w:ascii="Times New Roman" w:hAnsi="Times New Roman"/>
        </w:rPr>
        <w:t xml:space="preserve"> </w:t>
      </w:r>
      <w:r w:rsidRPr="00A40F78">
        <w:rPr>
          <w:rFonts w:ascii="Times New Roman" w:hAnsi="Times New Roman"/>
        </w:rPr>
        <w:t>discussion in section 3 draws from Grabel (</w:t>
      </w:r>
      <w:r w:rsidR="00BE529F" w:rsidRPr="00A40F78">
        <w:rPr>
          <w:rFonts w:ascii="Times New Roman" w:hAnsi="Times New Roman"/>
        </w:rPr>
        <w:t>2017</w:t>
      </w:r>
      <w:r w:rsidR="003D0127">
        <w:rPr>
          <w:rFonts w:ascii="Times New Roman" w:hAnsi="Times New Roman"/>
        </w:rPr>
        <w:t>,</w:t>
      </w:r>
      <w:r w:rsidR="00771EDE" w:rsidRPr="00A40F78">
        <w:rPr>
          <w:rFonts w:ascii="Times New Roman" w:hAnsi="Times New Roman"/>
        </w:rPr>
        <w:t xml:space="preserve"> chap. 6</w:t>
      </w:r>
      <w:r w:rsidR="003D0127">
        <w:rPr>
          <w:rFonts w:ascii="Times New Roman" w:hAnsi="Times New Roman"/>
        </w:rPr>
        <w:t>,</w:t>
      </w:r>
      <w:r w:rsidR="00771EDE" w:rsidRPr="00A40F78">
        <w:rPr>
          <w:rFonts w:ascii="Times New Roman" w:hAnsi="Times New Roman"/>
        </w:rPr>
        <w:t xml:space="preserve"> </w:t>
      </w:r>
      <w:r w:rsidRPr="00A40F78">
        <w:rPr>
          <w:rFonts w:ascii="Times New Roman" w:hAnsi="Times New Roman"/>
        </w:rPr>
        <w:t>2022)</w:t>
      </w:r>
      <w:r w:rsidR="00BE529F" w:rsidRPr="00A40F78">
        <w:rPr>
          <w:rFonts w:ascii="Times New Roman" w:hAnsi="Times New Roman"/>
        </w:rPr>
        <w:t xml:space="preserve">, though </w:t>
      </w:r>
      <w:r w:rsidR="0034223F" w:rsidRPr="00A40F78">
        <w:rPr>
          <w:rFonts w:ascii="Times New Roman" w:hAnsi="Times New Roman"/>
        </w:rPr>
        <w:t xml:space="preserve">the majority </w:t>
      </w:r>
      <w:r w:rsidR="00BE529F" w:rsidRPr="00A40F78">
        <w:rPr>
          <w:rFonts w:ascii="Times New Roman" w:hAnsi="Times New Roman"/>
        </w:rPr>
        <w:t xml:space="preserve">of the empirical discussion goes </w:t>
      </w:r>
      <w:r w:rsidR="00D46D43" w:rsidRPr="00A40F78">
        <w:rPr>
          <w:rFonts w:ascii="Times New Roman" w:hAnsi="Times New Roman"/>
        </w:rPr>
        <w:t xml:space="preserve">well </w:t>
      </w:r>
      <w:r w:rsidR="00BE529F" w:rsidRPr="00A40F78">
        <w:rPr>
          <w:rFonts w:ascii="Times New Roman" w:hAnsi="Times New Roman"/>
        </w:rPr>
        <w:t xml:space="preserve">beyond </w:t>
      </w:r>
      <w:r w:rsidR="00401302" w:rsidRPr="00A40F78">
        <w:rPr>
          <w:rFonts w:ascii="Times New Roman" w:hAnsi="Times New Roman"/>
        </w:rPr>
        <w:t>developments</w:t>
      </w:r>
      <w:r w:rsidR="007E2B2C" w:rsidRPr="00A40F78">
        <w:rPr>
          <w:rFonts w:ascii="Times New Roman" w:hAnsi="Times New Roman"/>
        </w:rPr>
        <w:t xml:space="preserve"> examined i</w:t>
      </w:r>
      <w:r w:rsidR="00401302" w:rsidRPr="00A40F78">
        <w:rPr>
          <w:rFonts w:ascii="Times New Roman" w:hAnsi="Times New Roman"/>
        </w:rPr>
        <w:t xml:space="preserve">n </w:t>
      </w:r>
      <w:r w:rsidR="00401302" w:rsidRPr="00A40F78">
        <w:rPr>
          <w:rFonts w:ascii="Times New Roman" w:hAnsi="Times New Roman"/>
          <w:color w:val="000000" w:themeColor="text1"/>
        </w:rPr>
        <w:t>these works</w:t>
      </w:r>
      <w:r w:rsidR="00A55FE2" w:rsidRPr="00A40F78">
        <w:rPr>
          <w:rFonts w:ascii="Times New Roman" w:hAnsi="Times New Roman"/>
          <w:color w:val="000000" w:themeColor="text1"/>
        </w:rPr>
        <w:t xml:space="preserve"> since the </w:t>
      </w:r>
      <w:r w:rsidR="0028741F" w:rsidRPr="00A40F78">
        <w:rPr>
          <w:rFonts w:ascii="Times New Roman" w:hAnsi="Times New Roman"/>
          <w:color w:val="000000" w:themeColor="text1"/>
        </w:rPr>
        <w:t xml:space="preserve">configuration of </w:t>
      </w:r>
      <w:r w:rsidR="00A55FE2" w:rsidRPr="00A40F78">
        <w:rPr>
          <w:rFonts w:ascii="Times New Roman" w:hAnsi="Times New Roman"/>
          <w:color w:val="000000" w:themeColor="text1"/>
        </w:rPr>
        <w:t xml:space="preserve">financial </w:t>
      </w:r>
      <w:r w:rsidR="0028741F" w:rsidRPr="00A40F78">
        <w:rPr>
          <w:rFonts w:ascii="Times New Roman" w:hAnsi="Times New Roman"/>
          <w:color w:val="000000" w:themeColor="text1"/>
        </w:rPr>
        <w:t>institutions, networks, and practices</w:t>
      </w:r>
      <w:r w:rsidR="00A55FE2" w:rsidRPr="00A40F78">
        <w:rPr>
          <w:rFonts w:ascii="Times New Roman" w:hAnsi="Times New Roman"/>
          <w:color w:val="000000" w:themeColor="text1"/>
        </w:rPr>
        <w:t xml:space="preserve"> has changed so rapidly </w:t>
      </w:r>
      <w:r w:rsidR="00193B20">
        <w:rPr>
          <w:rFonts w:ascii="Times New Roman" w:hAnsi="Times New Roman"/>
          <w:color w:val="000000" w:themeColor="text1"/>
        </w:rPr>
        <w:t>over</w:t>
      </w:r>
      <w:r w:rsidR="00A55FE2" w:rsidRPr="00A40F78">
        <w:rPr>
          <w:rFonts w:ascii="Times New Roman" w:hAnsi="Times New Roman"/>
          <w:color w:val="000000" w:themeColor="text1"/>
        </w:rPr>
        <w:t xml:space="preserve"> the </w:t>
      </w:r>
      <w:r w:rsidR="00193B20">
        <w:rPr>
          <w:rFonts w:ascii="Times New Roman" w:hAnsi="Times New Roman"/>
          <w:color w:val="000000" w:themeColor="text1"/>
        </w:rPr>
        <w:t>past</w:t>
      </w:r>
      <w:r w:rsidR="00A55FE2" w:rsidRPr="00A40F78">
        <w:rPr>
          <w:rFonts w:ascii="Times New Roman" w:hAnsi="Times New Roman"/>
          <w:color w:val="000000" w:themeColor="text1"/>
        </w:rPr>
        <w:t xml:space="preserve"> few years</w:t>
      </w:r>
      <w:r w:rsidR="001F1903" w:rsidRPr="00A40F78">
        <w:rPr>
          <w:rFonts w:ascii="Times New Roman" w:hAnsi="Times New Roman"/>
          <w:color w:val="000000" w:themeColor="text1"/>
        </w:rPr>
        <w:t>.</w:t>
      </w:r>
    </w:p>
  </w:footnote>
  <w:footnote w:id="22">
    <w:p w14:paraId="4DD3788F" w14:textId="7A6FE4A0" w:rsidR="00BF6A00" w:rsidRPr="00A40F78" w:rsidRDefault="00D90457" w:rsidP="00BF626E">
      <w:pPr>
        <w:pStyle w:val="FootnoteText"/>
        <w:spacing w:line="480" w:lineRule="auto"/>
        <w:rPr>
          <w:rFonts w:ascii="Times New Roman" w:hAnsi="Times New Roman"/>
        </w:rPr>
      </w:pPr>
      <w:r w:rsidRPr="00A40F78">
        <w:rPr>
          <w:rStyle w:val="FootnoteReference"/>
          <w:rFonts w:ascii="Times New Roman" w:hAnsi="Times New Roman"/>
        </w:rPr>
        <w:footnoteRef/>
      </w:r>
      <w:r w:rsidR="001E79AD" w:rsidRPr="00A40F78">
        <w:rPr>
          <w:rFonts w:ascii="Times New Roman" w:hAnsi="Times New Roman"/>
        </w:rPr>
        <w:t xml:space="preserve">Note that the BRICS </w:t>
      </w:r>
      <w:r w:rsidR="002D2394" w:rsidRPr="00A40F78">
        <w:rPr>
          <w:rFonts w:ascii="Times New Roman" w:hAnsi="Times New Roman"/>
        </w:rPr>
        <w:t xml:space="preserve">group has been </w:t>
      </w:r>
      <w:r w:rsidR="001E79AD" w:rsidRPr="00A40F78">
        <w:rPr>
          <w:rFonts w:ascii="Times New Roman" w:hAnsi="Times New Roman"/>
        </w:rPr>
        <w:t>expanding, such that they are now referred to as the BRICS Plus</w:t>
      </w:r>
      <w:r w:rsidR="004502B8" w:rsidRPr="00A40F78">
        <w:rPr>
          <w:rFonts w:ascii="Times New Roman" w:hAnsi="Times New Roman"/>
        </w:rPr>
        <w:t>. The group now has 10 member nations</w:t>
      </w:r>
      <w:r w:rsidR="00577CF5" w:rsidRPr="00A40F78">
        <w:rPr>
          <w:rFonts w:ascii="Times New Roman" w:hAnsi="Times New Roman"/>
        </w:rPr>
        <w:t xml:space="preserve">. </w:t>
      </w:r>
      <w:r w:rsidR="00385346" w:rsidRPr="00A40F78">
        <w:rPr>
          <w:rFonts w:ascii="Times New Roman" w:hAnsi="Times New Roman"/>
        </w:rPr>
        <w:t xml:space="preserve">A key complication </w:t>
      </w:r>
      <w:r w:rsidR="005F4A88" w:rsidRPr="00A40F78">
        <w:rPr>
          <w:rFonts w:ascii="Times New Roman" w:hAnsi="Times New Roman"/>
        </w:rPr>
        <w:t xml:space="preserve">for the group </w:t>
      </w:r>
      <w:r w:rsidR="00385346" w:rsidRPr="00A40F78">
        <w:rPr>
          <w:rFonts w:ascii="Times New Roman" w:hAnsi="Times New Roman"/>
        </w:rPr>
        <w:t>is</w:t>
      </w:r>
      <w:r w:rsidR="00BF6A00" w:rsidRPr="00A40F78">
        <w:rPr>
          <w:rFonts w:ascii="Times New Roman" w:hAnsi="Times New Roman"/>
        </w:rPr>
        <w:t xml:space="preserve"> </w:t>
      </w:r>
      <w:r w:rsidR="00577CF5" w:rsidRPr="00A40F78">
        <w:rPr>
          <w:rFonts w:ascii="Times New Roman" w:hAnsi="Times New Roman"/>
        </w:rPr>
        <w:t xml:space="preserve">the presence of </w:t>
      </w:r>
      <w:r w:rsidR="00BF6A00" w:rsidRPr="00A40F78">
        <w:rPr>
          <w:rFonts w:ascii="Times New Roman" w:hAnsi="Times New Roman"/>
        </w:rPr>
        <w:t>Russia</w:t>
      </w:r>
      <w:r w:rsidR="00385346" w:rsidRPr="00A40F78">
        <w:rPr>
          <w:rFonts w:ascii="Times New Roman" w:hAnsi="Times New Roman"/>
        </w:rPr>
        <w:t>, which is subject to</w:t>
      </w:r>
      <w:r w:rsidR="004D4AD2" w:rsidRPr="00A40F78">
        <w:rPr>
          <w:rFonts w:ascii="Times New Roman" w:hAnsi="Times New Roman"/>
        </w:rPr>
        <w:t xml:space="preserve"> broad-ranging </w:t>
      </w:r>
      <w:r w:rsidR="00577CF5" w:rsidRPr="00A40F78">
        <w:rPr>
          <w:rFonts w:ascii="Times New Roman" w:hAnsi="Times New Roman"/>
        </w:rPr>
        <w:t>economic and financial sanctions</w:t>
      </w:r>
      <w:r w:rsidR="00BF6A00" w:rsidRPr="00A40F78">
        <w:rPr>
          <w:rFonts w:ascii="Times New Roman" w:hAnsi="Times New Roman"/>
        </w:rPr>
        <w:t xml:space="preserve">. </w:t>
      </w:r>
      <w:r w:rsidR="00E6038C" w:rsidRPr="00A40F78">
        <w:rPr>
          <w:rFonts w:ascii="Times New Roman" w:hAnsi="Times New Roman"/>
        </w:rPr>
        <w:t xml:space="preserve">Russia’s experience </w:t>
      </w:r>
      <w:r w:rsidR="00A04F87" w:rsidRPr="00A40F78">
        <w:rPr>
          <w:rFonts w:ascii="Times New Roman" w:hAnsi="Times New Roman"/>
        </w:rPr>
        <w:t>with sanctions has led t</w:t>
      </w:r>
      <w:r w:rsidR="00C65B5D" w:rsidRPr="00A40F78">
        <w:rPr>
          <w:rFonts w:ascii="Times New Roman" w:hAnsi="Times New Roman"/>
        </w:rPr>
        <w:t xml:space="preserve">he group </w:t>
      </w:r>
      <w:r w:rsidR="00A04F87" w:rsidRPr="00A40F78">
        <w:rPr>
          <w:rFonts w:ascii="Times New Roman" w:hAnsi="Times New Roman"/>
        </w:rPr>
        <w:t xml:space="preserve">to </w:t>
      </w:r>
      <w:r w:rsidR="002379F2" w:rsidRPr="00A40F78">
        <w:rPr>
          <w:rFonts w:ascii="Times New Roman" w:hAnsi="Times New Roman"/>
        </w:rPr>
        <w:t xml:space="preserve">become </w:t>
      </w:r>
      <w:r w:rsidR="00C65B5D" w:rsidRPr="00A40F78">
        <w:rPr>
          <w:rFonts w:ascii="Times New Roman" w:hAnsi="Times New Roman"/>
        </w:rPr>
        <w:t xml:space="preserve">more active </w:t>
      </w:r>
      <w:r w:rsidR="004E6188" w:rsidRPr="00A40F78">
        <w:rPr>
          <w:rFonts w:ascii="Times New Roman" w:hAnsi="Times New Roman"/>
        </w:rPr>
        <w:t xml:space="preserve">in building </w:t>
      </w:r>
      <w:r w:rsidR="00C65B5D" w:rsidRPr="00A40F78">
        <w:rPr>
          <w:rFonts w:ascii="Times New Roman" w:hAnsi="Times New Roman"/>
        </w:rPr>
        <w:t>alternative financial and trade architectures</w:t>
      </w:r>
      <w:r w:rsidR="002379F2" w:rsidRPr="00A40F78">
        <w:rPr>
          <w:rFonts w:ascii="Times New Roman" w:hAnsi="Times New Roman"/>
        </w:rPr>
        <w:t xml:space="preserve">. </w:t>
      </w:r>
      <w:r w:rsidR="004E6188" w:rsidRPr="00A40F78">
        <w:rPr>
          <w:rFonts w:ascii="Times New Roman" w:hAnsi="Times New Roman"/>
        </w:rPr>
        <w:t xml:space="preserve">In addition, tariffs against </w:t>
      </w:r>
      <w:r w:rsidR="005F4A88" w:rsidRPr="00A40F78">
        <w:rPr>
          <w:rFonts w:ascii="Times New Roman" w:hAnsi="Times New Roman"/>
        </w:rPr>
        <w:t>long-term US allies, such as India</w:t>
      </w:r>
      <w:r w:rsidR="004E6188" w:rsidRPr="00A40F78">
        <w:rPr>
          <w:rFonts w:ascii="Times New Roman" w:hAnsi="Times New Roman"/>
        </w:rPr>
        <w:t xml:space="preserve">, have also </w:t>
      </w:r>
      <w:r w:rsidR="003607AA" w:rsidRPr="00A40F78">
        <w:rPr>
          <w:rFonts w:ascii="Times New Roman" w:hAnsi="Times New Roman"/>
        </w:rPr>
        <w:t xml:space="preserve">played a role. </w:t>
      </w:r>
      <w:r w:rsidR="008F17C9" w:rsidRPr="00A40F78">
        <w:rPr>
          <w:rFonts w:ascii="Times New Roman" w:hAnsi="Times New Roman"/>
        </w:rPr>
        <w:t xml:space="preserve">Many observers have rightly noted that </w:t>
      </w:r>
      <w:r w:rsidR="00B20D4E" w:rsidRPr="00A40F78">
        <w:rPr>
          <w:rFonts w:ascii="Times New Roman" w:hAnsi="Times New Roman"/>
        </w:rPr>
        <w:t xml:space="preserve">Trump has been a gift to </w:t>
      </w:r>
      <w:r w:rsidR="008F17C9" w:rsidRPr="00A40F78">
        <w:rPr>
          <w:rFonts w:ascii="Times New Roman" w:hAnsi="Times New Roman"/>
        </w:rPr>
        <w:t xml:space="preserve">China and </w:t>
      </w:r>
      <w:r w:rsidR="00B20D4E" w:rsidRPr="00A40F78">
        <w:rPr>
          <w:rFonts w:ascii="Times New Roman" w:hAnsi="Times New Roman"/>
        </w:rPr>
        <w:t>the BRICS</w:t>
      </w:r>
      <w:r w:rsidR="0097048D" w:rsidRPr="00A40F78">
        <w:rPr>
          <w:rFonts w:ascii="Times New Roman" w:hAnsi="Times New Roman"/>
        </w:rPr>
        <w:t xml:space="preserve"> </w:t>
      </w:r>
      <w:r w:rsidR="00B20D4E" w:rsidRPr="00A40F78">
        <w:rPr>
          <w:rFonts w:ascii="Times New Roman" w:hAnsi="Times New Roman"/>
        </w:rPr>
        <w:t>(</w:t>
      </w:r>
      <w:r w:rsidR="0097048D" w:rsidRPr="00A40F78">
        <w:rPr>
          <w:rFonts w:ascii="Times New Roman" w:hAnsi="Times New Roman"/>
        </w:rPr>
        <w:t xml:space="preserve">e.g., </w:t>
      </w:r>
      <w:r w:rsidR="00362098" w:rsidRPr="00A40F78">
        <w:rPr>
          <w:rFonts w:ascii="Times New Roman" w:hAnsi="Times New Roman"/>
        </w:rPr>
        <w:t>O’Neil</w:t>
      </w:r>
      <w:r w:rsidR="00B20D4E" w:rsidRPr="00A40F78">
        <w:rPr>
          <w:rFonts w:ascii="Times New Roman" w:hAnsi="Times New Roman"/>
        </w:rPr>
        <w:t>l</w:t>
      </w:r>
      <w:r w:rsidR="0097048D" w:rsidRPr="00A40F78">
        <w:rPr>
          <w:rFonts w:ascii="Times New Roman" w:hAnsi="Times New Roman"/>
        </w:rPr>
        <w:t xml:space="preserve"> (2025)</w:t>
      </w:r>
      <w:r w:rsidR="00B20D4E" w:rsidRPr="00A40F78">
        <w:rPr>
          <w:rFonts w:ascii="Times New Roman" w:hAnsi="Times New Roman"/>
        </w:rPr>
        <w:t>,</w:t>
      </w:r>
      <w:r w:rsidR="005F4A88" w:rsidRPr="00A40F78">
        <w:rPr>
          <w:rFonts w:ascii="Times New Roman" w:hAnsi="Times New Roman"/>
        </w:rPr>
        <w:t xml:space="preserve"> who </w:t>
      </w:r>
      <w:r w:rsidR="00362098" w:rsidRPr="00A40F78">
        <w:rPr>
          <w:rFonts w:ascii="Times New Roman" w:hAnsi="Times New Roman"/>
        </w:rPr>
        <w:t xml:space="preserve">coined the </w:t>
      </w:r>
      <w:r w:rsidR="00577CF5" w:rsidRPr="00A40F78">
        <w:rPr>
          <w:rFonts w:ascii="Times New Roman" w:hAnsi="Times New Roman"/>
        </w:rPr>
        <w:t xml:space="preserve">original </w:t>
      </w:r>
      <w:r w:rsidR="00B20D4E" w:rsidRPr="00A40F78">
        <w:rPr>
          <w:rFonts w:ascii="Times New Roman" w:hAnsi="Times New Roman"/>
        </w:rPr>
        <w:t>BRIC</w:t>
      </w:r>
      <w:r w:rsidR="005F4A88" w:rsidRPr="00A40F78">
        <w:rPr>
          <w:rFonts w:ascii="Times New Roman" w:hAnsi="Times New Roman"/>
        </w:rPr>
        <w:t>s</w:t>
      </w:r>
      <w:r w:rsidR="00B20D4E" w:rsidRPr="00A40F78">
        <w:rPr>
          <w:rFonts w:ascii="Times New Roman" w:hAnsi="Times New Roman"/>
        </w:rPr>
        <w:t xml:space="preserve"> </w:t>
      </w:r>
      <w:r w:rsidR="002379F2" w:rsidRPr="00A40F78">
        <w:rPr>
          <w:rFonts w:ascii="Times New Roman" w:hAnsi="Times New Roman"/>
        </w:rPr>
        <w:t>term</w:t>
      </w:r>
      <w:r w:rsidR="00A40760" w:rsidRPr="00A40F78">
        <w:rPr>
          <w:rFonts w:ascii="Times New Roman" w:hAnsi="Times New Roman"/>
        </w:rPr>
        <w:t xml:space="preserve"> in 2001</w:t>
      </w:r>
      <w:r w:rsidR="002379F2" w:rsidRPr="00A40F78">
        <w:rPr>
          <w:rFonts w:ascii="Times New Roman" w:hAnsi="Times New Roman"/>
        </w:rPr>
        <w:t xml:space="preserve">, </w:t>
      </w:r>
      <w:r w:rsidR="0097048D" w:rsidRPr="00A40F78">
        <w:rPr>
          <w:rFonts w:ascii="Times New Roman" w:hAnsi="Times New Roman"/>
        </w:rPr>
        <w:t>has made this point</w:t>
      </w:r>
      <w:r w:rsidR="005F4A88" w:rsidRPr="00A40F78">
        <w:rPr>
          <w:rFonts w:ascii="Times New Roman" w:hAnsi="Times New Roman"/>
        </w:rPr>
        <w:t>)</w:t>
      </w:r>
      <w:r w:rsidR="00B20D4E" w:rsidRPr="00A40F78">
        <w:rPr>
          <w:rFonts w:ascii="Times New Roman" w:hAnsi="Times New Roman"/>
        </w:rPr>
        <w:t>.</w:t>
      </w:r>
      <w:r w:rsidR="00362098" w:rsidRPr="00A40F78">
        <w:rPr>
          <w:rFonts w:ascii="Times New Roman" w:hAnsi="Times New Roman"/>
        </w:rPr>
        <w:t xml:space="preserve"> </w:t>
      </w:r>
    </w:p>
  </w:footnote>
  <w:footnote w:id="23">
    <w:p w14:paraId="4E404BC6" w14:textId="65B21031" w:rsidR="00A51950" w:rsidRPr="00A40F78" w:rsidRDefault="00A51950" w:rsidP="00BF626E">
      <w:pPr>
        <w:pStyle w:val="FootnoteText"/>
        <w:spacing w:line="480" w:lineRule="auto"/>
        <w:rPr>
          <w:rFonts w:ascii="Times New Roman" w:hAnsi="Times New Roman"/>
        </w:rPr>
      </w:pPr>
      <w:r w:rsidRPr="00A40F78">
        <w:rPr>
          <w:rStyle w:val="FootnoteReference"/>
          <w:rFonts w:ascii="Times New Roman" w:hAnsi="Times New Roman"/>
        </w:rPr>
        <w:footnoteRef/>
      </w:r>
      <w:r w:rsidRPr="00A40F78">
        <w:rPr>
          <w:rFonts w:ascii="Times New Roman" w:hAnsi="Times New Roman"/>
        </w:rPr>
        <w:t xml:space="preserve"> </w:t>
      </w:r>
      <w:r w:rsidRPr="00A40F78">
        <w:rPr>
          <w:rFonts w:ascii="Times New Roman" w:hAnsi="Times New Roman"/>
          <w:color w:val="000000"/>
        </w:rPr>
        <w:t>The Genius Act passed by the US Congress in July 2025 was the first legislation to outline federal rules for stablecoins.</w:t>
      </w:r>
      <w:r w:rsidR="00E72465" w:rsidRPr="00A40F78">
        <w:rPr>
          <w:rFonts w:ascii="Times New Roman" w:hAnsi="Times New Roman"/>
          <w:color w:val="000000"/>
        </w:rPr>
        <w:t xml:space="preserve"> Trump, his family, and political supporters have promoted such coins and profited from them directly (Yaffe-Bellany and Lipton </w:t>
      </w:r>
      <w:r w:rsidR="005E3D3A" w:rsidRPr="00A40F78">
        <w:rPr>
          <w:rFonts w:ascii="Times New Roman" w:hAnsi="Times New Roman"/>
          <w:color w:val="000000"/>
        </w:rPr>
        <w:t>20</w:t>
      </w:r>
      <w:r w:rsidR="00E72465" w:rsidRPr="00A40F78">
        <w:rPr>
          <w:rFonts w:ascii="Times New Roman" w:hAnsi="Times New Roman"/>
          <w:color w:val="000000"/>
        </w:rPr>
        <w:t>25).</w:t>
      </w:r>
    </w:p>
  </w:footnote>
  <w:footnote w:id="24">
    <w:p w14:paraId="13A7B975" w14:textId="69D56F42" w:rsidR="00646152" w:rsidRPr="00A40F78" w:rsidRDefault="00646152" w:rsidP="00BF626E">
      <w:pPr>
        <w:pStyle w:val="FootnoteText"/>
        <w:spacing w:line="480" w:lineRule="auto"/>
        <w:rPr>
          <w:rFonts w:ascii="Times New Roman" w:hAnsi="Times New Roman"/>
        </w:rPr>
      </w:pPr>
      <w:r w:rsidRPr="00A40F78">
        <w:rPr>
          <w:rStyle w:val="FootnoteReference"/>
          <w:rFonts w:ascii="Times New Roman" w:hAnsi="Times New Roman"/>
        </w:rPr>
        <w:footnoteRef/>
      </w:r>
      <w:r w:rsidRPr="00A40F78">
        <w:rPr>
          <w:rFonts w:ascii="Times New Roman" w:hAnsi="Times New Roman"/>
        </w:rPr>
        <w:t xml:space="preserve"> The US </w:t>
      </w:r>
      <w:r w:rsidR="00E03368" w:rsidRPr="00A40F78">
        <w:rPr>
          <w:rFonts w:ascii="Times New Roman" w:hAnsi="Times New Roman"/>
        </w:rPr>
        <w:t>used</w:t>
      </w:r>
      <w:r w:rsidRPr="00A40F78">
        <w:rPr>
          <w:rFonts w:ascii="Times New Roman" w:hAnsi="Times New Roman"/>
        </w:rPr>
        <w:t xml:space="preserve"> the CHIPS system </w:t>
      </w:r>
      <w:r w:rsidR="00E03368" w:rsidRPr="00A40F78">
        <w:rPr>
          <w:rFonts w:ascii="Times New Roman" w:hAnsi="Times New Roman"/>
        </w:rPr>
        <w:t xml:space="preserve">as an instrument of state power </w:t>
      </w:r>
      <w:r w:rsidRPr="00A40F78">
        <w:rPr>
          <w:rFonts w:ascii="Times New Roman" w:hAnsi="Times New Roman"/>
        </w:rPr>
        <w:t xml:space="preserve">by blocking Russia’s access to payments through this </w:t>
      </w:r>
      <w:r w:rsidR="00CF4171" w:rsidRPr="00A40F78">
        <w:rPr>
          <w:rFonts w:ascii="Times New Roman" w:hAnsi="Times New Roman"/>
        </w:rPr>
        <w:t>platform</w:t>
      </w:r>
      <w:r w:rsidRPr="00A40F78">
        <w:rPr>
          <w:rFonts w:ascii="Times New Roman" w:hAnsi="Times New Roman"/>
        </w:rPr>
        <w:t xml:space="preserve"> (Blustein, cited in Helleiner 2025</w:t>
      </w:r>
      <w:r w:rsidR="00D05539">
        <w:rPr>
          <w:rFonts w:ascii="Times New Roman" w:hAnsi="Times New Roman"/>
        </w:rPr>
        <w:t>,</w:t>
      </w:r>
      <w:r w:rsidRPr="00A40F78">
        <w:rPr>
          <w:rFonts w:ascii="Times New Roman" w:hAnsi="Times New Roman"/>
        </w:rPr>
        <w:t xml:space="preserve"> 224).</w:t>
      </w:r>
      <w:r w:rsidR="003D31E7" w:rsidRPr="00A40F78">
        <w:rPr>
          <w:rFonts w:ascii="Times New Roman" w:hAnsi="Times New Roman"/>
        </w:rPr>
        <w:t xml:space="preserve"> See the discussion of SWIFT</w:t>
      </w:r>
      <w:r w:rsidR="00E03368" w:rsidRPr="00A40F78">
        <w:rPr>
          <w:rFonts w:ascii="Times New Roman" w:hAnsi="Times New Roman"/>
        </w:rPr>
        <w:t xml:space="preserve"> </w:t>
      </w:r>
      <w:r w:rsidR="003D31E7" w:rsidRPr="00A40F78">
        <w:rPr>
          <w:rFonts w:ascii="Times New Roman" w:hAnsi="Times New Roman"/>
        </w:rPr>
        <w:t xml:space="preserve">in </w:t>
      </w:r>
      <w:r w:rsidR="0071048A" w:rsidRPr="00A40F78">
        <w:rPr>
          <w:rFonts w:ascii="Times New Roman" w:hAnsi="Times New Roman"/>
        </w:rPr>
        <w:t xml:space="preserve">Farrell and Newman (2023). </w:t>
      </w:r>
    </w:p>
  </w:footnote>
  <w:footnote w:id="25">
    <w:p w14:paraId="24827EC5" w14:textId="3C1A3575" w:rsidR="002544AD" w:rsidRPr="00A40F78" w:rsidRDefault="002544AD" w:rsidP="00BF626E">
      <w:pPr>
        <w:pStyle w:val="FootnoteText"/>
        <w:spacing w:line="480" w:lineRule="auto"/>
        <w:rPr>
          <w:rFonts w:ascii="Times New Roman" w:hAnsi="Times New Roman"/>
        </w:rPr>
      </w:pPr>
      <w:r w:rsidRPr="00A40F78">
        <w:rPr>
          <w:rStyle w:val="FootnoteReference"/>
          <w:rFonts w:ascii="Times New Roman" w:hAnsi="Times New Roman"/>
        </w:rPr>
        <w:footnoteRef/>
      </w:r>
      <w:r w:rsidRPr="00A40F78">
        <w:rPr>
          <w:rFonts w:ascii="Times New Roman" w:hAnsi="Times New Roman"/>
        </w:rPr>
        <w:t xml:space="preserve"> </w:t>
      </w:r>
      <w:r w:rsidRPr="00A40F78">
        <w:rPr>
          <w:rFonts w:ascii="Times New Roman" w:hAnsi="Times New Roman"/>
          <w:color w:val="000000"/>
        </w:rPr>
        <w:t>By comparison, 11,000 institutions are registered with SWIFT (Lipsky 2025).</w:t>
      </w:r>
      <w:r w:rsidR="0071048A" w:rsidRPr="00A40F78">
        <w:rPr>
          <w:rFonts w:ascii="Times New Roman" w:hAnsi="Times New Roman"/>
          <w:color w:val="000000"/>
        </w:rPr>
        <w:t xml:space="preserve"> </w:t>
      </w:r>
    </w:p>
  </w:footnote>
  <w:footnote w:id="26">
    <w:p w14:paraId="4289ACD5" w14:textId="5804ECC4" w:rsidR="007601D5" w:rsidRPr="00A40F78" w:rsidRDefault="007601D5" w:rsidP="00BF626E">
      <w:pPr>
        <w:pStyle w:val="FootnoteText"/>
        <w:spacing w:line="480" w:lineRule="auto"/>
        <w:rPr>
          <w:rFonts w:ascii="Times New Roman" w:hAnsi="Times New Roman"/>
        </w:rPr>
      </w:pPr>
      <w:r w:rsidRPr="00A40F78">
        <w:rPr>
          <w:rStyle w:val="FootnoteReference"/>
          <w:rFonts w:ascii="Times New Roman" w:hAnsi="Times New Roman"/>
        </w:rPr>
        <w:footnoteRef/>
      </w:r>
      <w:r w:rsidRPr="00A40F78">
        <w:rPr>
          <w:rFonts w:ascii="Times New Roman" w:hAnsi="Times New Roman"/>
        </w:rPr>
        <w:t xml:space="preserve"> Discussion </w:t>
      </w:r>
      <w:r w:rsidR="00541D4E" w:rsidRPr="00A40F78">
        <w:rPr>
          <w:rFonts w:ascii="Times New Roman" w:hAnsi="Times New Roman"/>
        </w:rPr>
        <w:t xml:space="preserve">in this and the next paragraph </w:t>
      </w:r>
      <w:r w:rsidR="00243834" w:rsidRPr="00A40F78">
        <w:rPr>
          <w:rFonts w:ascii="Times New Roman" w:hAnsi="Times New Roman"/>
        </w:rPr>
        <w:t xml:space="preserve">are drawn from </w:t>
      </w:r>
      <w:r w:rsidR="00541D4E" w:rsidRPr="00A40F78">
        <w:rPr>
          <w:rFonts w:ascii="Times New Roman" w:hAnsi="Times New Roman"/>
        </w:rPr>
        <w:t>Wade (2025</w:t>
      </w:r>
      <w:r w:rsidR="00D05539">
        <w:rPr>
          <w:rFonts w:ascii="Times New Roman" w:hAnsi="Times New Roman"/>
        </w:rPr>
        <w:t xml:space="preserve">, </w:t>
      </w:r>
      <w:r w:rsidR="00243834" w:rsidRPr="00A40F78">
        <w:rPr>
          <w:rFonts w:ascii="Times New Roman" w:hAnsi="Times New Roman"/>
        </w:rPr>
        <w:t xml:space="preserve">parts </w:t>
      </w:r>
      <w:r w:rsidR="00250701" w:rsidRPr="00A40F78">
        <w:rPr>
          <w:rFonts w:ascii="Times New Roman" w:hAnsi="Times New Roman"/>
        </w:rPr>
        <w:t>1-3</w:t>
      </w:r>
      <w:r w:rsidR="00541D4E" w:rsidRPr="00A40F78">
        <w:rPr>
          <w:rFonts w:ascii="Times New Roman" w:hAnsi="Times New Roman"/>
        </w:rPr>
        <w:t xml:space="preserve">). </w:t>
      </w:r>
    </w:p>
  </w:footnote>
  <w:footnote w:id="27">
    <w:p w14:paraId="65AD1D2D" w14:textId="22CACB64" w:rsidR="008E79A1" w:rsidRPr="00A40F78" w:rsidRDefault="008E79A1" w:rsidP="00BF626E">
      <w:pPr>
        <w:pStyle w:val="FootnoteText"/>
        <w:spacing w:line="480" w:lineRule="auto"/>
        <w:rPr>
          <w:rFonts w:ascii="Times New Roman" w:hAnsi="Times New Roman"/>
        </w:rPr>
      </w:pPr>
      <w:r w:rsidRPr="00A40F78">
        <w:rPr>
          <w:rStyle w:val="FootnoteReference"/>
          <w:rFonts w:ascii="Times New Roman" w:hAnsi="Times New Roman"/>
        </w:rPr>
        <w:footnoteRef/>
      </w:r>
      <w:r w:rsidRPr="00A40F78">
        <w:rPr>
          <w:rFonts w:ascii="Times New Roman" w:hAnsi="Times New Roman"/>
        </w:rPr>
        <w:t xml:space="preserve"> One could tell a similar story about the international trade system. T</w:t>
      </w:r>
      <w:r w:rsidRPr="00A40F78">
        <w:rPr>
          <w:rFonts w:ascii="Times New Roman" w:hAnsi="Times New Roman"/>
          <w:color w:val="000000"/>
        </w:rPr>
        <w:t xml:space="preserve">he incoherence, fracturing, and decentering of the post-war global trade order away from the US around China, other rising powers, </w:t>
      </w:r>
      <w:r w:rsidR="00557DDA" w:rsidRPr="00A40F78">
        <w:rPr>
          <w:rFonts w:ascii="Times New Roman" w:hAnsi="Times New Roman"/>
          <w:color w:val="000000"/>
        </w:rPr>
        <w:t xml:space="preserve">and </w:t>
      </w:r>
      <w:r w:rsidRPr="00A40F78">
        <w:rPr>
          <w:rFonts w:ascii="Times New Roman" w:hAnsi="Times New Roman"/>
          <w:color w:val="000000"/>
        </w:rPr>
        <w:t>Europe, parallel</w:t>
      </w:r>
      <w:r w:rsidR="00ED4F61" w:rsidRPr="00A40F78">
        <w:rPr>
          <w:rFonts w:ascii="Times New Roman" w:hAnsi="Times New Roman"/>
          <w:color w:val="000000"/>
        </w:rPr>
        <w:t>s</w:t>
      </w:r>
      <w:r w:rsidRPr="00A40F78">
        <w:rPr>
          <w:rFonts w:ascii="Times New Roman" w:hAnsi="Times New Roman"/>
          <w:color w:val="000000"/>
        </w:rPr>
        <w:t xml:space="preserve"> developments in the </w:t>
      </w:r>
      <w:r w:rsidR="00557DDA" w:rsidRPr="00A40F78">
        <w:rPr>
          <w:rFonts w:ascii="Times New Roman" w:hAnsi="Times New Roman"/>
          <w:color w:val="000000"/>
        </w:rPr>
        <w:t>world of financ</w:t>
      </w:r>
      <w:r w:rsidR="00366117" w:rsidRPr="00A40F78">
        <w:rPr>
          <w:rFonts w:ascii="Times New Roman" w:hAnsi="Times New Roman"/>
          <w:color w:val="000000"/>
        </w:rPr>
        <w:t>ial</w:t>
      </w:r>
      <w:r w:rsidR="00F75BB3" w:rsidRPr="00A40F78">
        <w:rPr>
          <w:rFonts w:ascii="Times New Roman" w:hAnsi="Times New Roman"/>
          <w:color w:val="000000"/>
        </w:rPr>
        <w:t xml:space="preserve"> governance</w:t>
      </w:r>
      <w:r w:rsidRPr="00A40F78">
        <w:rPr>
          <w:rFonts w:ascii="Times New Roman" w:hAnsi="Times New Roman"/>
          <w:color w:val="000000"/>
        </w:rPr>
        <w:t xml:space="preserve">. </w:t>
      </w:r>
    </w:p>
  </w:footnote>
  <w:footnote w:id="28">
    <w:p w14:paraId="1B968597" w14:textId="44FEB296" w:rsidR="00193B20" w:rsidRDefault="00193B20" w:rsidP="00BF626E">
      <w:pPr>
        <w:pStyle w:val="FootnoteText"/>
        <w:spacing w:line="480" w:lineRule="auto"/>
      </w:pPr>
      <w:r>
        <w:rPr>
          <w:rStyle w:val="FootnoteReference"/>
        </w:rPr>
        <w:footnoteRef/>
      </w:r>
      <w:r>
        <w:t xml:space="preserve"> </w:t>
      </w:r>
      <w:r w:rsidRPr="00193B20">
        <w:rPr>
          <w:rFonts w:ascii="Times New Roman" w:hAnsi="Times New Roman"/>
        </w:rPr>
        <w:t xml:space="preserve">Some of this discussion draws on Grabel (2017, 2022). </w:t>
      </w:r>
    </w:p>
  </w:footnote>
  <w:footnote w:id="29">
    <w:p w14:paraId="226FC515" w14:textId="469609BB" w:rsidR="000D70EC" w:rsidRPr="00A40F78" w:rsidRDefault="000D70EC" w:rsidP="00BF626E">
      <w:pPr>
        <w:pStyle w:val="p1"/>
        <w:spacing w:line="480" w:lineRule="auto"/>
        <w:rPr>
          <w:rFonts w:ascii="Times New Roman" w:hAnsi="Times New Roman"/>
        </w:rPr>
      </w:pPr>
      <w:r w:rsidRPr="00A40F78">
        <w:rPr>
          <w:rStyle w:val="FootnoteReference"/>
          <w:rFonts w:ascii="Times New Roman" w:hAnsi="Times New Roman"/>
          <w:sz w:val="24"/>
          <w:szCs w:val="24"/>
        </w:rPr>
        <w:footnoteRef/>
      </w:r>
      <w:r w:rsidRPr="00A40F78">
        <w:rPr>
          <w:rFonts w:ascii="Times New Roman" w:hAnsi="Times New Roman"/>
          <w:sz w:val="24"/>
          <w:szCs w:val="24"/>
        </w:rPr>
        <w:t xml:space="preserve"> </w:t>
      </w:r>
      <w:r w:rsidR="00D82084" w:rsidRPr="00A40F78">
        <w:rPr>
          <w:rFonts w:ascii="Times New Roman" w:hAnsi="Times New Roman"/>
          <w:sz w:val="24"/>
          <w:szCs w:val="24"/>
        </w:rPr>
        <w:t>See discussion of “immensely productive incoherence” in Gibson-Graham (1996), invoking the work of Eve Sedgwick (1993)</w:t>
      </w:r>
      <w:r w:rsidR="00EC5697">
        <w:rPr>
          <w:rFonts w:ascii="Times New Roman" w:hAnsi="Times New Roman"/>
          <w:sz w:val="24"/>
          <w:szCs w:val="24"/>
        </w:rPr>
        <w:t xml:space="preserve">. </w:t>
      </w:r>
    </w:p>
  </w:footnote>
  <w:footnote w:id="30">
    <w:p w14:paraId="45A5E346" w14:textId="2C56B202" w:rsidR="00721292" w:rsidRPr="00A40F78" w:rsidRDefault="00721292" w:rsidP="00BF626E">
      <w:pPr>
        <w:pStyle w:val="FootnoteText"/>
        <w:spacing w:line="480" w:lineRule="auto"/>
        <w:rPr>
          <w:rFonts w:ascii="Times New Roman" w:hAnsi="Times New Roman"/>
        </w:rPr>
      </w:pPr>
      <w:r w:rsidRPr="00A40F78">
        <w:rPr>
          <w:rStyle w:val="FootnoteReference"/>
          <w:rFonts w:ascii="Times New Roman" w:hAnsi="Times New Roman"/>
        </w:rPr>
        <w:footnoteRef/>
      </w:r>
      <w:r w:rsidRPr="00A40F78">
        <w:rPr>
          <w:rFonts w:ascii="Times New Roman" w:hAnsi="Times New Roman"/>
        </w:rPr>
        <w:t xml:space="preserve"> Trump’s extension of a </w:t>
      </w:r>
      <w:r w:rsidR="000679DA" w:rsidRPr="00A40F78">
        <w:rPr>
          <w:rFonts w:ascii="Times New Roman" w:hAnsi="Times New Roman"/>
        </w:rPr>
        <w:t xml:space="preserve">US$20 billion </w:t>
      </w:r>
      <w:r w:rsidRPr="00A40F78">
        <w:rPr>
          <w:rFonts w:ascii="Times New Roman" w:hAnsi="Times New Roman"/>
        </w:rPr>
        <w:t xml:space="preserve">financial lifeline to </w:t>
      </w:r>
      <w:r w:rsidR="009B1B64" w:rsidRPr="00A40F78">
        <w:rPr>
          <w:rFonts w:ascii="Times New Roman" w:hAnsi="Times New Roman"/>
        </w:rPr>
        <w:t xml:space="preserve">Argentina in September 2025 should not be seen as </w:t>
      </w:r>
      <w:r w:rsidR="006F069C" w:rsidRPr="00A40F78">
        <w:rPr>
          <w:rFonts w:ascii="Times New Roman" w:hAnsi="Times New Roman"/>
        </w:rPr>
        <w:t xml:space="preserve">a break from Trumpian nationalism. </w:t>
      </w:r>
      <w:r w:rsidR="009B1B64" w:rsidRPr="00A40F78">
        <w:rPr>
          <w:rFonts w:ascii="Times New Roman" w:hAnsi="Times New Roman"/>
        </w:rPr>
        <w:t xml:space="preserve">The agreement seems </w:t>
      </w:r>
      <w:r w:rsidR="00741D0D">
        <w:rPr>
          <w:rFonts w:ascii="Times New Roman" w:hAnsi="Times New Roman"/>
        </w:rPr>
        <w:t xml:space="preserve">to have been </w:t>
      </w:r>
      <w:r w:rsidR="009B1B64" w:rsidRPr="00A40F78">
        <w:rPr>
          <w:rFonts w:ascii="Times New Roman" w:hAnsi="Times New Roman"/>
        </w:rPr>
        <w:t>entirely driven by the personal ties between Trump and Argentina’s President Milei</w:t>
      </w:r>
      <w:r w:rsidR="00770ED1" w:rsidRPr="00A40F78">
        <w:rPr>
          <w:rFonts w:ascii="Times New Roman" w:hAnsi="Times New Roman"/>
        </w:rPr>
        <w:t xml:space="preserve"> (Rappeport and Smith 2025)</w:t>
      </w:r>
      <w:r w:rsidR="009B1B64" w:rsidRPr="00A40F78">
        <w:rPr>
          <w:rFonts w:ascii="Times New Roman" w:hAnsi="Times New Roman"/>
        </w:rPr>
        <w:t xml:space="preserve">. Trump has said on many occasions that he sees himself in </w:t>
      </w:r>
      <w:r w:rsidR="006F069C" w:rsidRPr="00A40F78">
        <w:rPr>
          <w:rFonts w:ascii="Times New Roman" w:hAnsi="Times New Roman"/>
        </w:rPr>
        <w:t>the country’s leader</w:t>
      </w:r>
      <w:r w:rsidR="009B1B64" w:rsidRPr="00A40F78">
        <w:rPr>
          <w:rFonts w:ascii="Times New Roman" w:hAnsi="Times New Roman"/>
        </w:rPr>
        <w:t xml:space="preserve">. </w:t>
      </w:r>
    </w:p>
  </w:footnote>
  <w:footnote w:id="31">
    <w:p w14:paraId="3A17444F" w14:textId="6E02A194" w:rsidR="00780299" w:rsidRDefault="00780299" w:rsidP="00BF626E">
      <w:pPr>
        <w:pStyle w:val="FootnoteText"/>
        <w:spacing w:line="480" w:lineRule="auto"/>
      </w:pPr>
      <w:r>
        <w:rPr>
          <w:rStyle w:val="FootnoteReference"/>
        </w:rPr>
        <w:footnoteRef/>
      </w:r>
      <w:r>
        <w:t xml:space="preserve"> </w:t>
      </w:r>
      <w:r w:rsidRPr="00F247AE">
        <w:rPr>
          <w:rFonts w:ascii="Times New Roman" w:hAnsi="Times New Roman"/>
        </w:rPr>
        <w:t>However, we must be careful here. Neoliberalism was not and could not be adopted in any actual coherent way. No regime can be.</w:t>
      </w:r>
    </w:p>
  </w:footnote>
  <w:footnote w:id="32">
    <w:p w14:paraId="6C15F879" w14:textId="6AE03C92" w:rsidR="00D23C73" w:rsidRPr="00A40F78" w:rsidRDefault="00D23C73" w:rsidP="00BF626E">
      <w:pPr>
        <w:pStyle w:val="FootnoteText"/>
        <w:spacing w:line="480" w:lineRule="auto"/>
        <w:rPr>
          <w:rFonts w:ascii="Times New Roman" w:hAnsi="Times New Roman"/>
        </w:rPr>
      </w:pPr>
      <w:r w:rsidRPr="00A40F78">
        <w:rPr>
          <w:rStyle w:val="FootnoteReference"/>
          <w:rFonts w:ascii="Times New Roman" w:hAnsi="Times New Roman"/>
        </w:rPr>
        <w:footnoteRef/>
      </w:r>
      <w:r w:rsidRPr="00A40F78">
        <w:rPr>
          <w:rFonts w:ascii="Times New Roman" w:hAnsi="Times New Roman"/>
        </w:rPr>
        <w:t xml:space="preserve"> My discomfort aside, these two empirical turns </w:t>
      </w:r>
      <w:r w:rsidRPr="00A40F78">
        <w:rPr>
          <w:rFonts w:ascii="Times New Roman" w:hAnsi="Times New Roman"/>
          <w:color w:val="000000" w:themeColor="text1"/>
        </w:rPr>
        <w:t xml:space="preserve">move us toward looking at the world and engaging it. There is also more interdisciplinarity in economics in recent years, e.g., with behavioral economics being integrated with </w:t>
      </w:r>
      <w:r w:rsidR="000740F0" w:rsidRPr="00A40F78">
        <w:rPr>
          <w:rFonts w:ascii="Times New Roman" w:hAnsi="Times New Roman"/>
          <w:color w:val="000000" w:themeColor="text1"/>
        </w:rPr>
        <w:t xml:space="preserve">work in </w:t>
      </w:r>
      <w:r w:rsidRPr="00A40F78">
        <w:rPr>
          <w:rFonts w:ascii="Times New Roman" w:hAnsi="Times New Roman"/>
          <w:color w:val="000000" w:themeColor="text1"/>
        </w:rPr>
        <w:t>psychology</w:t>
      </w:r>
      <w:r w:rsidR="000740F0" w:rsidRPr="00A40F78">
        <w:rPr>
          <w:rFonts w:ascii="Times New Roman" w:hAnsi="Times New Roman"/>
          <w:color w:val="000000" w:themeColor="text1"/>
        </w:rPr>
        <w:t>, social psychology,</w:t>
      </w:r>
      <w:r w:rsidRPr="00A40F78">
        <w:rPr>
          <w:rFonts w:ascii="Times New Roman" w:hAnsi="Times New Roman"/>
          <w:color w:val="000000" w:themeColor="text1"/>
        </w:rPr>
        <w:t xml:space="preserve"> and sociology</w:t>
      </w:r>
      <w:r w:rsidR="00366117" w:rsidRPr="00A40F78">
        <w:rPr>
          <w:rFonts w:ascii="Times New Roman" w:hAnsi="Times New Roman"/>
          <w:color w:val="000000" w:themeColor="text1"/>
        </w:rPr>
        <w:t xml:space="preserve">; </w:t>
      </w:r>
      <w:r w:rsidRPr="00A40F78">
        <w:rPr>
          <w:rFonts w:ascii="Times New Roman" w:hAnsi="Times New Roman"/>
          <w:color w:val="000000" w:themeColor="text1"/>
        </w:rPr>
        <w:t xml:space="preserve">feminist economics has been steadily “mainstreamed”; and uncertainty seems to have been rediscovered </w:t>
      </w:r>
      <w:r w:rsidR="000740F0" w:rsidRPr="00A40F78">
        <w:rPr>
          <w:rFonts w:ascii="Times New Roman" w:hAnsi="Times New Roman"/>
          <w:color w:val="000000" w:themeColor="text1"/>
        </w:rPr>
        <w:t xml:space="preserve">by economists </w:t>
      </w:r>
      <w:r w:rsidRPr="00A40F78">
        <w:rPr>
          <w:rFonts w:ascii="Times New Roman" w:hAnsi="Times New Roman"/>
          <w:color w:val="000000" w:themeColor="text1"/>
        </w:rPr>
        <w:t xml:space="preserve">(though why it was forgotten I do not know). On the </w:t>
      </w:r>
      <w:r w:rsidR="00457772" w:rsidRPr="00A40F78">
        <w:rPr>
          <w:rFonts w:ascii="Times New Roman" w:hAnsi="Times New Roman"/>
          <w:color w:val="000000" w:themeColor="text1"/>
        </w:rPr>
        <w:t>rediscovery or uncertainty</w:t>
      </w:r>
      <w:r w:rsidRPr="00A40F78">
        <w:rPr>
          <w:rFonts w:ascii="Times New Roman" w:hAnsi="Times New Roman"/>
          <w:color w:val="000000" w:themeColor="text1"/>
        </w:rPr>
        <w:t>, see DeMartino (</w:t>
      </w:r>
      <w:r w:rsidR="006D5663" w:rsidRPr="00A40F78">
        <w:rPr>
          <w:rFonts w:ascii="Times New Roman" w:hAnsi="Times New Roman"/>
          <w:color w:val="000000" w:themeColor="text1"/>
        </w:rPr>
        <w:t>2011, 2013, 2022</w:t>
      </w:r>
      <w:r w:rsidRPr="00A40F78">
        <w:rPr>
          <w:rFonts w:ascii="Times New Roman" w:hAnsi="Times New Roman"/>
          <w:color w:val="000000" w:themeColor="text1"/>
        </w:rPr>
        <w:t xml:space="preserve">), </w:t>
      </w:r>
      <w:r w:rsidR="00751C38" w:rsidRPr="00A40F78">
        <w:rPr>
          <w:rFonts w:ascii="Times New Roman" w:hAnsi="Times New Roman"/>
          <w:color w:val="000000" w:themeColor="text1"/>
        </w:rPr>
        <w:t>DeMartino and Grabel (</w:t>
      </w:r>
      <w:r w:rsidR="006D5663" w:rsidRPr="00A40F78">
        <w:rPr>
          <w:rFonts w:ascii="Times New Roman" w:hAnsi="Times New Roman"/>
          <w:color w:val="000000" w:themeColor="text1"/>
        </w:rPr>
        <w:t>2020</w:t>
      </w:r>
      <w:r w:rsidR="00751C38" w:rsidRPr="00A40F78">
        <w:rPr>
          <w:rFonts w:ascii="Times New Roman" w:hAnsi="Times New Roman"/>
          <w:color w:val="000000" w:themeColor="text1"/>
        </w:rPr>
        <w:t xml:space="preserve">), and </w:t>
      </w:r>
      <w:r w:rsidRPr="00A40F78">
        <w:rPr>
          <w:rFonts w:ascii="Times New Roman" w:hAnsi="Times New Roman"/>
          <w:color w:val="000000" w:themeColor="text1"/>
        </w:rPr>
        <w:t>DeMartino, Grabel, and Scoones</w:t>
      </w:r>
      <w:r w:rsidR="006D5663" w:rsidRPr="00A40F78">
        <w:rPr>
          <w:rFonts w:ascii="Times New Roman" w:hAnsi="Times New Roman"/>
          <w:color w:val="000000" w:themeColor="text1"/>
        </w:rPr>
        <w:t xml:space="preserve"> </w:t>
      </w:r>
      <w:r w:rsidR="00457772" w:rsidRPr="00A40F78">
        <w:rPr>
          <w:rFonts w:ascii="Times New Roman" w:hAnsi="Times New Roman"/>
          <w:color w:val="000000" w:themeColor="text1"/>
        </w:rPr>
        <w:t>(2024).</w:t>
      </w:r>
      <w:r w:rsidRPr="00A40F78">
        <w:rPr>
          <w:rFonts w:ascii="Times New Roman" w:hAnsi="Times New Roman"/>
          <w:color w:val="000000" w:themeColor="text1"/>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AE6F0C"/>
    <w:multiLevelType w:val="hybridMultilevel"/>
    <w:tmpl w:val="AC8038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C56587"/>
    <w:multiLevelType w:val="hybridMultilevel"/>
    <w:tmpl w:val="ECCCD1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82714667">
    <w:abstractNumId w:val="1"/>
  </w:num>
  <w:num w:numId="2" w16cid:durableId="969823299">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Ilene Grabel">
    <w15:presenceInfo w15:providerId="AD" w15:userId="S::Ilene.Grabel@du.edu::76be103b-187a-4b4e-801b-2f9eec6613a4"/>
  </w15:person>
  <w15:person w15:author="Susan Cossa">
    <w15:presenceInfo w15:providerId="AD" w15:userId="S::Susan.Cossa@du.edu::84e0651d-f958-49bc-9e7f-b56b56036cdf"/>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9"/>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452"/>
    <w:rsid w:val="00000B92"/>
    <w:rsid w:val="00001D0C"/>
    <w:rsid w:val="00003320"/>
    <w:rsid w:val="0000382C"/>
    <w:rsid w:val="000044B6"/>
    <w:rsid w:val="0000467E"/>
    <w:rsid w:val="00004CF6"/>
    <w:rsid w:val="00005A54"/>
    <w:rsid w:val="00006A15"/>
    <w:rsid w:val="000074D7"/>
    <w:rsid w:val="000076BE"/>
    <w:rsid w:val="000077A9"/>
    <w:rsid w:val="000078FE"/>
    <w:rsid w:val="00010236"/>
    <w:rsid w:val="000107BF"/>
    <w:rsid w:val="00015A51"/>
    <w:rsid w:val="00016345"/>
    <w:rsid w:val="00016547"/>
    <w:rsid w:val="00016653"/>
    <w:rsid w:val="000168BB"/>
    <w:rsid w:val="000169E4"/>
    <w:rsid w:val="000172E8"/>
    <w:rsid w:val="00017E7F"/>
    <w:rsid w:val="000200D2"/>
    <w:rsid w:val="000207DB"/>
    <w:rsid w:val="00021EBA"/>
    <w:rsid w:val="00024540"/>
    <w:rsid w:val="00025770"/>
    <w:rsid w:val="000276F8"/>
    <w:rsid w:val="00027838"/>
    <w:rsid w:val="00030351"/>
    <w:rsid w:val="000303EB"/>
    <w:rsid w:val="000314A0"/>
    <w:rsid w:val="00031CC0"/>
    <w:rsid w:val="00031F56"/>
    <w:rsid w:val="00032E4F"/>
    <w:rsid w:val="00033B0B"/>
    <w:rsid w:val="00033F15"/>
    <w:rsid w:val="00034EA2"/>
    <w:rsid w:val="00034F7F"/>
    <w:rsid w:val="000358FF"/>
    <w:rsid w:val="00035F56"/>
    <w:rsid w:val="000373EA"/>
    <w:rsid w:val="0003759B"/>
    <w:rsid w:val="00040720"/>
    <w:rsid w:val="0004112B"/>
    <w:rsid w:val="00041ACB"/>
    <w:rsid w:val="00041B18"/>
    <w:rsid w:val="000426BD"/>
    <w:rsid w:val="00043779"/>
    <w:rsid w:val="00046693"/>
    <w:rsid w:val="00046A59"/>
    <w:rsid w:val="00046E9C"/>
    <w:rsid w:val="00046FC7"/>
    <w:rsid w:val="0004743A"/>
    <w:rsid w:val="00047744"/>
    <w:rsid w:val="00047C3F"/>
    <w:rsid w:val="000511F0"/>
    <w:rsid w:val="0005197E"/>
    <w:rsid w:val="00051BA7"/>
    <w:rsid w:val="00051D25"/>
    <w:rsid w:val="000525CE"/>
    <w:rsid w:val="00052C7A"/>
    <w:rsid w:val="000533D6"/>
    <w:rsid w:val="00053AD3"/>
    <w:rsid w:val="00053BAB"/>
    <w:rsid w:val="0005414C"/>
    <w:rsid w:val="00055727"/>
    <w:rsid w:val="000558F9"/>
    <w:rsid w:val="00055DED"/>
    <w:rsid w:val="00055E49"/>
    <w:rsid w:val="0005643E"/>
    <w:rsid w:val="00057F37"/>
    <w:rsid w:val="00061647"/>
    <w:rsid w:val="00062937"/>
    <w:rsid w:val="000631CA"/>
    <w:rsid w:val="0006438E"/>
    <w:rsid w:val="00066448"/>
    <w:rsid w:val="000679DA"/>
    <w:rsid w:val="00071A5D"/>
    <w:rsid w:val="000740F0"/>
    <w:rsid w:val="000752D4"/>
    <w:rsid w:val="0007625C"/>
    <w:rsid w:val="00076E8A"/>
    <w:rsid w:val="0008076F"/>
    <w:rsid w:val="00081E4F"/>
    <w:rsid w:val="000822B2"/>
    <w:rsid w:val="000839D5"/>
    <w:rsid w:val="00084F5E"/>
    <w:rsid w:val="00084F9C"/>
    <w:rsid w:val="00085E68"/>
    <w:rsid w:val="00085EDF"/>
    <w:rsid w:val="00086644"/>
    <w:rsid w:val="00086AA1"/>
    <w:rsid w:val="00087261"/>
    <w:rsid w:val="000878B6"/>
    <w:rsid w:val="000901C6"/>
    <w:rsid w:val="00090936"/>
    <w:rsid w:val="00090A8D"/>
    <w:rsid w:val="00090FE7"/>
    <w:rsid w:val="000935D1"/>
    <w:rsid w:val="000935D4"/>
    <w:rsid w:val="00095E72"/>
    <w:rsid w:val="00097253"/>
    <w:rsid w:val="000A04D2"/>
    <w:rsid w:val="000A48DB"/>
    <w:rsid w:val="000A4FBB"/>
    <w:rsid w:val="000A5738"/>
    <w:rsid w:val="000A5E43"/>
    <w:rsid w:val="000A6915"/>
    <w:rsid w:val="000A6B65"/>
    <w:rsid w:val="000A75F8"/>
    <w:rsid w:val="000A791B"/>
    <w:rsid w:val="000B04C8"/>
    <w:rsid w:val="000B0F67"/>
    <w:rsid w:val="000B436F"/>
    <w:rsid w:val="000B4F88"/>
    <w:rsid w:val="000B5298"/>
    <w:rsid w:val="000B5644"/>
    <w:rsid w:val="000B57C5"/>
    <w:rsid w:val="000C031D"/>
    <w:rsid w:val="000C1703"/>
    <w:rsid w:val="000C1866"/>
    <w:rsid w:val="000C22AB"/>
    <w:rsid w:val="000C28FF"/>
    <w:rsid w:val="000C3C17"/>
    <w:rsid w:val="000C4736"/>
    <w:rsid w:val="000C70AA"/>
    <w:rsid w:val="000D0262"/>
    <w:rsid w:val="000D033A"/>
    <w:rsid w:val="000D1B16"/>
    <w:rsid w:val="000D2A77"/>
    <w:rsid w:val="000D2CE5"/>
    <w:rsid w:val="000D32CA"/>
    <w:rsid w:val="000D381E"/>
    <w:rsid w:val="000D43F2"/>
    <w:rsid w:val="000D4625"/>
    <w:rsid w:val="000D501A"/>
    <w:rsid w:val="000D525B"/>
    <w:rsid w:val="000D68E2"/>
    <w:rsid w:val="000D70EC"/>
    <w:rsid w:val="000D7785"/>
    <w:rsid w:val="000E024B"/>
    <w:rsid w:val="000E055D"/>
    <w:rsid w:val="000E0783"/>
    <w:rsid w:val="000E0A8B"/>
    <w:rsid w:val="000E3920"/>
    <w:rsid w:val="000E3989"/>
    <w:rsid w:val="000E47C3"/>
    <w:rsid w:val="000E4AC7"/>
    <w:rsid w:val="000E5CAF"/>
    <w:rsid w:val="000E6B88"/>
    <w:rsid w:val="000F01E1"/>
    <w:rsid w:val="000F1449"/>
    <w:rsid w:val="000F2D97"/>
    <w:rsid w:val="000F2F1D"/>
    <w:rsid w:val="000F512E"/>
    <w:rsid w:val="000F7D6C"/>
    <w:rsid w:val="000F7DD2"/>
    <w:rsid w:val="001006CA"/>
    <w:rsid w:val="001006E3"/>
    <w:rsid w:val="00100823"/>
    <w:rsid w:val="0010109B"/>
    <w:rsid w:val="001018DD"/>
    <w:rsid w:val="00101B5D"/>
    <w:rsid w:val="00102134"/>
    <w:rsid w:val="001027F9"/>
    <w:rsid w:val="0010318B"/>
    <w:rsid w:val="001036DD"/>
    <w:rsid w:val="00103FE9"/>
    <w:rsid w:val="001040AB"/>
    <w:rsid w:val="001050CA"/>
    <w:rsid w:val="0010516F"/>
    <w:rsid w:val="00106DD6"/>
    <w:rsid w:val="00110386"/>
    <w:rsid w:val="001124BF"/>
    <w:rsid w:val="001128F7"/>
    <w:rsid w:val="0011293E"/>
    <w:rsid w:val="001137A6"/>
    <w:rsid w:val="001148B8"/>
    <w:rsid w:val="0011519A"/>
    <w:rsid w:val="0011637A"/>
    <w:rsid w:val="001168C0"/>
    <w:rsid w:val="00120BCA"/>
    <w:rsid w:val="001219E4"/>
    <w:rsid w:val="00123720"/>
    <w:rsid w:val="0012388D"/>
    <w:rsid w:val="00123C8A"/>
    <w:rsid w:val="00123CC7"/>
    <w:rsid w:val="001269FF"/>
    <w:rsid w:val="00126DB8"/>
    <w:rsid w:val="00127F43"/>
    <w:rsid w:val="00132391"/>
    <w:rsid w:val="00133E5D"/>
    <w:rsid w:val="0013479B"/>
    <w:rsid w:val="00134905"/>
    <w:rsid w:val="00135268"/>
    <w:rsid w:val="00137603"/>
    <w:rsid w:val="00137836"/>
    <w:rsid w:val="0014180F"/>
    <w:rsid w:val="0014214C"/>
    <w:rsid w:val="00143890"/>
    <w:rsid w:val="00144FB9"/>
    <w:rsid w:val="00145C1A"/>
    <w:rsid w:val="00151779"/>
    <w:rsid w:val="0015192A"/>
    <w:rsid w:val="00152A98"/>
    <w:rsid w:val="001536AE"/>
    <w:rsid w:val="00153F20"/>
    <w:rsid w:val="00154E56"/>
    <w:rsid w:val="00155678"/>
    <w:rsid w:val="00155B54"/>
    <w:rsid w:val="00156C40"/>
    <w:rsid w:val="00156D02"/>
    <w:rsid w:val="001604F1"/>
    <w:rsid w:val="00161C8B"/>
    <w:rsid w:val="00161D3E"/>
    <w:rsid w:val="00162CE9"/>
    <w:rsid w:val="00163CF3"/>
    <w:rsid w:val="00165587"/>
    <w:rsid w:val="00165952"/>
    <w:rsid w:val="001659AD"/>
    <w:rsid w:val="001663DF"/>
    <w:rsid w:val="00170379"/>
    <w:rsid w:val="00170BBA"/>
    <w:rsid w:val="00170FC1"/>
    <w:rsid w:val="001713B5"/>
    <w:rsid w:val="001715D9"/>
    <w:rsid w:val="001725B7"/>
    <w:rsid w:val="001728A7"/>
    <w:rsid w:val="00172C87"/>
    <w:rsid w:val="0017318E"/>
    <w:rsid w:val="00173203"/>
    <w:rsid w:val="00174305"/>
    <w:rsid w:val="0017641F"/>
    <w:rsid w:val="00182DBE"/>
    <w:rsid w:val="001831E8"/>
    <w:rsid w:val="00184A0C"/>
    <w:rsid w:val="00185836"/>
    <w:rsid w:val="00185EA4"/>
    <w:rsid w:val="00186778"/>
    <w:rsid w:val="001875F4"/>
    <w:rsid w:val="00187DCC"/>
    <w:rsid w:val="00187FB4"/>
    <w:rsid w:val="00190239"/>
    <w:rsid w:val="001902DF"/>
    <w:rsid w:val="00190805"/>
    <w:rsid w:val="00190A48"/>
    <w:rsid w:val="00190B1D"/>
    <w:rsid w:val="001933F1"/>
    <w:rsid w:val="00193649"/>
    <w:rsid w:val="00193B20"/>
    <w:rsid w:val="00193C6E"/>
    <w:rsid w:val="001946B0"/>
    <w:rsid w:val="0019483E"/>
    <w:rsid w:val="00194D2A"/>
    <w:rsid w:val="001967F6"/>
    <w:rsid w:val="001A27AC"/>
    <w:rsid w:val="001A284E"/>
    <w:rsid w:val="001A2A3D"/>
    <w:rsid w:val="001A3E8C"/>
    <w:rsid w:val="001A4120"/>
    <w:rsid w:val="001A449A"/>
    <w:rsid w:val="001A4BB2"/>
    <w:rsid w:val="001A5BDB"/>
    <w:rsid w:val="001A60DC"/>
    <w:rsid w:val="001A7280"/>
    <w:rsid w:val="001A7403"/>
    <w:rsid w:val="001A7678"/>
    <w:rsid w:val="001A7C12"/>
    <w:rsid w:val="001B05B9"/>
    <w:rsid w:val="001B13CC"/>
    <w:rsid w:val="001B2EDB"/>
    <w:rsid w:val="001B35D6"/>
    <w:rsid w:val="001B3E8D"/>
    <w:rsid w:val="001B4DF9"/>
    <w:rsid w:val="001B580E"/>
    <w:rsid w:val="001B58A2"/>
    <w:rsid w:val="001B6733"/>
    <w:rsid w:val="001B6807"/>
    <w:rsid w:val="001B6AAA"/>
    <w:rsid w:val="001B6D28"/>
    <w:rsid w:val="001B7B2E"/>
    <w:rsid w:val="001B7B77"/>
    <w:rsid w:val="001B7C3C"/>
    <w:rsid w:val="001C0115"/>
    <w:rsid w:val="001C0B64"/>
    <w:rsid w:val="001C0D5D"/>
    <w:rsid w:val="001C1680"/>
    <w:rsid w:val="001C1A78"/>
    <w:rsid w:val="001C39D7"/>
    <w:rsid w:val="001C4AAF"/>
    <w:rsid w:val="001C57AA"/>
    <w:rsid w:val="001C5815"/>
    <w:rsid w:val="001C64E5"/>
    <w:rsid w:val="001C782D"/>
    <w:rsid w:val="001C7840"/>
    <w:rsid w:val="001D238A"/>
    <w:rsid w:val="001D3B0B"/>
    <w:rsid w:val="001D4374"/>
    <w:rsid w:val="001D46DB"/>
    <w:rsid w:val="001D5454"/>
    <w:rsid w:val="001D7C01"/>
    <w:rsid w:val="001E0353"/>
    <w:rsid w:val="001E0455"/>
    <w:rsid w:val="001E6652"/>
    <w:rsid w:val="001E79AD"/>
    <w:rsid w:val="001F061A"/>
    <w:rsid w:val="001F0A79"/>
    <w:rsid w:val="001F0CB1"/>
    <w:rsid w:val="001F1903"/>
    <w:rsid w:val="001F1EB3"/>
    <w:rsid w:val="001F2312"/>
    <w:rsid w:val="001F2B3B"/>
    <w:rsid w:val="001F39E9"/>
    <w:rsid w:val="001F50D2"/>
    <w:rsid w:val="001F6E1A"/>
    <w:rsid w:val="001F6F95"/>
    <w:rsid w:val="00200743"/>
    <w:rsid w:val="00200F58"/>
    <w:rsid w:val="0020181A"/>
    <w:rsid w:val="00201C9B"/>
    <w:rsid w:val="00201F70"/>
    <w:rsid w:val="00204CC8"/>
    <w:rsid w:val="00204CF9"/>
    <w:rsid w:val="00205777"/>
    <w:rsid w:val="00205883"/>
    <w:rsid w:val="00206312"/>
    <w:rsid w:val="00206986"/>
    <w:rsid w:val="00206F50"/>
    <w:rsid w:val="00207DC4"/>
    <w:rsid w:val="002129F7"/>
    <w:rsid w:val="00212C3A"/>
    <w:rsid w:val="00212DDE"/>
    <w:rsid w:val="0021323D"/>
    <w:rsid w:val="0021352F"/>
    <w:rsid w:val="00215319"/>
    <w:rsid w:val="00215376"/>
    <w:rsid w:val="002160C9"/>
    <w:rsid w:val="0021790E"/>
    <w:rsid w:val="00217E51"/>
    <w:rsid w:val="00221405"/>
    <w:rsid w:val="00221D6B"/>
    <w:rsid w:val="0022261E"/>
    <w:rsid w:val="00222B3C"/>
    <w:rsid w:val="00224280"/>
    <w:rsid w:val="00224CBF"/>
    <w:rsid w:val="0022665B"/>
    <w:rsid w:val="002274F5"/>
    <w:rsid w:val="00230D09"/>
    <w:rsid w:val="00231032"/>
    <w:rsid w:val="00231365"/>
    <w:rsid w:val="00231514"/>
    <w:rsid w:val="00231A66"/>
    <w:rsid w:val="00233A65"/>
    <w:rsid w:val="00234DBE"/>
    <w:rsid w:val="002379F2"/>
    <w:rsid w:val="00240924"/>
    <w:rsid w:val="0024094A"/>
    <w:rsid w:val="002413E3"/>
    <w:rsid w:val="0024261F"/>
    <w:rsid w:val="00243834"/>
    <w:rsid w:val="002449CD"/>
    <w:rsid w:val="002465AD"/>
    <w:rsid w:val="0024738F"/>
    <w:rsid w:val="00247524"/>
    <w:rsid w:val="002475E6"/>
    <w:rsid w:val="00247787"/>
    <w:rsid w:val="002477DA"/>
    <w:rsid w:val="00247E57"/>
    <w:rsid w:val="00250701"/>
    <w:rsid w:val="00252472"/>
    <w:rsid w:val="002537BA"/>
    <w:rsid w:val="002538A1"/>
    <w:rsid w:val="00253954"/>
    <w:rsid w:val="002544AD"/>
    <w:rsid w:val="002574D2"/>
    <w:rsid w:val="00257C78"/>
    <w:rsid w:val="00260C12"/>
    <w:rsid w:val="00262E1E"/>
    <w:rsid w:val="00263167"/>
    <w:rsid w:val="002638E8"/>
    <w:rsid w:val="00264836"/>
    <w:rsid w:val="002666CF"/>
    <w:rsid w:val="00266DA5"/>
    <w:rsid w:val="002677B4"/>
    <w:rsid w:val="00267957"/>
    <w:rsid w:val="002720E3"/>
    <w:rsid w:val="00272525"/>
    <w:rsid w:val="002727EA"/>
    <w:rsid w:val="00275068"/>
    <w:rsid w:val="00275073"/>
    <w:rsid w:val="0027581E"/>
    <w:rsid w:val="00276F2A"/>
    <w:rsid w:val="002815B5"/>
    <w:rsid w:val="00282452"/>
    <w:rsid w:val="00283223"/>
    <w:rsid w:val="002842E5"/>
    <w:rsid w:val="0028574D"/>
    <w:rsid w:val="00285784"/>
    <w:rsid w:val="00286380"/>
    <w:rsid w:val="0028741F"/>
    <w:rsid w:val="0028754F"/>
    <w:rsid w:val="00287BDA"/>
    <w:rsid w:val="00287C1D"/>
    <w:rsid w:val="00287CBC"/>
    <w:rsid w:val="00287CC7"/>
    <w:rsid w:val="00291B26"/>
    <w:rsid w:val="002922F8"/>
    <w:rsid w:val="002923F9"/>
    <w:rsid w:val="002925BB"/>
    <w:rsid w:val="00292C37"/>
    <w:rsid w:val="00294012"/>
    <w:rsid w:val="00294209"/>
    <w:rsid w:val="00294A3C"/>
    <w:rsid w:val="002952C4"/>
    <w:rsid w:val="0029654D"/>
    <w:rsid w:val="00296DC2"/>
    <w:rsid w:val="002A19DD"/>
    <w:rsid w:val="002A1F68"/>
    <w:rsid w:val="002A2B1D"/>
    <w:rsid w:val="002A423A"/>
    <w:rsid w:val="002A66A0"/>
    <w:rsid w:val="002B40DF"/>
    <w:rsid w:val="002B675B"/>
    <w:rsid w:val="002C0166"/>
    <w:rsid w:val="002C0831"/>
    <w:rsid w:val="002C13CF"/>
    <w:rsid w:val="002C1CFA"/>
    <w:rsid w:val="002C1EAF"/>
    <w:rsid w:val="002C2235"/>
    <w:rsid w:val="002C2C40"/>
    <w:rsid w:val="002C3255"/>
    <w:rsid w:val="002C5600"/>
    <w:rsid w:val="002C56F9"/>
    <w:rsid w:val="002C6FAE"/>
    <w:rsid w:val="002D0128"/>
    <w:rsid w:val="002D2394"/>
    <w:rsid w:val="002D2668"/>
    <w:rsid w:val="002D2B01"/>
    <w:rsid w:val="002D2C96"/>
    <w:rsid w:val="002D44EA"/>
    <w:rsid w:val="002D48AB"/>
    <w:rsid w:val="002D4B32"/>
    <w:rsid w:val="002D529B"/>
    <w:rsid w:val="002D5D69"/>
    <w:rsid w:val="002D7100"/>
    <w:rsid w:val="002D7991"/>
    <w:rsid w:val="002E02D2"/>
    <w:rsid w:val="002E0470"/>
    <w:rsid w:val="002E059A"/>
    <w:rsid w:val="002E09EB"/>
    <w:rsid w:val="002E1175"/>
    <w:rsid w:val="002E1354"/>
    <w:rsid w:val="002E1AB0"/>
    <w:rsid w:val="002E2824"/>
    <w:rsid w:val="002E4FFB"/>
    <w:rsid w:val="002E5130"/>
    <w:rsid w:val="002E62A2"/>
    <w:rsid w:val="002E6E5D"/>
    <w:rsid w:val="002E72B0"/>
    <w:rsid w:val="002E7478"/>
    <w:rsid w:val="002E7806"/>
    <w:rsid w:val="002F064A"/>
    <w:rsid w:val="002F167A"/>
    <w:rsid w:val="002F372E"/>
    <w:rsid w:val="002F4234"/>
    <w:rsid w:val="002F60B0"/>
    <w:rsid w:val="002F67DB"/>
    <w:rsid w:val="002F788F"/>
    <w:rsid w:val="0030026E"/>
    <w:rsid w:val="00300C34"/>
    <w:rsid w:val="00302E24"/>
    <w:rsid w:val="00303384"/>
    <w:rsid w:val="003051AD"/>
    <w:rsid w:val="00305A2C"/>
    <w:rsid w:val="003062BD"/>
    <w:rsid w:val="003104F8"/>
    <w:rsid w:val="00311F76"/>
    <w:rsid w:val="003127E4"/>
    <w:rsid w:val="00313DEE"/>
    <w:rsid w:val="00314455"/>
    <w:rsid w:val="003146D1"/>
    <w:rsid w:val="00315DC0"/>
    <w:rsid w:val="003169B4"/>
    <w:rsid w:val="00317895"/>
    <w:rsid w:val="00317B5F"/>
    <w:rsid w:val="003215D8"/>
    <w:rsid w:val="00321ADB"/>
    <w:rsid w:val="00321C14"/>
    <w:rsid w:val="00323B62"/>
    <w:rsid w:val="00324FBA"/>
    <w:rsid w:val="00331047"/>
    <w:rsid w:val="00331C2A"/>
    <w:rsid w:val="00331D21"/>
    <w:rsid w:val="003321C3"/>
    <w:rsid w:val="00333314"/>
    <w:rsid w:val="00333D31"/>
    <w:rsid w:val="00333F1F"/>
    <w:rsid w:val="003340ED"/>
    <w:rsid w:val="00336D1D"/>
    <w:rsid w:val="003378EA"/>
    <w:rsid w:val="00341068"/>
    <w:rsid w:val="0034223F"/>
    <w:rsid w:val="00343212"/>
    <w:rsid w:val="003437C2"/>
    <w:rsid w:val="003437FC"/>
    <w:rsid w:val="00343E9B"/>
    <w:rsid w:val="0034422F"/>
    <w:rsid w:val="00344970"/>
    <w:rsid w:val="00344E01"/>
    <w:rsid w:val="0034610F"/>
    <w:rsid w:val="0034615C"/>
    <w:rsid w:val="003469E5"/>
    <w:rsid w:val="00346B85"/>
    <w:rsid w:val="00350624"/>
    <w:rsid w:val="00350ACD"/>
    <w:rsid w:val="00350BD1"/>
    <w:rsid w:val="00351019"/>
    <w:rsid w:val="00351661"/>
    <w:rsid w:val="003522D4"/>
    <w:rsid w:val="003530C7"/>
    <w:rsid w:val="00357CEB"/>
    <w:rsid w:val="00357FDF"/>
    <w:rsid w:val="003607AA"/>
    <w:rsid w:val="00360A15"/>
    <w:rsid w:val="0036156E"/>
    <w:rsid w:val="0036163D"/>
    <w:rsid w:val="00361F81"/>
    <w:rsid w:val="00362098"/>
    <w:rsid w:val="00362A34"/>
    <w:rsid w:val="00363AC1"/>
    <w:rsid w:val="0036431C"/>
    <w:rsid w:val="00364AC5"/>
    <w:rsid w:val="00366117"/>
    <w:rsid w:val="003677F2"/>
    <w:rsid w:val="00372896"/>
    <w:rsid w:val="00372D23"/>
    <w:rsid w:val="003737AE"/>
    <w:rsid w:val="00373A8D"/>
    <w:rsid w:val="00375062"/>
    <w:rsid w:val="003754DC"/>
    <w:rsid w:val="00375E1E"/>
    <w:rsid w:val="003760D9"/>
    <w:rsid w:val="00380828"/>
    <w:rsid w:val="00381915"/>
    <w:rsid w:val="00384056"/>
    <w:rsid w:val="00384C74"/>
    <w:rsid w:val="00385346"/>
    <w:rsid w:val="00386E5B"/>
    <w:rsid w:val="00387557"/>
    <w:rsid w:val="00387F67"/>
    <w:rsid w:val="003900EC"/>
    <w:rsid w:val="003918C9"/>
    <w:rsid w:val="00394D28"/>
    <w:rsid w:val="00395DA7"/>
    <w:rsid w:val="003970BA"/>
    <w:rsid w:val="003A04AF"/>
    <w:rsid w:val="003A058E"/>
    <w:rsid w:val="003A1821"/>
    <w:rsid w:val="003A188A"/>
    <w:rsid w:val="003A1F7D"/>
    <w:rsid w:val="003A292D"/>
    <w:rsid w:val="003A2ADF"/>
    <w:rsid w:val="003A2B27"/>
    <w:rsid w:val="003A3012"/>
    <w:rsid w:val="003A3073"/>
    <w:rsid w:val="003A3A40"/>
    <w:rsid w:val="003A4698"/>
    <w:rsid w:val="003A5872"/>
    <w:rsid w:val="003A6F07"/>
    <w:rsid w:val="003A7885"/>
    <w:rsid w:val="003A79B8"/>
    <w:rsid w:val="003A7E8B"/>
    <w:rsid w:val="003B0B17"/>
    <w:rsid w:val="003B11ED"/>
    <w:rsid w:val="003B1355"/>
    <w:rsid w:val="003B3105"/>
    <w:rsid w:val="003B40C3"/>
    <w:rsid w:val="003B442A"/>
    <w:rsid w:val="003B50F8"/>
    <w:rsid w:val="003B5312"/>
    <w:rsid w:val="003B592A"/>
    <w:rsid w:val="003B6565"/>
    <w:rsid w:val="003B702D"/>
    <w:rsid w:val="003C1BB4"/>
    <w:rsid w:val="003C21F0"/>
    <w:rsid w:val="003C2883"/>
    <w:rsid w:val="003C4BCB"/>
    <w:rsid w:val="003C53C2"/>
    <w:rsid w:val="003C6561"/>
    <w:rsid w:val="003C661A"/>
    <w:rsid w:val="003C6692"/>
    <w:rsid w:val="003C70C5"/>
    <w:rsid w:val="003C758F"/>
    <w:rsid w:val="003D0127"/>
    <w:rsid w:val="003D0C30"/>
    <w:rsid w:val="003D1266"/>
    <w:rsid w:val="003D1EB4"/>
    <w:rsid w:val="003D31E7"/>
    <w:rsid w:val="003D6352"/>
    <w:rsid w:val="003D66E5"/>
    <w:rsid w:val="003D7880"/>
    <w:rsid w:val="003E1680"/>
    <w:rsid w:val="003E2197"/>
    <w:rsid w:val="003E2E0B"/>
    <w:rsid w:val="003E35AF"/>
    <w:rsid w:val="003E3C71"/>
    <w:rsid w:val="003E3C76"/>
    <w:rsid w:val="003E497F"/>
    <w:rsid w:val="003E56D3"/>
    <w:rsid w:val="003E5BAE"/>
    <w:rsid w:val="003E65B9"/>
    <w:rsid w:val="003E7170"/>
    <w:rsid w:val="003E7225"/>
    <w:rsid w:val="003F0428"/>
    <w:rsid w:val="003F072A"/>
    <w:rsid w:val="003F2E21"/>
    <w:rsid w:val="003F48E0"/>
    <w:rsid w:val="003F48E4"/>
    <w:rsid w:val="003F579C"/>
    <w:rsid w:val="003F674E"/>
    <w:rsid w:val="00400D43"/>
    <w:rsid w:val="0040102D"/>
    <w:rsid w:val="00401302"/>
    <w:rsid w:val="00401B7A"/>
    <w:rsid w:val="00401BAD"/>
    <w:rsid w:val="00402DD1"/>
    <w:rsid w:val="00402FB3"/>
    <w:rsid w:val="00403315"/>
    <w:rsid w:val="00404017"/>
    <w:rsid w:val="00404673"/>
    <w:rsid w:val="004046FD"/>
    <w:rsid w:val="00405180"/>
    <w:rsid w:val="00406DF0"/>
    <w:rsid w:val="0040708D"/>
    <w:rsid w:val="004075B4"/>
    <w:rsid w:val="00411F68"/>
    <w:rsid w:val="004126CB"/>
    <w:rsid w:val="0041493E"/>
    <w:rsid w:val="004154CC"/>
    <w:rsid w:val="00415FC9"/>
    <w:rsid w:val="00416242"/>
    <w:rsid w:val="004162C7"/>
    <w:rsid w:val="00416CE9"/>
    <w:rsid w:val="00417508"/>
    <w:rsid w:val="004176F0"/>
    <w:rsid w:val="004206AC"/>
    <w:rsid w:val="00420F50"/>
    <w:rsid w:val="00421884"/>
    <w:rsid w:val="0042188A"/>
    <w:rsid w:val="004226BE"/>
    <w:rsid w:val="00422A19"/>
    <w:rsid w:val="00422DD7"/>
    <w:rsid w:val="0042313F"/>
    <w:rsid w:val="004233EF"/>
    <w:rsid w:val="00423681"/>
    <w:rsid w:val="004238C1"/>
    <w:rsid w:val="00423FEC"/>
    <w:rsid w:val="00424005"/>
    <w:rsid w:val="004248EC"/>
    <w:rsid w:val="00425797"/>
    <w:rsid w:val="00426E91"/>
    <w:rsid w:val="0042717A"/>
    <w:rsid w:val="00427E05"/>
    <w:rsid w:val="00431FF1"/>
    <w:rsid w:val="00432080"/>
    <w:rsid w:val="00432370"/>
    <w:rsid w:val="004336D8"/>
    <w:rsid w:val="00433E30"/>
    <w:rsid w:val="0043709F"/>
    <w:rsid w:val="004370F6"/>
    <w:rsid w:val="0043761D"/>
    <w:rsid w:val="00441993"/>
    <w:rsid w:val="004422C3"/>
    <w:rsid w:val="004424BC"/>
    <w:rsid w:val="00443959"/>
    <w:rsid w:val="0044486B"/>
    <w:rsid w:val="00445B8C"/>
    <w:rsid w:val="00447629"/>
    <w:rsid w:val="0044781C"/>
    <w:rsid w:val="004502B8"/>
    <w:rsid w:val="00451CA7"/>
    <w:rsid w:val="00454530"/>
    <w:rsid w:val="0045480B"/>
    <w:rsid w:val="0045487C"/>
    <w:rsid w:val="00456880"/>
    <w:rsid w:val="00457772"/>
    <w:rsid w:val="00457C0F"/>
    <w:rsid w:val="00457E63"/>
    <w:rsid w:val="00461178"/>
    <w:rsid w:val="00461242"/>
    <w:rsid w:val="004637CF"/>
    <w:rsid w:val="0046457E"/>
    <w:rsid w:val="00465374"/>
    <w:rsid w:val="00465C7C"/>
    <w:rsid w:val="00470E7A"/>
    <w:rsid w:val="0047100D"/>
    <w:rsid w:val="0047102C"/>
    <w:rsid w:val="00471425"/>
    <w:rsid w:val="0047199D"/>
    <w:rsid w:val="0047218C"/>
    <w:rsid w:val="00473F5D"/>
    <w:rsid w:val="00476500"/>
    <w:rsid w:val="00476669"/>
    <w:rsid w:val="0047666F"/>
    <w:rsid w:val="004771A2"/>
    <w:rsid w:val="00477794"/>
    <w:rsid w:val="00477927"/>
    <w:rsid w:val="00480685"/>
    <w:rsid w:val="00481DD2"/>
    <w:rsid w:val="0048430B"/>
    <w:rsid w:val="00484908"/>
    <w:rsid w:val="0048579C"/>
    <w:rsid w:val="00485C5B"/>
    <w:rsid w:val="00486D41"/>
    <w:rsid w:val="0048739F"/>
    <w:rsid w:val="004902CA"/>
    <w:rsid w:val="0049035A"/>
    <w:rsid w:val="0049044C"/>
    <w:rsid w:val="00492FE7"/>
    <w:rsid w:val="00494762"/>
    <w:rsid w:val="00494BBB"/>
    <w:rsid w:val="00496D2D"/>
    <w:rsid w:val="004A22C7"/>
    <w:rsid w:val="004A242D"/>
    <w:rsid w:val="004A3787"/>
    <w:rsid w:val="004A3C94"/>
    <w:rsid w:val="004A44BB"/>
    <w:rsid w:val="004A5C3C"/>
    <w:rsid w:val="004A5CE2"/>
    <w:rsid w:val="004A5CEB"/>
    <w:rsid w:val="004A630A"/>
    <w:rsid w:val="004A69F2"/>
    <w:rsid w:val="004B02A1"/>
    <w:rsid w:val="004B0C06"/>
    <w:rsid w:val="004B221B"/>
    <w:rsid w:val="004B2AAC"/>
    <w:rsid w:val="004B3696"/>
    <w:rsid w:val="004B3F7D"/>
    <w:rsid w:val="004B452C"/>
    <w:rsid w:val="004B4531"/>
    <w:rsid w:val="004B4F1F"/>
    <w:rsid w:val="004B611C"/>
    <w:rsid w:val="004B61CD"/>
    <w:rsid w:val="004B67BE"/>
    <w:rsid w:val="004C11EA"/>
    <w:rsid w:val="004C13D4"/>
    <w:rsid w:val="004C34F8"/>
    <w:rsid w:val="004C407E"/>
    <w:rsid w:val="004C5F06"/>
    <w:rsid w:val="004C684A"/>
    <w:rsid w:val="004C6DD4"/>
    <w:rsid w:val="004C76D4"/>
    <w:rsid w:val="004D036A"/>
    <w:rsid w:val="004D2540"/>
    <w:rsid w:val="004D27E5"/>
    <w:rsid w:val="004D4AD2"/>
    <w:rsid w:val="004D5A38"/>
    <w:rsid w:val="004D6794"/>
    <w:rsid w:val="004D69E0"/>
    <w:rsid w:val="004D6FEC"/>
    <w:rsid w:val="004D7A31"/>
    <w:rsid w:val="004E2C52"/>
    <w:rsid w:val="004E3DE4"/>
    <w:rsid w:val="004E6188"/>
    <w:rsid w:val="004E6B71"/>
    <w:rsid w:val="004F0262"/>
    <w:rsid w:val="004F03B3"/>
    <w:rsid w:val="004F0777"/>
    <w:rsid w:val="004F0B56"/>
    <w:rsid w:val="004F0D88"/>
    <w:rsid w:val="004F0FC6"/>
    <w:rsid w:val="004F1482"/>
    <w:rsid w:val="004F1DB8"/>
    <w:rsid w:val="004F2869"/>
    <w:rsid w:val="004F3D9D"/>
    <w:rsid w:val="004F3F12"/>
    <w:rsid w:val="004F5FC9"/>
    <w:rsid w:val="004F63F5"/>
    <w:rsid w:val="004F6455"/>
    <w:rsid w:val="004F6D9E"/>
    <w:rsid w:val="004F7C71"/>
    <w:rsid w:val="00500B57"/>
    <w:rsid w:val="00502466"/>
    <w:rsid w:val="00502A51"/>
    <w:rsid w:val="00503730"/>
    <w:rsid w:val="005037F6"/>
    <w:rsid w:val="005049AF"/>
    <w:rsid w:val="00504EBA"/>
    <w:rsid w:val="005060B1"/>
    <w:rsid w:val="00506725"/>
    <w:rsid w:val="0051171F"/>
    <w:rsid w:val="00511DEC"/>
    <w:rsid w:val="00512FF4"/>
    <w:rsid w:val="00513FCC"/>
    <w:rsid w:val="005144A4"/>
    <w:rsid w:val="00514A36"/>
    <w:rsid w:val="00516305"/>
    <w:rsid w:val="005209D6"/>
    <w:rsid w:val="0052198A"/>
    <w:rsid w:val="005239BC"/>
    <w:rsid w:val="005244D3"/>
    <w:rsid w:val="00524BFA"/>
    <w:rsid w:val="00524F58"/>
    <w:rsid w:val="005251D5"/>
    <w:rsid w:val="005252B7"/>
    <w:rsid w:val="00525715"/>
    <w:rsid w:val="00526434"/>
    <w:rsid w:val="005271D8"/>
    <w:rsid w:val="005276D5"/>
    <w:rsid w:val="00527E42"/>
    <w:rsid w:val="0053019A"/>
    <w:rsid w:val="00531940"/>
    <w:rsid w:val="00532644"/>
    <w:rsid w:val="0053274B"/>
    <w:rsid w:val="00533288"/>
    <w:rsid w:val="0053332A"/>
    <w:rsid w:val="00533539"/>
    <w:rsid w:val="005352BF"/>
    <w:rsid w:val="005356FB"/>
    <w:rsid w:val="00535ECA"/>
    <w:rsid w:val="0053603B"/>
    <w:rsid w:val="00537869"/>
    <w:rsid w:val="00537AEE"/>
    <w:rsid w:val="00537BFB"/>
    <w:rsid w:val="00537ED9"/>
    <w:rsid w:val="005408D9"/>
    <w:rsid w:val="00541D4E"/>
    <w:rsid w:val="005420D7"/>
    <w:rsid w:val="005433AB"/>
    <w:rsid w:val="00544705"/>
    <w:rsid w:val="00551332"/>
    <w:rsid w:val="005519E9"/>
    <w:rsid w:val="00551C57"/>
    <w:rsid w:val="00552D2A"/>
    <w:rsid w:val="00552FE3"/>
    <w:rsid w:val="00552FF1"/>
    <w:rsid w:val="0055534F"/>
    <w:rsid w:val="00556164"/>
    <w:rsid w:val="00557312"/>
    <w:rsid w:val="00557DDA"/>
    <w:rsid w:val="00561DFD"/>
    <w:rsid w:val="00562BF3"/>
    <w:rsid w:val="0056564E"/>
    <w:rsid w:val="00567C3E"/>
    <w:rsid w:val="00570311"/>
    <w:rsid w:val="0057078E"/>
    <w:rsid w:val="005722F2"/>
    <w:rsid w:val="00572F66"/>
    <w:rsid w:val="00575744"/>
    <w:rsid w:val="0057691F"/>
    <w:rsid w:val="005769D8"/>
    <w:rsid w:val="00576A20"/>
    <w:rsid w:val="005773F2"/>
    <w:rsid w:val="0057798B"/>
    <w:rsid w:val="00577AAD"/>
    <w:rsid w:val="00577CF5"/>
    <w:rsid w:val="00580588"/>
    <w:rsid w:val="0058425E"/>
    <w:rsid w:val="00584AA6"/>
    <w:rsid w:val="0058513B"/>
    <w:rsid w:val="00585CD9"/>
    <w:rsid w:val="00585D0A"/>
    <w:rsid w:val="005861F1"/>
    <w:rsid w:val="00587D06"/>
    <w:rsid w:val="005901C9"/>
    <w:rsid w:val="00592F3B"/>
    <w:rsid w:val="00594C0B"/>
    <w:rsid w:val="00596395"/>
    <w:rsid w:val="0059683B"/>
    <w:rsid w:val="00597F9E"/>
    <w:rsid w:val="005A0BDA"/>
    <w:rsid w:val="005A2648"/>
    <w:rsid w:val="005A270D"/>
    <w:rsid w:val="005A3F3F"/>
    <w:rsid w:val="005A4CD9"/>
    <w:rsid w:val="005A53A6"/>
    <w:rsid w:val="005A5546"/>
    <w:rsid w:val="005A6DEA"/>
    <w:rsid w:val="005A7A87"/>
    <w:rsid w:val="005B098D"/>
    <w:rsid w:val="005B09A6"/>
    <w:rsid w:val="005B1FD2"/>
    <w:rsid w:val="005B298E"/>
    <w:rsid w:val="005B2FA1"/>
    <w:rsid w:val="005B342A"/>
    <w:rsid w:val="005B34B6"/>
    <w:rsid w:val="005B36D0"/>
    <w:rsid w:val="005B3E26"/>
    <w:rsid w:val="005B4246"/>
    <w:rsid w:val="005B46C7"/>
    <w:rsid w:val="005B6BE0"/>
    <w:rsid w:val="005B6F7D"/>
    <w:rsid w:val="005B7341"/>
    <w:rsid w:val="005B7D34"/>
    <w:rsid w:val="005C0ECE"/>
    <w:rsid w:val="005C15F6"/>
    <w:rsid w:val="005C277F"/>
    <w:rsid w:val="005C3DBD"/>
    <w:rsid w:val="005C42AD"/>
    <w:rsid w:val="005C45BB"/>
    <w:rsid w:val="005C493C"/>
    <w:rsid w:val="005C5651"/>
    <w:rsid w:val="005C6F55"/>
    <w:rsid w:val="005C73A2"/>
    <w:rsid w:val="005C7D56"/>
    <w:rsid w:val="005D02F3"/>
    <w:rsid w:val="005D0735"/>
    <w:rsid w:val="005D1D01"/>
    <w:rsid w:val="005D240D"/>
    <w:rsid w:val="005D34E4"/>
    <w:rsid w:val="005D4113"/>
    <w:rsid w:val="005D6ADF"/>
    <w:rsid w:val="005D7B00"/>
    <w:rsid w:val="005E1804"/>
    <w:rsid w:val="005E32DD"/>
    <w:rsid w:val="005E3583"/>
    <w:rsid w:val="005E3D3A"/>
    <w:rsid w:val="005E3FA7"/>
    <w:rsid w:val="005E4D9D"/>
    <w:rsid w:val="005E5F2D"/>
    <w:rsid w:val="005E64D3"/>
    <w:rsid w:val="005E6A20"/>
    <w:rsid w:val="005F100B"/>
    <w:rsid w:val="005F2597"/>
    <w:rsid w:val="005F3581"/>
    <w:rsid w:val="005F3EC9"/>
    <w:rsid w:val="005F4A88"/>
    <w:rsid w:val="005F4B48"/>
    <w:rsid w:val="005F4D22"/>
    <w:rsid w:val="005F4F8B"/>
    <w:rsid w:val="005F55D0"/>
    <w:rsid w:val="005F5781"/>
    <w:rsid w:val="005F6460"/>
    <w:rsid w:val="005F65C9"/>
    <w:rsid w:val="005F6E4C"/>
    <w:rsid w:val="00601A16"/>
    <w:rsid w:val="00601BA6"/>
    <w:rsid w:val="00604E59"/>
    <w:rsid w:val="006068CE"/>
    <w:rsid w:val="00610186"/>
    <w:rsid w:val="0061113B"/>
    <w:rsid w:val="006125F1"/>
    <w:rsid w:val="00613760"/>
    <w:rsid w:val="00613AA6"/>
    <w:rsid w:val="00613D22"/>
    <w:rsid w:val="00614373"/>
    <w:rsid w:val="006150CB"/>
    <w:rsid w:val="0061519F"/>
    <w:rsid w:val="006154B3"/>
    <w:rsid w:val="00616B92"/>
    <w:rsid w:val="006173BC"/>
    <w:rsid w:val="00620D77"/>
    <w:rsid w:val="00621338"/>
    <w:rsid w:val="0062158C"/>
    <w:rsid w:val="00622D6F"/>
    <w:rsid w:val="00624C97"/>
    <w:rsid w:val="0062577C"/>
    <w:rsid w:val="00625830"/>
    <w:rsid w:val="00625A9B"/>
    <w:rsid w:val="00626539"/>
    <w:rsid w:val="00626F80"/>
    <w:rsid w:val="00627209"/>
    <w:rsid w:val="00627FFA"/>
    <w:rsid w:val="0063125A"/>
    <w:rsid w:val="00631292"/>
    <w:rsid w:val="00632D8D"/>
    <w:rsid w:val="00634900"/>
    <w:rsid w:val="00635A8E"/>
    <w:rsid w:val="0063703A"/>
    <w:rsid w:val="006408DB"/>
    <w:rsid w:val="00643404"/>
    <w:rsid w:val="00643550"/>
    <w:rsid w:val="006435C0"/>
    <w:rsid w:val="0064394F"/>
    <w:rsid w:val="00646152"/>
    <w:rsid w:val="0064641D"/>
    <w:rsid w:val="00650BA0"/>
    <w:rsid w:val="006528E3"/>
    <w:rsid w:val="00652B15"/>
    <w:rsid w:val="00653042"/>
    <w:rsid w:val="00653A0C"/>
    <w:rsid w:val="00654E5A"/>
    <w:rsid w:val="006567EC"/>
    <w:rsid w:val="00657644"/>
    <w:rsid w:val="006578C1"/>
    <w:rsid w:val="00661D4C"/>
    <w:rsid w:val="00661EF5"/>
    <w:rsid w:val="0066374F"/>
    <w:rsid w:val="006637AE"/>
    <w:rsid w:val="006638B1"/>
    <w:rsid w:val="00663D22"/>
    <w:rsid w:val="006678E8"/>
    <w:rsid w:val="00667AA9"/>
    <w:rsid w:val="00667DCC"/>
    <w:rsid w:val="00667F39"/>
    <w:rsid w:val="0067061A"/>
    <w:rsid w:val="006709DD"/>
    <w:rsid w:val="00670F32"/>
    <w:rsid w:val="006711A9"/>
    <w:rsid w:val="00671F5E"/>
    <w:rsid w:val="00673453"/>
    <w:rsid w:val="00673B6B"/>
    <w:rsid w:val="00674425"/>
    <w:rsid w:val="00674888"/>
    <w:rsid w:val="00674E96"/>
    <w:rsid w:val="00675415"/>
    <w:rsid w:val="0067700C"/>
    <w:rsid w:val="006801D6"/>
    <w:rsid w:val="006821F4"/>
    <w:rsid w:val="00682E21"/>
    <w:rsid w:val="00683CBF"/>
    <w:rsid w:val="00685712"/>
    <w:rsid w:val="0068596E"/>
    <w:rsid w:val="006860FB"/>
    <w:rsid w:val="00686499"/>
    <w:rsid w:val="00687AA2"/>
    <w:rsid w:val="00692135"/>
    <w:rsid w:val="006939F0"/>
    <w:rsid w:val="00694085"/>
    <w:rsid w:val="00696607"/>
    <w:rsid w:val="0069733F"/>
    <w:rsid w:val="00697409"/>
    <w:rsid w:val="006A0196"/>
    <w:rsid w:val="006A01DB"/>
    <w:rsid w:val="006A02DA"/>
    <w:rsid w:val="006A0440"/>
    <w:rsid w:val="006A0E92"/>
    <w:rsid w:val="006A16FB"/>
    <w:rsid w:val="006A3FFA"/>
    <w:rsid w:val="006A4037"/>
    <w:rsid w:val="006A4DB8"/>
    <w:rsid w:val="006A567A"/>
    <w:rsid w:val="006A6988"/>
    <w:rsid w:val="006A6FA9"/>
    <w:rsid w:val="006A7371"/>
    <w:rsid w:val="006B0260"/>
    <w:rsid w:val="006B0921"/>
    <w:rsid w:val="006B0EB3"/>
    <w:rsid w:val="006B2252"/>
    <w:rsid w:val="006B2428"/>
    <w:rsid w:val="006B2FA6"/>
    <w:rsid w:val="006B31B3"/>
    <w:rsid w:val="006B35B8"/>
    <w:rsid w:val="006B5200"/>
    <w:rsid w:val="006B56F9"/>
    <w:rsid w:val="006B5C64"/>
    <w:rsid w:val="006B7206"/>
    <w:rsid w:val="006B72C4"/>
    <w:rsid w:val="006B7D1F"/>
    <w:rsid w:val="006C162F"/>
    <w:rsid w:val="006C1DDB"/>
    <w:rsid w:val="006C388B"/>
    <w:rsid w:val="006C4BFD"/>
    <w:rsid w:val="006C5510"/>
    <w:rsid w:val="006C5F0D"/>
    <w:rsid w:val="006C7030"/>
    <w:rsid w:val="006D5663"/>
    <w:rsid w:val="006D6644"/>
    <w:rsid w:val="006D7E61"/>
    <w:rsid w:val="006E0169"/>
    <w:rsid w:val="006E13E3"/>
    <w:rsid w:val="006E3932"/>
    <w:rsid w:val="006E43B5"/>
    <w:rsid w:val="006E458E"/>
    <w:rsid w:val="006E4852"/>
    <w:rsid w:val="006E49CA"/>
    <w:rsid w:val="006E57C4"/>
    <w:rsid w:val="006E6F9A"/>
    <w:rsid w:val="006F069C"/>
    <w:rsid w:val="006F18B6"/>
    <w:rsid w:val="006F2510"/>
    <w:rsid w:val="006F27A7"/>
    <w:rsid w:val="006F2B49"/>
    <w:rsid w:val="006F334C"/>
    <w:rsid w:val="006F3AE0"/>
    <w:rsid w:val="006F4238"/>
    <w:rsid w:val="006F48A5"/>
    <w:rsid w:val="006F52B0"/>
    <w:rsid w:val="006F54A0"/>
    <w:rsid w:val="006F5F1E"/>
    <w:rsid w:val="0070087D"/>
    <w:rsid w:val="007026C1"/>
    <w:rsid w:val="007054F7"/>
    <w:rsid w:val="00705E10"/>
    <w:rsid w:val="00706723"/>
    <w:rsid w:val="0070763A"/>
    <w:rsid w:val="0071048A"/>
    <w:rsid w:val="007104B9"/>
    <w:rsid w:val="00711005"/>
    <w:rsid w:val="00711255"/>
    <w:rsid w:val="0071225A"/>
    <w:rsid w:val="007122C7"/>
    <w:rsid w:val="007144F0"/>
    <w:rsid w:val="007147A3"/>
    <w:rsid w:val="007147F8"/>
    <w:rsid w:val="00714FA4"/>
    <w:rsid w:val="00716128"/>
    <w:rsid w:val="0071730F"/>
    <w:rsid w:val="0071731C"/>
    <w:rsid w:val="007179AF"/>
    <w:rsid w:val="00720466"/>
    <w:rsid w:val="00720C01"/>
    <w:rsid w:val="007211C9"/>
    <w:rsid w:val="00721292"/>
    <w:rsid w:val="00721438"/>
    <w:rsid w:val="00721A11"/>
    <w:rsid w:val="007226C5"/>
    <w:rsid w:val="00725501"/>
    <w:rsid w:val="00726015"/>
    <w:rsid w:val="007262C6"/>
    <w:rsid w:val="007262F0"/>
    <w:rsid w:val="00731B08"/>
    <w:rsid w:val="00732CF5"/>
    <w:rsid w:val="007343BA"/>
    <w:rsid w:val="0073788E"/>
    <w:rsid w:val="00737F78"/>
    <w:rsid w:val="00741C71"/>
    <w:rsid w:val="00741D0D"/>
    <w:rsid w:val="00743741"/>
    <w:rsid w:val="00743DFF"/>
    <w:rsid w:val="00745976"/>
    <w:rsid w:val="00745DB4"/>
    <w:rsid w:val="00745F69"/>
    <w:rsid w:val="00746AC8"/>
    <w:rsid w:val="00746D73"/>
    <w:rsid w:val="00746DB0"/>
    <w:rsid w:val="00747FC6"/>
    <w:rsid w:val="0075050C"/>
    <w:rsid w:val="007511AF"/>
    <w:rsid w:val="007516D2"/>
    <w:rsid w:val="00751879"/>
    <w:rsid w:val="00751C38"/>
    <w:rsid w:val="00751CAB"/>
    <w:rsid w:val="007528F9"/>
    <w:rsid w:val="00754B6F"/>
    <w:rsid w:val="00755014"/>
    <w:rsid w:val="00755137"/>
    <w:rsid w:val="00756130"/>
    <w:rsid w:val="0075629A"/>
    <w:rsid w:val="007601D5"/>
    <w:rsid w:val="007604CF"/>
    <w:rsid w:val="00760592"/>
    <w:rsid w:val="0076180F"/>
    <w:rsid w:val="00762DA6"/>
    <w:rsid w:val="0076480E"/>
    <w:rsid w:val="00764BCD"/>
    <w:rsid w:val="0076710A"/>
    <w:rsid w:val="0076724F"/>
    <w:rsid w:val="00770D53"/>
    <w:rsid w:val="00770ED1"/>
    <w:rsid w:val="00771912"/>
    <w:rsid w:val="00771B69"/>
    <w:rsid w:val="00771EDE"/>
    <w:rsid w:val="00772176"/>
    <w:rsid w:val="00772D6B"/>
    <w:rsid w:val="0077358D"/>
    <w:rsid w:val="007743B2"/>
    <w:rsid w:val="00774613"/>
    <w:rsid w:val="00774756"/>
    <w:rsid w:val="00774BF5"/>
    <w:rsid w:val="007757A4"/>
    <w:rsid w:val="00775870"/>
    <w:rsid w:val="0077613F"/>
    <w:rsid w:val="00776414"/>
    <w:rsid w:val="00776F4B"/>
    <w:rsid w:val="00776FBB"/>
    <w:rsid w:val="007775D9"/>
    <w:rsid w:val="00780299"/>
    <w:rsid w:val="00780743"/>
    <w:rsid w:val="00781FA9"/>
    <w:rsid w:val="00784901"/>
    <w:rsid w:val="00784D8E"/>
    <w:rsid w:val="0078516F"/>
    <w:rsid w:val="007861F7"/>
    <w:rsid w:val="00786818"/>
    <w:rsid w:val="00786BEE"/>
    <w:rsid w:val="007874F4"/>
    <w:rsid w:val="00790165"/>
    <w:rsid w:val="007919F6"/>
    <w:rsid w:val="00793AC8"/>
    <w:rsid w:val="00794CA3"/>
    <w:rsid w:val="007969B5"/>
    <w:rsid w:val="00796F2C"/>
    <w:rsid w:val="00797BC8"/>
    <w:rsid w:val="007A191C"/>
    <w:rsid w:val="007A1ECA"/>
    <w:rsid w:val="007A2D95"/>
    <w:rsid w:val="007A3071"/>
    <w:rsid w:val="007A3398"/>
    <w:rsid w:val="007A3B88"/>
    <w:rsid w:val="007A3E85"/>
    <w:rsid w:val="007A4221"/>
    <w:rsid w:val="007A4449"/>
    <w:rsid w:val="007A4A78"/>
    <w:rsid w:val="007A500C"/>
    <w:rsid w:val="007A5E90"/>
    <w:rsid w:val="007A65EA"/>
    <w:rsid w:val="007A68C0"/>
    <w:rsid w:val="007A72B4"/>
    <w:rsid w:val="007A7373"/>
    <w:rsid w:val="007A73B8"/>
    <w:rsid w:val="007A7564"/>
    <w:rsid w:val="007B0CCD"/>
    <w:rsid w:val="007B0E86"/>
    <w:rsid w:val="007B1710"/>
    <w:rsid w:val="007B2F46"/>
    <w:rsid w:val="007B4073"/>
    <w:rsid w:val="007B418A"/>
    <w:rsid w:val="007B535A"/>
    <w:rsid w:val="007B685A"/>
    <w:rsid w:val="007B7129"/>
    <w:rsid w:val="007C09C3"/>
    <w:rsid w:val="007C0DFF"/>
    <w:rsid w:val="007C1C55"/>
    <w:rsid w:val="007C350B"/>
    <w:rsid w:val="007C378D"/>
    <w:rsid w:val="007C3EDB"/>
    <w:rsid w:val="007C4D9B"/>
    <w:rsid w:val="007C5504"/>
    <w:rsid w:val="007C7375"/>
    <w:rsid w:val="007C7DD6"/>
    <w:rsid w:val="007D027B"/>
    <w:rsid w:val="007D14F1"/>
    <w:rsid w:val="007D287A"/>
    <w:rsid w:val="007D3079"/>
    <w:rsid w:val="007D42B9"/>
    <w:rsid w:val="007D42FC"/>
    <w:rsid w:val="007D482B"/>
    <w:rsid w:val="007D482C"/>
    <w:rsid w:val="007D5D38"/>
    <w:rsid w:val="007D630E"/>
    <w:rsid w:val="007D6407"/>
    <w:rsid w:val="007D692C"/>
    <w:rsid w:val="007D72AF"/>
    <w:rsid w:val="007D7A74"/>
    <w:rsid w:val="007E0ADF"/>
    <w:rsid w:val="007E0C01"/>
    <w:rsid w:val="007E1F75"/>
    <w:rsid w:val="007E2411"/>
    <w:rsid w:val="007E2B2C"/>
    <w:rsid w:val="007E3831"/>
    <w:rsid w:val="007E5BF5"/>
    <w:rsid w:val="007E6767"/>
    <w:rsid w:val="007E6924"/>
    <w:rsid w:val="007E71BD"/>
    <w:rsid w:val="007E7FBF"/>
    <w:rsid w:val="007F0F86"/>
    <w:rsid w:val="007F12C9"/>
    <w:rsid w:val="007F2B94"/>
    <w:rsid w:val="007F3F90"/>
    <w:rsid w:val="007F478F"/>
    <w:rsid w:val="007F4D74"/>
    <w:rsid w:val="007F5119"/>
    <w:rsid w:val="007F5D11"/>
    <w:rsid w:val="007F7AD1"/>
    <w:rsid w:val="00800195"/>
    <w:rsid w:val="008009DC"/>
    <w:rsid w:val="00800DCE"/>
    <w:rsid w:val="008012CE"/>
    <w:rsid w:val="00802671"/>
    <w:rsid w:val="008029B9"/>
    <w:rsid w:val="00802D3D"/>
    <w:rsid w:val="00803A1F"/>
    <w:rsid w:val="00805A3E"/>
    <w:rsid w:val="008060E7"/>
    <w:rsid w:val="00806D4B"/>
    <w:rsid w:val="00807B47"/>
    <w:rsid w:val="00807B4B"/>
    <w:rsid w:val="008101A3"/>
    <w:rsid w:val="008109F5"/>
    <w:rsid w:val="00810DED"/>
    <w:rsid w:val="00811213"/>
    <w:rsid w:val="00812453"/>
    <w:rsid w:val="00812AE8"/>
    <w:rsid w:val="00813C0F"/>
    <w:rsid w:val="00814009"/>
    <w:rsid w:val="00814F9F"/>
    <w:rsid w:val="0081516B"/>
    <w:rsid w:val="00815CD7"/>
    <w:rsid w:val="00815D3C"/>
    <w:rsid w:val="0081733F"/>
    <w:rsid w:val="00821CFA"/>
    <w:rsid w:val="0082361B"/>
    <w:rsid w:val="008245BB"/>
    <w:rsid w:val="00826372"/>
    <w:rsid w:val="00826424"/>
    <w:rsid w:val="00827883"/>
    <w:rsid w:val="008300D5"/>
    <w:rsid w:val="00830A4A"/>
    <w:rsid w:val="008312B2"/>
    <w:rsid w:val="0083167C"/>
    <w:rsid w:val="00832543"/>
    <w:rsid w:val="0083287F"/>
    <w:rsid w:val="00832DF4"/>
    <w:rsid w:val="00833BBF"/>
    <w:rsid w:val="00833D9C"/>
    <w:rsid w:val="0083496E"/>
    <w:rsid w:val="00834A79"/>
    <w:rsid w:val="0083546C"/>
    <w:rsid w:val="00835E6C"/>
    <w:rsid w:val="00835F6F"/>
    <w:rsid w:val="008425DA"/>
    <w:rsid w:val="008425DF"/>
    <w:rsid w:val="00844A0B"/>
    <w:rsid w:val="00844A69"/>
    <w:rsid w:val="00844C46"/>
    <w:rsid w:val="00844F3B"/>
    <w:rsid w:val="00846DA9"/>
    <w:rsid w:val="00847C89"/>
    <w:rsid w:val="00850B7D"/>
    <w:rsid w:val="0085117A"/>
    <w:rsid w:val="008519AB"/>
    <w:rsid w:val="00852339"/>
    <w:rsid w:val="00852B6C"/>
    <w:rsid w:val="008530B1"/>
    <w:rsid w:val="00853EB6"/>
    <w:rsid w:val="00854B42"/>
    <w:rsid w:val="008559E8"/>
    <w:rsid w:val="00857237"/>
    <w:rsid w:val="00857AC3"/>
    <w:rsid w:val="00857D82"/>
    <w:rsid w:val="00860BBF"/>
    <w:rsid w:val="00861130"/>
    <w:rsid w:val="00861177"/>
    <w:rsid w:val="00862761"/>
    <w:rsid w:val="008627BE"/>
    <w:rsid w:val="008629EB"/>
    <w:rsid w:val="0086376F"/>
    <w:rsid w:val="008700FC"/>
    <w:rsid w:val="00871348"/>
    <w:rsid w:val="00871E79"/>
    <w:rsid w:val="00871F49"/>
    <w:rsid w:val="0087245A"/>
    <w:rsid w:val="008724F8"/>
    <w:rsid w:val="00873758"/>
    <w:rsid w:val="00873932"/>
    <w:rsid w:val="0087594E"/>
    <w:rsid w:val="008763D3"/>
    <w:rsid w:val="00876F96"/>
    <w:rsid w:val="008774E6"/>
    <w:rsid w:val="00877E05"/>
    <w:rsid w:val="008816D0"/>
    <w:rsid w:val="008850F7"/>
    <w:rsid w:val="00885824"/>
    <w:rsid w:val="00886C34"/>
    <w:rsid w:val="0088736E"/>
    <w:rsid w:val="008902F3"/>
    <w:rsid w:val="00891792"/>
    <w:rsid w:val="00892940"/>
    <w:rsid w:val="00892FB3"/>
    <w:rsid w:val="00893E20"/>
    <w:rsid w:val="0089460F"/>
    <w:rsid w:val="00894C22"/>
    <w:rsid w:val="0089737C"/>
    <w:rsid w:val="00897EE2"/>
    <w:rsid w:val="008A0FDC"/>
    <w:rsid w:val="008A110F"/>
    <w:rsid w:val="008A22AF"/>
    <w:rsid w:val="008A25E2"/>
    <w:rsid w:val="008A32D3"/>
    <w:rsid w:val="008A365F"/>
    <w:rsid w:val="008A38DD"/>
    <w:rsid w:val="008A3F48"/>
    <w:rsid w:val="008A4051"/>
    <w:rsid w:val="008A405D"/>
    <w:rsid w:val="008A61F0"/>
    <w:rsid w:val="008A7342"/>
    <w:rsid w:val="008B0ACB"/>
    <w:rsid w:val="008B26B3"/>
    <w:rsid w:val="008B28CD"/>
    <w:rsid w:val="008B46B9"/>
    <w:rsid w:val="008B5831"/>
    <w:rsid w:val="008B6038"/>
    <w:rsid w:val="008B632F"/>
    <w:rsid w:val="008B6D67"/>
    <w:rsid w:val="008B79A4"/>
    <w:rsid w:val="008C0278"/>
    <w:rsid w:val="008C07DD"/>
    <w:rsid w:val="008C1015"/>
    <w:rsid w:val="008C10DB"/>
    <w:rsid w:val="008C3955"/>
    <w:rsid w:val="008C3C3A"/>
    <w:rsid w:val="008C5290"/>
    <w:rsid w:val="008C52F6"/>
    <w:rsid w:val="008C5F1E"/>
    <w:rsid w:val="008C6A5E"/>
    <w:rsid w:val="008C7EBE"/>
    <w:rsid w:val="008D0003"/>
    <w:rsid w:val="008D06E3"/>
    <w:rsid w:val="008D07E7"/>
    <w:rsid w:val="008D1297"/>
    <w:rsid w:val="008D1A09"/>
    <w:rsid w:val="008D25A9"/>
    <w:rsid w:val="008D2816"/>
    <w:rsid w:val="008D2E2E"/>
    <w:rsid w:val="008D3F9B"/>
    <w:rsid w:val="008D5392"/>
    <w:rsid w:val="008D5DE0"/>
    <w:rsid w:val="008D5EC2"/>
    <w:rsid w:val="008D6419"/>
    <w:rsid w:val="008D6E55"/>
    <w:rsid w:val="008E0B99"/>
    <w:rsid w:val="008E1DAC"/>
    <w:rsid w:val="008E26B2"/>
    <w:rsid w:val="008E336F"/>
    <w:rsid w:val="008E4596"/>
    <w:rsid w:val="008E45D0"/>
    <w:rsid w:val="008E51FB"/>
    <w:rsid w:val="008E6781"/>
    <w:rsid w:val="008E79A1"/>
    <w:rsid w:val="008F00CE"/>
    <w:rsid w:val="008F0A4C"/>
    <w:rsid w:val="008F0D9C"/>
    <w:rsid w:val="008F17C9"/>
    <w:rsid w:val="008F1F55"/>
    <w:rsid w:val="008F3274"/>
    <w:rsid w:val="008F36F2"/>
    <w:rsid w:val="008F5DE1"/>
    <w:rsid w:val="008F7195"/>
    <w:rsid w:val="009009B1"/>
    <w:rsid w:val="00901FB2"/>
    <w:rsid w:val="00904D58"/>
    <w:rsid w:val="00905227"/>
    <w:rsid w:val="00905835"/>
    <w:rsid w:val="009065CB"/>
    <w:rsid w:val="009069C3"/>
    <w:rsid w:val="009102C5"/>
    <w:rsid w:val="00910D94"/>
    <w:rsid w:val="009128DD"/>
    <w:rsid w:val="00912B5E"/>
    <w:rsid w:val="0091313A"/>
    <w:rsid w:val="00913370"/>
    <w:rsid w:val="00913615"/>
    <w:rsid w:val="0091422E"/>
    <w:rsid w:val="00914B9A"/>
    <w:rsid w:val="00915A47"/>
    <w:rsid w:val="00915BA4"/>
    <w:rsid w:val="00916CC6"/>
    <w:rsid w:val="0092107A"/>
    <w:rsid w:val="00924914"/>
    <w:rsid w:val="009257C7"/>
    <w:rsid w:val="00925CA7"/>
    <w:rsid w:val="009262C0"/>
    <w:rsid w:val="00926A96"/>
    <w:rsid w:val="0092732C"/>
    <w:rsid w:val="00927570"/>
    <w:rsid w:val="0092788B"/>
    <w:rsid w:val="009279DD"/>
    <w:rsid w:val="00930AFB"/>
    <w:rsid w:val="0093137A"/>
    <w:rsid w:val="00932136"/>
    <w:rsid w:val="00932412"/>
    <w:rsid w:val="00934D34"/>
    <w:rsid w:val="009352CD"/>
    <w:rsid w:val="00935516"/>
    <w:rsid w:val="00935EAE"/>
    <w:rsid w:val="00937413"/>
    <w:rsid w:val="0093749A"/>
    <w:rsid w:val="00937F1C"/>
    <w:rsid w:val="0094064A"/>
    <w:rsid w:val="009428C3"/>
    <w:rsid w:val="00942910"/>
    <w:rsid w:val="00943938"/>
    <w:rsid w:val="00944E55"/>
    <w:rsid w:val="009518F0"/>
    <w:rsid w:val="00951AC8"/>
    <w:rsid w:val="00951FD0"/>
    <w:rsid w:val="00952057"/>
    <w:rsid w:val="009529EE"/>
    <w:rsid w:val="009530DB"/>
    <w:rsid w:val="00953170"/>
    <w:rsid w:val="00953866"/>
    <w:rsid w:val="00954F4B"/>
    <w:rsid w:val="0095661F"/>
    <w:rsid w:val="00957203"/>
    <w:rsid w:val="00957280"/>
    <w:rsid w:val="00957748"/>
    <w:rsid w:val="00961517"/>
    <w:rsid w:val="00961DA7"/>
    <w:rsid w:val="009628B1"/>
    <w:rsid w:val="00963AD1"/>
    <w:rsid w:val="00963D6F"/>
    <w:rsid w:val="0096423F"/>
    <w:rsid w:val="009642C9"/>
    <w:rsid w:val="0096452B"/>
    <w:rsid w:val="0097048D"/>
    <w:rsid w:val="00970C5E"/>
    <w:rsid w:val="00971BDD"/>
    <w:rsid w:val="00971C7D"/>
    <w:rsid w:val="00972B3B"/>
    <w:rsid w:val="00973EBE"/>
    <w:rsid w:val="00974712"/>
    <w:rsid w:val="0097533A"/>
    <w:rsid w:val="009764B0"/>
    <w:rsid w:val="009772CC"/>
    <w:rsid w:val="00980A66"/>
    <w:rsid w:val="00980EF2"/>
    <w:rsid w:val="0098134D"/>
    <w:rsid w:val="00981F48"/>
    <w:rsid w:val="00982438"/>
    <w:rsid w:val="00982654"/>
    <w:rsid w:val="00982F74"/>
    <w:rsid w:val="0098318C"/>
    <w:rsid w:val="00983EBA"/>
    <w:rsid w:val="00985272"/>
    <w:rsid w:val="00985C84"/>
    <w:rsid w:val="009863A4"/>
    <w:rsid w:val="00986D11"/>
    <w:rsid w:val="00986F03"/>
    <w:rsid w:val="009870BC"/>
    <w:rsid w:val="009873BE"/>
    <w:rsid w:val="00990690"/>
    <w:rsid w:val="00990E6A"/>
    <w:rsid w:val="009920AC"/>
    <w:rsid w:val="009932CF"/>
    <w:rsid w:val="00993319"/>
    <w:rsid w:val="00994A9A"/>
    <w:rsid w:val="0099523B"/>
    <w:rsid w:val="0099542B"/>
    <w:rsid w:val="0099733F"/>
    <w:rsid w:val="009A073A"/>
    <w:rsid w:val="009A07DE"/>
    <w:rsid w:val="009A24B3"/>
    <w:rsid w:val="009A312A"/>
    <w:rsid w:val="009A328B"/>
    <w:rsid w:val="009A4168"/>
    <w:rsid w:val="009A5649"/>
    <w:rsid w:val="009A6336"/>
    <w:rsid w:val="009A7BA7"/>
    <w:rsid w:val="009B0373"/>
    <w:rsid w:val="009B0F99"/>
    <w:rsid w:val="009B1510"/>
    <w:rsid w:val="009B1B64"/>
    <w:rsid w:val="009B235D"/>
    <w:rsid w:val="009B2AEE"/>
    <w:rsid w:val="009B4AFE"/>
    <w:rsid w:val="009B502E"/>
    <w:rsid w:val="009B52E1"/>
    <w:rsid w:val="009B56E3"/>
    <w:rsid w:val="009B590D"/>
    <w:rsid w:val="009B59EF"/>
    <w:rsid w:val="009B5B99"/>
    <w:rsid w:val="009B5C98"/>
    <w:rsid w:val="009B5DE7"/>
    <w:rsid w:val="009B67AF"/>
    <w:rsid w:val="009C0098"/>
    <w:rsid w:val="009C0559"/>
    <w:rsid w:val="009C0C4D"/>
    <w:rsid w:val="009C0E45"/>
    <w:rsid w:val="009C27C6"/>
    <w:rsid w:val="009C312A"/>
    <w:rsid w:val="009C3C8B"/>
    <w:rsid w:val="009C4A74"/>
    <w:rsid w:val="009C6100"/>
    <w:rsid w:val="009C6F51"/>
    <w:rsid w:val="009C72E3"/>
    <w:rsid w:val="009D0116"/>
    <w:rsid w:val="009D0C44"/>
    <w:rsid w:val="009D20BB"/>
    <w:rsid w:val="009D22A4"/>
    <w:rsid w:val="009D4881"/>
    <w:rsid w:val="009D5304"/>
    <w:rsid w:val="009D7116"/>
    <w:rsid w:val="009D793B"/>
    <w:rsid w:val="009E1E24"/>
    <w:rsid w:val="009E27AB"/>
    <w:rsid w:val="009E29BF"/>
    <w:rsid w:val="009E29F1"/>
    <w:rsid w:val="009E2D44"/>
    <w:rsid w:val="009E2E6C"/>
    <w:rsid w:val="009E3856"/>
    <w:rsid w:val="009E5BFE"/>
    <w:rsid w:val="009F2117"/>
    <w:rsid w:val="009F35FE"/>
    <w:rsid w:val="009F5FBE"/>
    <w:rsid w:val="009F6468"/>
    <w:rsid w:val="009F6D36"/>
    <w:rsid w:val="009F713B"/>
    <w:rsid w:val="009F71A3"/>
    <w:rsid w:val="009F7C2A"/>
    <w:rsid w:val="00A01B96"/>
    <w:rsid w:val="00A03DD8"/>
    <w:rsid w:val="00A04F87"/>
    <w:rsid w:val="00A05B73"/>
    <w:rsid w:val="00A073F8"/>
    <w:rsid w:val="00A115FF"/>
    <w:rsid w:val="00A11FF3"/>
    <w:rsid w:val="00A1292C"/>
    <w:rsid w:val="00A13385"/>
    <w:rsid w:val="00A13FB8"/>
    <w:rsid w:val="00A14D9A"/>
    <w:rsid w:val="00A17B98"/>
    <w:rsid w:val="00A214AC"/>
    <w:rsid w:val="00A22399"/>
    <w:rsid w:val="00A22E9E"/>
    <w:rsid w:val="00A230EE"/>
    <w:rsid w:val="00A231C7"/>
    <w:rsid w:val="00A2369F"/>
    <w:rsid w:val="00A23A0D"/>
    <w:rsid w:val="00A2474F"/>
    <w:rsid w:val="00A25322"/>
    <w:rsid w:val="00A256F8"/>
    <w:rsid w:val="00A260BD"/>
    <w:rsid w:val="00A268FD"/>
    <w:rsid w:val="00A26FAC"/>
    <w:rsid w:val="00A26FCF"/>
    <w:rsid w:val="00A3062B"/>
    <w:rsid w:val="00A30FCF"/>
    <w:rsid w:val="00A319AE"/>
    <w:rsid w:val="00A31A4B"/>
    <w:rsid w:val="00A32D1A"/>
    <w:rsid w:val="00A33614"/>
    <w:rsid w:val="00A33F34"/>
    <w:rsid w:val="00A34040"/>
    <w:rsid w:val="00A362B3"/>
    <w:rsid w:val="00A36356"/>
    <w:rsid w:val="00A36594"/>
    <w:rsid w:val="00A40760"/>
    <w:rsid w:val="00A40F78"/>
    <w:rsid w:val="00A4118A"/>
    <w:rsid w:val="00A41FC0"/>
    <w:rsid w:val="00A42210"/>
    <w:rsid w:val="00A43642"/>
    <w:rsid w:val="00A43864"/>
    <w:rsid w:val="00A43D0E"/>
    <w:rsid w:val="00A44579"/>
    <w:rsid w:val="00A454AA"/>
    <w:rsid w:val="00A4722E"/>
    <w:rsid w:val="00A50636"/>
    <w:rsid w:val="00A516E8"/>
    <w:rsid w:val="00A51950"/>
    <w:rsid w:val="00A5318A"/>
    <w:rsid w:val="00A53C1B"/>
    <w:rsid w:val="00A54A67"/>
    <w:rsid w:val="00A5528D"/>
    <w:rsid w:val="00A55691"/>
    <w:rsid w:val="00A55F48"/>
    <w:rsid w:val="00A55FE2"/>
    <w:rsid w:val="00A5657E"/>
    <w:rsid w:val="00A56722"/>
    <w:rsid w:val="00A600CB"/>
    <w:rsid w:val="00A609D5"/>
    <w:rsid w:val="00A61890"/>
    <w:rsid w:val="00A61F18"/>
    <w:rsid w:val="00A62E8B"/>
    <w:rsid w:val="00A63143"/>
    <w:rsid w:val="00A65031"/>
    <w:rsid w:val="00A670FE"/>
    <w:rsid w:val="00A67134"/>
    <w:rsid w:val="00A70B58"/>
    <w:rsid w:val="00A714BA"/>
    <w:rsid w:val="00A72277"/>
    <w:rsid w:val="00A72785"/>
    <w:rsid w:val="00A73254"/>
    <w:rsid w:val="00A73B7C"/>
    <w:rsid w:val="00A73E7F"/>
    <w:rsid w:val="00A73F3C"/>
    <w:rsid w:val="00A75DFA"/>
    <w:rsid w:val="00A75E9A"/>
    <w:rsid w:val="00A76216"/>
    <w:rsid w:val="00A76442"/>
    <w:rsid w:val="00A76FA2"/>
    <w:rsid w:val="00A7757C"/>
    <w:rsid w:val="00A808A8"/>
    <w:rsid w:val="00A80911"/>
    <w:rsid w:val="00A81D0A"/>
    <w:rsid w:val="00A82518"/>
    <w:rsid w:val="00A83057"/>
    <w:rsid w:val="00A83C8F"/>
    <w:rsid w:val="00A83D6C"/>
    <w:rsid w:val="00A84591"/>
    <w:rsid w:val="00A845BF"/>
    <w:rsid w:val="00A84EF7"/>
    <w:rsid w:val="00A85813"/>
    <w:rsid w:val="00A87698"/>
    <w:rsid w:val="00A878E7"/>
    <w:rsid w:val="00A87DF6"/>
    <w:rsid w:val="00A9055F"/>
    <w:rsid w:val="00A93262"/>
    <w:rsid w:val="00A95517"/>
    <w:rsid w:val="00A95F76"/>
    <w:rsid w:val="00A962A3"/>
    <w:rsid w:val="00A96DEE"/>
    <w:rsid w:val="00AA06B5"/>
    <w:rsid w:val="00AA2C33"/>
    <w:rsid w:val="00AA39A3"/>
    <w:rsid w:val="00AA4195"/>
    <w:rsid w:val="00AA4D7C"/>
    <w:rsid w:val="00AA5E10"/>
    <w:rsid w:val="00AA6200"/>
    <w:rsid w:val="00AA7650"/>
    <w:rsid w:val="00AA7D14"/>
    <w:rsid w:val="00AB084B"/>
    <w:rsid w:val="00AB1805"/>
    <w:rsid w:val="00AB2496"/>
    <w:rsid w:val="00AB301B"/>
    <w:rsid w:val="00AB3710"/>
    <w:rsid w:val="00AB3993"/>
    <w:rsid w:val="00AB3AAD"/>
    <w:rsid w:val="00AB4741"/>
    <w:rsid w:val="00AB4D98"/>
    <w:rsid w:val="00AB50ED"/>
    <w:rsid w:val="00AB72A2"/>
    <w:rsid w:val="00AB7A78"/>
    <w:rsid w:val="00AB7BCD"/>
    <w:rsid w:val="00AC0852"/>
    <w:rsid w:val="00AC09EA"/>
    <w:rsid w:val="00AC1BB3"/>
    <w:rsid w:val="00AC3B2A"/>
    <w:rsid w:val="00AC61D7"/>
    <w:rsid w:val="00AC678C"/>
    <w:rsid w:val="00AD07BD"/>
    <w:rsid w:val="00AD1E61"/>
    <w:rsid w:val="00AD1E93"/>
    <w:rsid w:val="00AD2474"/>
    <w:rsid w:val="00AD2E5E"/>
    <w:rsid w:val="00AD57ED"/>
    <w:rsid w:val="00AD7F51"/>
    <w:rsid w:val="00AE0389"/>
    <w:rsid w:val="00AE0813"/>
    <w:rsid w:val="00AE0AD7"/>
    <w:rsid w:val="00AE2680"/>
    <w:rsid w:val="00AE2991"/>
    <w:rsid w:val="00AE29F3"/>
    <w:rsid w:val="00AE4582"/>
    <w:rsid w:val="00AE4A89"/>
    <w:rsid w:val="00AE5AFD"/>
    <w:rsid w:val="00AF0836"/>
    <w:rsid w:val="00AF1D3E"/>
    <w:rsid w:val="00AF38A2"/>
    <w:rsid w:val="00AF4BE6"/>
    <w:rsid w:val="00AF52FC"/>
    <w:rsid w:val="00AF7013"/>
    <w:rsid w:val="00AF7CEB"/>
    <w:rsid w:val="00B01AC8"/>
    <w:rsid w:val="00B01BCB"/>
    <w:rsid w:val="00B0214B"/>
    <w:rsid w:val="00B028E4"/>
    <w:rsid w:val="00B02D82"/>
    <w:rsid w:val="00B0357B"/>
    <w:rsid w:val="00B035E6"/>
    <w:rsid w:val="00B05123"/>
    <w:rsid w:val="00B062CA"/>
    <w:rsid w:val="00B06ABD"/>
    <w:rsid w:val="00B07060"/>
    <w:rsid w:val="00B078A1"/>
    <w:rsid w:val="00B10323"/>
    <w:rsid w:val="00B11A7D"/>
    <w:rsid w:val="00B11C3A"/>
    <w:rsid w:val="00B12211"/>
    <w:rsid w:val="00B128C6"/>
    <w:rsid w:val="00B1368A"/>
    <w:rsid w:val="00B13D92"/>
    <w:rsid w:val="00B13FA6"/>
    <w:rsid w:val="00B145F4"/>
    <w:rsid w:val="00B1467D"/>
    <w:rsid w:val="00B15780"/>
    <w:rsid w:val="00B1615C"/>
    <w:rsid w:val="00B16AA5"/>
    <w:rsid w:val="00B20985"/>
    <w:rsid w:val="00B20BAA"/>
    <w:rsid w:val="00B20D4E"/>
    <w:rsid w:val="00B2183A"/>
    <w:rsid w:val="00B219BF"/>
    <w:rsid w:val="00B22C01"/>
    <w:rsid w:val="00B23B95"/>
    <w:rsid w:val="00B23CD5"/>
    <w:rsid w:val="00B24915"/>
    <w:rsid w:val="00B2594C"/>
    <w:rsid w:val="00B264BE"/>
    <w:rsid w:val="00B26873"/>
    <w:rsid w:val="00B27306"/>
    <w:rsid w:val="00B301B9"/>
    <w:rsid w:val="00B321A8"/>
    <w:rsid w:val="00B325CB"/>
    <w:rsid w:val="00B32AD0"/>
    <w:rsid w:val="00B34041"/>
    <w:rsid w:val="00B34733"/>
    <w:rsid w:val="00B35E64"/>
    <w:rsid w:val="00B37330"/>
    <w:rsid w:val="00B37C2F"/>
    <w:rsid w:val="00B41D9D"/>
    <w:rsid w:val="00B41F48"/>
    <w:rsid w:val="00B42B10"/>
    <w:rsid w:val="00B42FE9"/>
    <w:rsid w:val="00B4370A"/>
    <w:rsid w:val="00B448E8"/>
    <w:rsid w:val="00B44BE8"/>
    <w:rsid w:val="00B458C1"/>
    <w:rsid w:val="00B45D3F"/>
    <w:rsid w:val="00B50AB3"/>
    <w:rsid w:val="00B51697"/>
    <w:rsid w:val="00B52AAB"/>
    <w:rsid w:val="00B53EAC"/>
    <w:rsid w:val="00B54EC1"/>
    <w:rsid w:val="00B566D9"/>
    <w:rsid w:val="00B56A59"/>
    <w:rsid w:val="00B56CFF"/>
    <w:rsid w:val="00B56D46"/>
    <w:rsid w:val="00B57557"/>
    <w:rsid w:val="00B60417"/>
    <w:rsid w:val="00B62216"/>
    <w:rsid w:val="00B6451F"/>
    <w:rsid w:val="00B64784"/>
    <w:rsid w:val="00B64EB4"/>
    <w:rsid w:val="00B66732"/>
    <w:rsid w:val="00B703F9"/>
    <w:rsid w:val="00B70AC9"/>
    <w:rsid w:val="00B71080"/>
    <w:rsid w:val="00B71F88"/>
    <w:rsid w:val="00B72924"/>
    <w:rsid w:val="00B73E61"/>
    <w:rsid w:val="00B756F7"/>
    <w:rsid w:val="00B8000E"/>
    <w:rsid w:val="00B80021"/>
    <w:rsid w:val="00B80734"/>
    <w:rsid w:val="00B80E4B"/>
    <w:rsid w:val="00B8205E"/>
    <w:rsid w:val="00B84625"/>
    <w:rsid w:val="00B86016"/>
    <w:rsid w:val="00B87E59"/>
    <w:rsid w:val="00B9099D"/>
    <w:rsid w:val="00B91D80"/>
    <w:rsid w:val="00B920BB"/>
    <w:rsid w:val="00B93A9F"/>
    <w:rsid w:val="00B94B14"/>
    <w:rsid w:val="00B95B66"/>
    <w:rsid w:val="00B96B27"/>
    <w:rsid w:val="00BA0322"/>
    <w:rsid w:val="00BA0DDB"/>
    <w:rsid w:val="00BA1658"/>
    <w:rsid w:val="00BA1A39"/>
    <w:rsid w:val="00BA1FBD"/>
    <w:rsid w:val="00BA2594"/>
    <w:rsid w:val="00BA32A0"/>
    <w:rsid w:val="00BA4AF9"/>
    <w:rsid w:val="00BA5817"/>
    <w:rsid w:val="00BA6262"/>
    <w:rsid w:val="00BA6266"/>
    <w:rsid w:val="00BA743B"/>
    <w:rsid w:val="00BA7A50"/>
    <w:rsid w:val="00BB0EEA"/>
    <w:rsid w:val="00BB2346"/>
    <w:rsid w:val="00BB2F43"/>
    <w:rsid w:val="00BB3650"/>
    <w:rsid w:val="00BB410B"/>
    <w:rsid w:val="00BB5730"/>
    <w:rsid w:val="00BB5D6F"/>
    <w:rsid w:val="00BB754B"/>
    <w:rsid w:val="00BB75A1"/>
    <w:rsid w:val="00BC2371"/>
    <w:rsid w:val="00BC2768"/>
    <w:rsid w:val="00BC2C15"/>
    <w:rsid w:val="00BC32C6"/>
    <w:rsid w:val="00BC4EEC"/>
    <w:rsid w:val="00BC533B"/>
    <w:rsid w:val="00BC5878"/>
    <w:rsid w:val="00BC6205"/>
    <w:rsid w:val="00BC6806"/>
    <w:rsid w:val="00BC71C1"/>
    <w:rsid w:val="00BC7D26"/>
    <w:rsid w:val="00BC7D78"/>
    <w:rsid w:val="00BD115D"/>
    <w:rsid w:val="00BD117D"/>
    <w:rsid w:val="00BD2777"/>
    <w:rsid w:val="00BD2F21"/>
    <w:rsid w:val="00BD432F"/>
    <w:rsid w:val="00BD4718"/>
    <w:rsid w:val="00BD5C8D"/>
    <w:rsid w:val="00BD5F71"/>
    <w:rsid w:val="00BD62C4"/>
    <w:rsid w:val="00BD65E9"/>
    <w:rsid w:val="00BD6708"/>
    <w:rsid w:val="00BD6897"/>
    <w:rsid w:val="00BD7C7E"/>
    <w:rsid w:val="00BD7EB5"/>
    <w:rsid w:val="00BE01F0"/>
    <w:rsid w:val="00BE04CC"/>
    <w:rsid w:val="00BE217C"/>
    <w:rsid w:val="00BE2F73"/>
    <w:rsid w:val="00BE340C"/>
    <w:rsid w:val="00BE3B2A"/>
    <w:rsid w:val="00BE3C39"/>
    <w:rsid w:val="00BE48BB"/>
    <w:rsid w:val="00BE529F"/>
    <w:rsid w:val="00BE6B00"/>
    <w:rsid w:val="00BE7E55"/>
    <w:rsid w:val="00BF0367"/>
    <w:rsid w:val="00BF2950"/>
    <w:rsid w:val="00BF36A4"/>
    <w:rsid w:val="00BF3AF2"/>
    <w:rsid w:val="00BF4745"/>
    <w:rsid w:val="00BF626E"/>
    <w:rsid w:val="00BF6295"/>
    <w:rsid w:val="00BF6A00"/>
    <w:rsid w:val="00BF6B9A"/>
    <w:rsid w:val="00BF6D29"/>
    <w:rsid w:val="00BF7216"/>
    <w:rsid w:val="00BF75FF"/>
    <w:rsid w:val="00BF7EF2"/>
    <w:rsid w:val="00C00CC8"/>
    <w:rsid w:val="00C0138E"/>
    <w:rsid w:val="00C01BCF"/>
    <w:rsid w:val="00C02CEF"/>
    <w:rsid w:val="00C02ECA"/>
    <w:rsid w:val="00C032EC"/>
    <w:rsid w:val="00C0584F"/>
    <w:rsid w:val="00C06707"/>
    <w:rsid w:val="00C07974"/>
    <w:rsid w:val="00C1006A"/>
    <w:rsid w:val="00C11422"/>
    <w:rsid w:val="00C11EEB"/>
    <w:rsid w:val="00C1463E"/>
    <w:rsid w:val="00C14F16"/>
    <w:rsid w:val="00C15238"/>
    <w:rsid w:val="00C15A3E"/>
    <w:rsid w:val="00C16E90"/>
    <w:rsid w:val="00C1784E"/>
    <w:rsid w:val="00C17D05"/>
    <w:rsid w:val="00C20935"/>
    <w:rsid w:val="00C22023"/>
    <w:rsid w:val="00C25AB6"/>
    <w:rsid w:val="00C261B6"/>
    <w:rsid w:val="00C26303"/>
    <w:rsid w:val="00C276BC"/>
    <w:rsid w:val="00C30AD7"/>
    <w:rsid w:val="00C31314"/>
    <w:rsid w:val="00C31800"/>
    <w:rsid w:val="00C3396C"/>
    <w:rsid w:val="00C34D1F"/>
    <w:rsid w:val="00C35E8C"/>
    <w:rsid w:val="00C3610F"/>
    <w:rsid w:val="00C4073B"/>
    <w:rsid w:val="00C417F8"/>
    <w:rsid w:val="00C42120"/>
    <w:rsid w:val="00C445F1"/>
    <w:rsid w:val="00C4480B"/>
    <w:rsid w:val="00C44D3F"/>
    <w:rsid w:val="00C461C1"/>
    <w:rsid w:val="00C4696B"/>
    <w:rsid w:val="00C4776E"/>
    <w:rsid w:val="00C50176"/>
    <w:rsid w:val="00C5034D"/>
    <w:rsid w:val="00C51ACD"/>
    <w:rsid w:val="00C522B9"/>
    <w:rsid w:val="00C52B31"/>
    <w:rsid w:val="00C542CC"/>
    <w:rsid w:val="00C54C38"/>
    <w:rsid w:val="00C56B23"/>
    <w:rsid w:val="00C57DBD"/>
    <w:rsid w:val="00C57DE1"/>
    <w:rsid w:val="00C6289E"/>
    <w:rsid w:val="00C62EC3"/>
    <w:rsid w:val="00C63C53"/>
    <w:rsid w:val="00C64E15"/>
    <w:rsid w:val="00C654A6"/>
    <w:rsid w:val="00C65B5D"/>
    <w:rsid w:val="00C66411"/>
    <w:rsid w:val="00C668DA"/>
    <w:rsid w:val="00C71879"/>
    <w:rsid w:val="00C71923"/>
    <w:rsid w:val="00C731D1"/>
    <w:rsid w:val="00C73516"/>
    <w:rsid w:val="00C73974"/>
    <w:rsid w:val="00C74998"/>
    <w:rsid w:val="00C754DB"/>
    <w:rsid w:val="00C75932"/>
    <w:rsid w:val="00C76858"/>
    <w:rsid w:val="00C77FB8"/>
    <w:rsid w:val="00C8011D"/>
    <w:rsid w:val="00C802F6"/>
    <w:rsid w:val="00C817C8"/>
    <w:rsid w:val="00C817CF"/>
    <w:rsid w:val="00C82958"/>
    <w:rsid w:val="00C82DE6"/>
    <w:rsid w:val="00C84075"/>
    <w:rsid w:val="00C8464B"/>
    <w:rsid w:val="00C86104"/>
    <w:rsid w:val="00C8622C"/>
    <w:rsid w:val="00C86E3F"/>
    <w:rsid w:val="00C87846"/>
    <w:rsid w:val="00C92190"/>
    <w:rsid w:val="00C93365"/>
    <w:rsid w:val="00C935BA"/>
    <w:rsid w:val="00C95034"/>
    <w:rsid w:val="00C9636C"/>
    <w:rsid w:val="00C965E8"/>
    <w:rsid w:val="00C968FF"/>
    <w:rsid w:val="00C96B71"/>
    <w:rsid w:val="00C96EC8"/>
    <w:rsid w:val="00C96F32"/>
    <w:rsid w:val="00C9728E"/>
    <w:rsid w:val="00CA0EE5"/>
    <w:rsid w:val="00CA12A0"/>
    <w:rsid w:val="00CA254F"/>
    <w:rsid w:val="00CA283E"/>
    <w:rsid w:val="00CA3854"/>
    <w:rsid w:val="00CA403B"/>
    <w:rsid w:val="00CA4221"/>
    <w:rsid w:val="00CA4D1C"/>
    <w:rsid w:val="00CA4D65"/>
    <w:rsid w:val="00CA64DB"/>
    <w:rsid w:val="00CA6FF7"/>
    <w:rsid w:val="00CA7714"/>
    <w:rsid w:val="00CB0336"/>
    <w:rsid w:val="00CB22D0"/>
    <w:rsid w:val="00CB2629"/>
    <w:rsid w:val="00CB28A0"/>
    <w:rsid w:val="00CB29ED"/>
    <w:rsid w:val="00CB42EF"/>
    <w:rsid w:val="00CB472B"/>
    <w:rsid w:val="00CB5DF7"/>
    <w:rsid w:val="00CB6B4F"/>
    <w:rsid w:val="00CC04F4"/>
    <w:rsid w:val="00CC1222"/>
    <w:rsid w:val="00CC15CE"/>
    <w:rsid w:val="00CC1AB9"/>
    <w:rsid w:val="00CC21EE"/>
    <w:rsid w:val="00CC24CA"/>
    <w:rsid w:val="00CC34C9"/>
    <w:rsid w:val="00CC370D"/>
    <w:rsid w:val="00CC3E68"/>
    <w:rsid w:val="00CC4314"/>
    <w:rsid w:val="00CC4D77"/>
    <w:rsid w:val="00CC7B16"/>
    <w:rsid w:val="00CC7E01"/>
    <w:rsid w:val="00CD0FA7"/>
    <w:rsid w:val="00CD206A"/>
    <w:rsid w:val="00CD2FC1"/>
    <w:rsid w:val="00CD378D"/>
    <w:rsid w:val="00CD44E1"/>
    <w:rsid w:val="00CD6959"/>
    <w:rsid w:val="00CE05EA"/>
    <w:rsid w:val="00CE06AB"/>
    <w:rsid w:val="00CE09B1"/>
    <w:rsid w:val="00CE0B8B"/>
    <w:rsid w:val="00CE0E92"/>
    <w:rsid w:val="00CE18D0"/>
    <w:rsid w:val="00CE2907"/>
    <w:rsid w:val="00CE3345"/>
    <w:rsid w:val="00CE3988"/>
    <w:rsid w:val="00CE5AB4"/>
    <w:rsid w:val="00CE7118"/>
    <w:rsid w:val="00CF19A2"/>
    <w:rsid w:val="00CF2A42"/>
    <w:rsid w:val="00CF2CE7"/>
    <w:rsid w:val="00CF4171"/>
    <w:rsid w:val="00CF5392"/>
    <w:rsid w:val="00CF6330"/>
    <w:rsid w:val="00CF76BA"/>
    <w:rsid w:val="00CF7D22"/>
    <w:rsid w:val="00CF7D78"/>
    <w:rsid w:val="00D0097C"/>
    <w:rsid w:val="00D044EC"/>
    <w:rsid w:val="00D048DE"/>
    <w:rsid w:val="00D04F77"/>
    <w:rsid w:val="00D05038"/>
    <w:rsid w:val="00D05539"/>
    <w:rsid w:val="00D057BB"/>
    <w:rsid w:val="00D06267"/>
    <w:rsid w:val="00D07BA4"/>
    <w:rsid w:val="00D11316"/>
    <w:rsid w:val="00D1167D"/>
    <w:rsid w:val="00D11F29"/>
    <w:rsid w:val="00D12DED"/>
    <w:rsid w:val="00D14BEF"/>
    <w:rsid w:val="00D15A3B"/>
    <w:rsid w:val="00D167C6"/>
    <w:rsid w:val="00D176AD"/>
    <w:rsid w:val="00D17A7C"/>
    <w:rsid w:val="00D17F42"/>
    <w:rsid w:val="00D20375"/>
    <w:rsid w:val="00D2125A"/>
    <w:rsid w:val="00D21F81"/>
    <w:rsid w:val="00D21FA6"/>
    <w:rsid w:val="00D23534"/>
    <w:rsid w:val="00D23C73"/>
    <w:rsid w:val="00D24729"/>
    <w:rsid w:val="00D254DE"/>
    <w:rsid w:val="00D25D4E"/>
    <w:rsid w:val="00D261FD"/>
    <w:rsid w:val="00D26D59"/>
    <w:rsid w:val="00D26DF5"/>
    <w:rsid w:val="00D32A4F"/>
    <w:rsid w:val="00D36BE1"/>
    <w:rsid w:val="00D370E8"/>
    <w:rsid w:val="00D37FC6"/>
    <w:rsid w:val="00D42A39"/>
    <w:rsid w:val="00D42F70"/>
    <w:rsid w:val="00D43A09"/>
    <w:rsid w:val="00D44093"/>
    <w:rsid w:val="00D447D7"/>
    <w:rsid w:val="00D464FC"/>
    <w:rsid w:val="00D4658B"/>
    <w:rsid w:val="00D46A1B"/>
    <w:rsid w:val="00D46D43"/>
    <w:rsid w:val="00D47D32"/>
    <w:rsid w:val="00D5066E"/>
    <w:rsid w:val="00D50AAF"/>
    <w:rsid w:val="00D533E0"/>
    <w:rsid w:val="00D53DC1"/>
    <w:rsid w:val="00D54542"/>
    <w:rsid w:val="00D548C3"/>
    <w:rsid w:val="00D54DFF"/>
    <w:rsid w:val="00D55A5A"/>
    <w:rsid w:val="00D57354"/>
    <w:rsid w:val="00D608C9"/>
    <w:rsid w:val="00D62D49"/>
    <w:rsid w:val="00D63B11"/>
    <w:rsid w:val="00D63D8D"/>
    <w:rsid w:val="00D66473"/>
    <w:rsid w:val="00D67EB8"/>
    <w:rsid w:val="00D7073B"/>
    <w:rsid w:val="00D714B4"/>
    <w:rsid w:val="00D7371E"/>
    <w:rsid w:val="00D73B5B"/>
    <w:rsid w:val="00D743C2"/>
    <w:rsid w:val="00D74D8A"/>
    <w:rsid w:val="00D77432"/>
    <w:rsid w:val="00D778D6"/>
    <w:rsid w:val="00D77A6B"/>
    <w:rsid w:val="00D82084"/>
    <w:rsid w:val="00D83F74"/>
    <w:rsid w:val="00D853BF"/>
    <w:rsid w:val="00D861E7"/>
    <w:rsid w:val="00D86221"/>
    <w:rsid w:val="00D869DC"/>
    <w:rsid w:val="00D8764E"/>
    <w:rsid w:val="00D90457"/>
    <w:rsid w:val="00D9144D"/>
    <w:rsid w:val="00D914EA"/>
    <w:rsid w:val="00D9493A"/>
    <w:rsid w:val="00D94C7B"/>
    <w:rsid w:val="00D951E4"/>
    <w:rsid w:val="00D95886"/>
    <w:rsid w:val="00D95F32"/>
    <w:rsid w:val="00D966BB"/>
    <w:rsid w:val="00DA0010"/>
    <w:rsid w:val="00DA0182"/>
    <w:rsid w:val="00DA0C7C"/>
    <w:rsid w:val="00DA2E90"/>
    <w:rsid w:val="00DA2F54"/>
    <w:rsid w:val="00DA46B7"/>
    <w:rsid w:val="00DA495F"/>
    <w:rsid w:val="00DA4A4E"/>
    <w:rsid w:val="00DA50AE"/>
    <w:rsid w:val="00DA774D"/>
    <w:rsid w:val="00DA799E"/>
    <w:rsid w:val="00DB06E9"/>
    <w:rsid w:val="00DB0725"/>
    <w:rsid w:val="00DB09C8"/>
    <w:rsid w:val="00DB14D9"/>
    <w:rsid w:val="00DB3D40"/>
    <w:rsid w:val="00DB43BC"/>
    <w:rsid w:val="00DB594D"/>
    <w:rsid w:val="00DB71FE"/>
    <w:rsid w:val="00DB7913"/>
    <w:rsid w:val="00DC100C"/>
    <w:rsid w:val="00DC1389"/>
    <w:rsid w:val="00DC17F6"/>
    <w:rsid w:val="00DC1ACE"/>
    <w:rsid w:val="00DC1BC0"/>
    <w:rsid w:val="00DC2CFE"/>
    <w:rsid w:val="00DC414B"/>
    <w:rsid w:val="00DC42AA"/>
    <w:rsid w:val="00DC50AF"/>
    <w:rsid w:val="00DC5248"/>
    <w:rsid w:val="00DC554F"/>
    <w:rsid w:val="00DC5990"/>
    <w:rsid w:val="00DD10A3"/>
    <w:rsid w:val="00DD25F1"/>
    <w:rsid w:val="00DD319A"/>
    <w:rsid w:val="00DD31B5"/>
    <w:rsid w:val="00DD639B"/>
    <w:rsid w:val="00DD652C"/>
    <w:rsid w:val="00DD69FD"/>
    <w:rsid w:val="00DE0F99"/>
    <w:rsid w:val="00DE12BA"/>
    <w:rsid w:val="00DE1F71"/>
    <w:rsid w:val="00DE20FB"/>
    <w:rsid w:val="00DE223B"/>
    <w:rsid w:val="00DE32B2"/>
    <w:rsid w:val="00DE3457"/>
    <w:rsid w:val="00DE6F75"/>
    <w:rsid w:val="00DE707E"/>
    <w:rsid w:val="00DF01C4"/>
    <w:rsid w:val="00DF0738"/>
    <w:rsid w:val="00DF075D"/>
    <w:rsid w:val="00DF0905"/>
    <w:rsid w:val="00DF1F66"/>
    <w:rsid w:val="00DF301A"/>
    <w:rsid w:val="00DF49AB"/>
    <w:rsid w:val="00DF4E34"/>
    <w:rsid w:val="00DF50E5"/>
    <w:rsid w:val="00DF52A1"/>
    <w:rsid w:val="00DF5C49"/>
    <w:rsid w:val="00DF6D01"/>
    <w:rsid w:val="00DF7601"/>
    <w:rsid w:val="00E000E2"/>
    <w:rsid w:val="00E0015B"/>
    <w:rsid w:val="00E0067E"/>
    <w:rsid w:val="00E0191A"/>
    <w:rsid w:val="00E01E29"/>
    <w:rsid w:val="00E0247F"/>
    <w:rsid w:val="00E0288C"/>
    <w:rsid w:val="00E029C8"/>
    <w:rsid w:val="00E03368"/>
    <w:rsid w:val="00E0390B"/>
    <w:rsid w:val="00E04BC0"/>
    <w:rsid w:val="00E05744"/>
    <w:rsid w:val="00E0645E"/>
    <w:rsid w:val="00E11CD0"/>
    <w:rsid w:val="00E12838"/>
    <w:rsid w:val="00E12B45"/>
    <w:rsid w:val="00E12C67"/>
    <w:rsid w:val="00E13607"/>
    <w:rsid w:val="00E13873"/>
    <w:rsid w:val="00E148EF"/>
    <w:rsid w:val="00E14E77"/>
    <w:rsid w:val="00E14FFE"/>
    <w:rsid w:val="00E151AA"/>
    <w:rsid w:val="00E15BBA"/>
    <w:rsid w:val="00E1682B"/>
    <w:rsid w:val="00E1787C"/>
    <w:rsid w:val="00E20774"/>
    <w:rsid w:val="00E207FD"/>
    <w:rsid w:val="00E20A99"/>
    <w:rsid w:val="00E23327"/>
    <w:rsid w:val="00E2392C"/>
    <w:rsid w:val="00E24831"/>
    <w:rsid w:val="00E24B7C"/>
    <w:rsid w:val="00E25CB5"/>
    <w:rsid w:val="00E2744D"/>
    <w:rsid w:val="00E278A8"/>
    <w:rsid w:val="00E30A14"/>
    <w:rsid w:val="00E30F62"/>
    <w:rsid w:val="00E317A9"/>
    <w:rsid w:val="00E32E9C"/>
    <w:rsid w:val="00E3379C"/>
    <w:rsid w:val="00E33981"/>
    <w:rsid w:val="00E3402F"/>
    <w:rsid w:val="00E353BA"/>
    <w:rsid w:val="00E35A87"/>
    <w:rsid w:val="00E37614"/>
    <w:rsid w:val="00E37B93"/>
    <w:rsid w:val="00E37DF5"/>
    <w:rsid w:val="00E42B8E"/>
    <w:rsid w:val="00E4322A"/>
    <w:rsid w:val="00E4330D"/>
    <w:rsid w:val="00E43A34"/>
    <w:rsid w:val="00E45B1C"/>
    <w:rsid w:val="00E467C3"/>
    <w:rsid w:val="00E46FCC"/>
    <w:rsid w:val="00E501BB"/>
    <w:rsid w:val="00E5054B"/>
    <w:rsid w:val="00E506FC"/>
    <w:rsid w:val="00E511CE"/>
    <w:rsid w:val="00E51652"/>
    <w:rsid w:val="00E532B9"/>
    <w:rsid w:val="00E547E9"/>
    <w:rsid w:val="00E549A6"/>
    <w:rsid w:val="00E554A0"/>
    <w:rsid w:val="00E56DBE"/>
    <w:rsid w:val="00E572CA"/>
    <w:rsid w:val="00E57474"/>
    <w:rsid w:val="00E574B4"/>
    <w:rsid w:val="00E6038C"/>
    <w:rsid w:val="00E6076A"/>
    <w:rsid w:val="00E60816"/>
    <w:rsid w:val="00E61792"/>
    <w:rsid w:val="00E623BF"/>
    <w:rsid w:val="00E62E73"/>
    <w:rsid w:val="00E63040"/>
    <w:rsid w:val="00E63561"/>
    <w:rsid w:val="00E63B05"/>
    <w:rsid w:val="00E64C46"/>
    <w:rsid w:val="00E656A7"/>
    <w:rsid w:val="00E65E8E"/>
    <w:rsid w:val="00E70E23"/>
    <w:rsid w:val="00E715F2"/>
    <w:rsid w:val="00E71B1D"/>
    <w:rsid w:val="00E72061"/>
    <w:rsid w:val="00E72465"/>
    <w:rsid w:val="00E72AC7"/>
    <w:rsid w:val="00E7386F"/>
    <w:rsid w:val="00E73C41"/>
    <w:rsid w:val="00E74593"/>
    <w:rsid w:val="00E748C6"/>
    <w:rsid w:val="00E7581F"/>
    <w:rsid w:val="00E759FF"/>
    <w:rsid w:val="00E75EC0"/>
    <w:rsid w:val="00E76DDF"/>
    <w:rsid w:val="00E778B8"/>
    <w:rsid w:val="00E807EE"/>
    <w:rsid w:val="00E81A27"/>
    <w:rsid w:val="00E83BBE"/>
    <w:rsid w:val="00E84E31"/>
    <w:rsid w:val="00E8506E"/>
    <w:rsid w:val="00E85ABD"/>
    <w:rsid w:val="00E90340"/>
    <w:rsid w:val="00E90746"/>
    <w:rsid w:val="00E908CD"/>
    <w:rsid w:val="00E9110C"/>
    <w:rsid w:val="00E916A4"/>
    <w:rsid w:val="00E91C73"/>
    <w:rsid w:val="00E921FD"/>
    <w:rsid w:val="00E92244"/>
    <w:rsid w:val="00E9251C"/>
    <w:rsid w:val="00E92BE4"/>
    <w:rsid w:val="00E9346F"/>
    <w:rsid w:val="00E935DF"/>
    <w:rsid w:val="00E93756"/>
    <w:rsid w:val="00E9392B"/>
    <w:rsid w:val="00E93CBD"/>
    <w:rsid w:val="00E94E86"/>
    <w:rsid w:val="00E96A14"/>
    <w:rsid w:val="00E96B87"/>
    <w:rsid w:val="00E97560"/>
    <w:rsid w:val="00E976A9"/>
    <w:rsid w:val="00EA01DA"/>
    <w:rsid w:val="00EA0A23"/>
    <w:rsid w:val="00EA1572"/>
    <w:rsid w:val="00EA1C03"/>
    <w:rsid w:val="00EA235D"/>
    <w:rsid w:val="00EA2642"/>
    <w:rsid w:val="00EA320C"/>
    <w:rsid w:val="00EA431F"/>
    <w:rsid w:val="00EA56AB"/>
    <w:rsid w:val="00EA74BD"/>
    <w:rsid w:val="00EA7547"/>
    <w:rsid w:val="00EB1742"/>
    <w:rsid w:val="00EB18CB"/>
    <w:rsid w:val="00EB1C18"/>
    <w:rsid w:val="00EB25CA"/>
    <w:rsid w:val="00EB2734"/>
    <w:rsid w:val="00EB31DE"/>
    <w:rsid w:val="00EB344B"/>
    <w:rsid w:val="00EB4E2B"/>
    <w:rsid w:val="00EB5B4C"/>
    <w:rsid w:val="00EB7563"/>
    <w:rsid w:val="00EB7A57"/>
    <w:rsid w:val="00EC106B"/>
    <w:rsid w:val="00EC2138"/>
    <w:rsid w:val="00EC26A2"/>
    <w:rsid w:val="00EC2903"/>
    <w:rsid w:val="00EC2A32"/>
    <w:rsid w:val="00EC369B"/>
    <w:rsid w:val="00EC3B5B"/>
    <w:rsid w:val="00EC5697"/>
    <w:rsid w:val="00EC5E73"/>
    <w:rsid w:val="00EC5ED8"/>
    <w:rsid w:val="00EC6117"/>
    <w:rsid w:val="00EC73C3"/>
    <w:rsid w:val="00ED1FF2"/>
    <w:rsid w:val="00ED3196"/>
    <w:rsid w:val="00ED3449"/>
    <w:rsid w:val="00ED36ED"/>
    <w:rsid w:val="00ED4598"/>
    <w:rsid w:val="00ED4F4E"/>
    <w:rsid w:val="00ED4F61"/>
    <w:rsid w:val="00ED5431"/>
    <w:rsid w:val="00ED54D3"/>
    <w:rsid w:val="00ED567F"/>
    <w:rsid w:val="00ED77C1"/>
    <w:rsid w:val="00EE134C"/>
    <w:rsid w:val="00EE17FB"/>
    <w:rsid w:val="00EE22DB"/>
    <w:rsid w:val="00EE2DB5"/>
    <w:rsid w:val="00EE4D25"/>
    <w:rsid w:val="00EE51BB"/>
    <w:rsid w:val="00EE53CB"/>
    <w:rsid w:val="00EE748B"/>
    <w:rsid w:val="00EE7E40"/>
    <w:rsid w:val="00EF027F"/>
    <w:rsid w:val="00EF061B"/>
    <w:rsid w:val="00EF1ACD"/>
    <w:rsid w:val="00EF215A"/>
    <w:rsid w:val="00EF2B96"/>
    <w:rsid w:val="00EF2CC3"/>
    <w:rsid w:val="00EF4FF7"/>
    <w:rsid w:val="00EF51B4"/>
    <w:rsid w:val="00EF59E4"/>
    <w:rsid w:val="00EF62CE"/>
    <w:rsid w:val="00EF6E6E"/>
    <w:rsid w:val="00F00700"/>
    <w:rsid w:val="00F01022"/>
    <w:rsid w:val="00F048EA"/>
    <w:rsid w:val="00F058F4"/>
    <w:rsid w:val="00F05F5A"/>
    <w:rsid w:val="00F06630"/>
    <w:rsid w:val="00F06CAB"/>
    <w:rsid w:val="00F07EB9"/>
    <w:rsid w:val="00F10027"/>
    <w:rsid w:val="00F10269"/>
    <w:rsid w:val="00F11653"/>
    <w:rsid w:val="00F124FB"/>
    <w:rsid w:val="00F129AB"/>
    <w:rsid w:val="00F14821"/>
    <w:rsid w:val="00F15898"/>
    <w:rsid w:val="00F15BDF"/>
    <w:rsid w:val="00F16B7E"/>
    <w:rsid w:val="00F16F5B"/>
    <w:rsid w:val="00F1737C"/>
    <w:rsid w:val="00F17738"/>
    <w:rsid w:val="00F20710"/>
    <w:rsid w:val="00F209E0"/>
    <w:rsid w:val="00F20B35"/>
    <w:rsid w:val="00F2118E"/>
    <w:rsid w:val="00F247AE"/>
    <w:rsid w:val="00F2508D"/>
    <w:rsid w:val="00F2552C"/>
    <w:rsid w:val="00F2666B"/>
    <w:rsid w:val="00F269F1"/>
    <w:rsid w:val="00F26E5C"/>
    <w:rsid w:val="00F30F6D"/>
    <w:rsid w:val="00F31B43"/>
    <w:rsid w:val="00F31FA3"/>
    <w:rsid w:val="00F3481F"/>
    <w:rsid w:val="00F34D91"/>
    <w:rsid w:val="00F3594A"/>
    <w:rsid w:val="00F36CD7"/>
    <w:rsid w:val="00F37899"/>
    <w:rsid w:val="00F40F5B"/>
    <w:rsid w:val="00F41155"/>
    <w:rsid w:val="00F41902"/>
    <w:rsid w:val="00F4377C"/>
    <w:rsid w:val="00F45318"/>
    <w:rsid w:val="00F4556E"/>
    <w:rsid w:val="00F456D2"/>
    <w:rsid w:val="00F4580D"/>
    <w:rsid w:val="00F475FD"/>
    <w:rsid w:val="00F47DFB"/>
    <w:rsid w:val="00F501DB"/>
    <w:rsid w:val="00F52CB2"/>
    <w:rsid w:val="00F52DCF"/>
    <w:rsid w:val="00F53282"/>
    <w:rsid w:val="00F53D82"/>
    <w:rsid w:val="00F544E8"/>
    <w:rsid w:val="00F55772"/>
    <w:rsid w:val="00F575E6"/>
    <w:rsid w:val="00F6085B"/>
    <w:rsid w:val="00F6116C"/>
    <w:rsid w:val="00F61653"/>
    <w:rsid w:val="00F6256B"/>
    <w:rsid w:val="00F62FA6"/>
    <w:rsid w:val="00F6349D"/>
    <w:rsid w:val="00F634BF"/>
    <w:rsid w:val="00F63C32"/>
    <w:rsid w:val="00F65A9E"/>
    <w:rsid w:val="00F67C6C"/>
    <w:rsid w:val="00F700FC"/>
    <w:rsid w:val="00F706BC"/>
    <w:rsid w:val="00F7174D"/>
    <w:rsid w:val="00F71ABE"/>
    <w:rsid w:val="00F71F44"/>
    <w:rsid w:val="00F72834"/>
    <w:rsid w:val="00F72C7D"/>
    <w:rsid w:val="00F72D69"/>
    <w:rsid w:val="00F7373E"/>
    <w:rsid w:val="00F738DA"/>
    <w:rsid w:val="00F74C0F"/>
    <w:rsid w:val="00F74F95"/>
    <w:rsid w:val="00F754B3"/>
    <w:rsid w:val="00F75941"/>
    <w:rsid w:val="00F75BB3"/>
    <w:rsid w:val="00F761ED"/>
    <w:rsid w:val="00F76281"/>
    <w:rsid w:val="00F76672"/>
    <w:rsid w:val="00F80256"/>
    <w:rsid w:val="00F802F6"/>
    <w:rsid w:val="00F812F2"/>
    <w:rsid w:val="00F816A4"/>
    <w:rsid w:val="00F81E43"/>
    <w:rsid w:val="00F82FAD"/>
    <w:rsid w:val="00F83144"/>
    <w:rsid w:val="00F84558"/>
    <w:rsid w:val="00F864AE"/>
    <w:rsid w:val="00F86957"/>
    <w:rsid w:val="00F86D1E"/>
    <w:rsid w:val="00F9183F"/>
    <w:rsid w:val="00F91A66"/>
    <w:rsid w:val="00F91E84"/>
    <w:rsid w:val="00F95406"/>
    <w:rsid w:val="00F95A90"/>
    <w:rsid w:val="00F95E6F"/>
    <w:rsid w:val="00F96655"/>
    <w:rsid w:val="00F9782C"/>
    <w:rsid w:val="00FA1471"/>
    <w:rsid w:val="00FA298B"/>
    <w:rsid w:val="00FA2D37"/>
    <w:rsid w:val="00FA308B"/>
    <w:rsid w:val="00FA4210"/>
    <w:rsid w:val="00FA4469"/>
    <w:rsid w:val="00FA49C1"/>
    <w:rsid w:val="00FA4F21"/>
    <w:rsid w:val="00FA61D7"/>
    <w:rsid w:val="00FA6275"/>
    <w:rsid w:val="00FA6935"/>
    <w:rsid w:val="00FA7CE4"/>
    <w:rsid w:val="00FB2457"/>
    <w:rsid w:val="00FB2E5A"/>
    <w:rsid w:val="00FB5725"/>
    <w:rsid w:val="00FB5B25"/>
    <w:rsid w:val="00FB5CB6"/>
    <w:rsid w:val="00FB61D5"/>
    <w:rsid w:val="00FB6E57"/>
    <w:rsid w:val="00FC082E"/>
    <w:rsid w:val="00FC11CE"/>
    <w:rsid w:val="00FC2B70"/>
    <w:rsid w:val="00FC2CAB"/>
    <w:rsid w:val="00FC4AC1"/>
    <w:rsid w:val="00FC4BE9"/>
    <w:rsid w:val="00FC5464"/>
    <w:rsid w:val="00FC6379"/>
    <w:rsid w:val="00FC6990"/>
    <w:rsid w:val="00FC6DC2"/>
    <w:rsid w:val="00FC716D"/>
    <w:rsid w:val="00FD0BD9"/>
    <w:rsid w:val="00FD300B"/>
    <w:rsid w:val="00FD3037"/>
    <w:rsid w:val="00FD325F"/>
    <w:rsid w:val="00FD4102"/>
    <w:rsid w:val="00FD5DD4"/>
    <w:rsid w:val="00FD6EF3"/>
    <w:rsid w:val="00FD7EBB"/>
    <w:rsid w:val="00FE216C"/>
    <w:rsid w:val="00FE23B8"/>
    <w:rsid w:val="00FE36F3"/>
    <w:rsid w:val="00FE44C3"/>
    <w:rsid w:val="00FE4C22"/>
    <w:rsid w:val="00FE4D45"/>
    <w:rsid w:val="00FE520C"/>
    <w:rsid w:val="00FE60C2"/>
    <w:rsid w:val="00FE6C93"/>
    <w:rsid w:val="00FE7903"/>
    <w:rsid w:val="00FF01EB"/>
    <w:rsid w:val="00FF0535"/>
    <w:rsid w:val="00FF12A7"/>
    <w:rsid w:val="00FF13D5"/>
    <w:rsid w:val="00FF3569"/>
    <w:rsid w:val="00FF44DB"/>
    <w:rsid w:val="00FF5075"/>
    <w:rsid w:val="00FF69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4BFAC"/>
  <w15:chartTrackingRefBased/>
  <w15:docId w15:val="{766B975C-D64D-894D-B906-F83762861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Garamond" w:eastAsiaTheme="minorHAnsi" w:hAnsi="Garamond" w:cs="Times New Roman (Body CS)"/>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3143"/>
    <w:pPr>
      <w:spacing w:after="0" w:line="240" w:lineRule="auto"/>
    </w:pPr>
    <w:rPr>
      <w:rFonts w:asciiTheme="minorHAnsi" w:hAnsiTheme="minorHAnsi" w:cstheme="minorBidi"/>
      <w:kern w:val="0"/>
      <w14:ligatures w14:val="none"/>
    </w:rPr>
  </w:style>
  <w:style w:type="paragraph" w:styleId="Heading1">
    <w:name w:val="heading 1"/>
    <w:basedOn w:val="Normal"/>
    <w:next w:val="Normal"/>
    <w:link w:val="Heading1Char"/>
    <w:uiPriority w:val="9"/>
    <w:qFormat/>
    <w:rsid w:val="005C45BB"/>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5C45BB"/>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5C45BB"/>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5C45BB"/>
    <w:pPr>
      <w:keepNext/>
      <w:keepLines/>
      <w:spacing w:before="80" w:after="40" w:line="278" w:lineRule="auto"/>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5C45BB"/>
    <w:pPr>
      <w:keepNext/>
      <w:keepLines/>
      <w:spacing w:before="80" w:after="40" w:line="278" w:lineRule="auto"/>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5C45BB"/>
    <w:pPr>
      <w:keepNext/>
      <w:keepLines/>
      <w:spacing w:before="40" w:line="278" w:lineRule="auto"/>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5C45BB"/>
    <w:pPr>
      <w:keepNext/>
      <w:keepLines/>
      <w:spacing w:before="40" w:line="278" w:lineRule="auto"/>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5C45BB"/>
    <w:pPr>
      <w:keepNext/>
      <w:keepLines/>
      <w:spacing w:line="278" w:lineRule="auto"/>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5C45BB"/>
    <w:pPr>
      <w:keepNext/>
      <w:keepLines/>
      <w:spacing w:line="278" w:lineRule="auto"/>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45B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C45B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C45BB"/>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C45BB"/>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5C45BB"/>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5C45B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C45B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C45B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C45B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C45BB"/>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5C45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45BB"/>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5C45BB"/>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C45BB"/>
    <w:pPr>
      <w:spacing w:before="160" w:after="160" w:line="278" w:lineRule="auto"/>
      <w:jc w:val="center"/>
    </w:pPr>
    <w:rPr>
      <w:rFonts w:ascii="Garamond" w:hAnsi="Garamond" w:cs="Times New Roman (Body CS)"/>
      <w:i/>
      <w:iCs/>
      <w:color w:val="404040" w:themeColor="text1" w:themeTint="BF"/>
      <w:kern w:val="2"/>
      <w14:ligatures w14:val="standardContextual"/>
    </w:rPr>
  </w:style>
  <w:style w:type="character" w:customStyle="1" w:styleId="QuoteChar">
    <w:name w:val="Quote Char"/>
    <w:basedOn w:val="DefaultParagraphFont"/>
    <w:link w:val="Quote"/>
    <w:uiPriority w:val="29"/>
    <w:rsid w:val="005C45BB"/>
    <w:rPr>
      <w:i/>
      <w:iCs/>
      <w:color w:val="404040" w:themeColor="text1" w:themeTint="BF"/>
    </w:rPr>
  </w:style>
  <w:style w:type="paragraph" w:styleId="ListParagraph">
    <w:name w:val="List Paragraph"/>
    <w:basedOn w:val="Normal"/>
    <w:uiPriority w:val="34"/>
    <w:qFormat/>
    <w:rsid w:val="005C45BB"/>
    <w:pPr>
      <w:spacing w:after="160" w:line="278" w:lineRule="auto"/>
      <w:ind w:left="720"/>
      <w:contextualSpacing/>
    </w:pPr>
    <w:rPr>
      <w:rFonts w:ascii="Garamond" w:hAnsi="Garamond" w:cs="Times New Roman (Body CS)"/>
      <w:kern w:val="2"/>
      <w14:ligatures w14:val="standardContextual"/>
    </w:rPr>
  </w:style>
  <w:style w:type="character" w:styleId="IntenseEmphasis">
    <w:name w:val="Intense Emphasis"/>
    <w:basedOn w:val="DefaultParagraphFont"/>
    <w:uiPriority w:val="21"/>
    <w:qFormat/>
    <w:rsid w:val="005C45BB"/>
    <w:rPr>
      <w:i/>
      <w:iCs/>
      <w:color w:val="0F4761" w:themeColor="accent1" w:themeShade="BF"/>
    </w:rPr>
  </w:style>
  <w:style w:type="paragraph" w:styleId="IntenseQuote">
    <w:name w:val="Intense Quote"/>
    <w:basedOn w:val="Normal"/>
    <w:next w:val="Normal"/>
    <w:link w:val="IntenseQuoteChar"/>
    <w:uiPriority w:val="30"/>
    <w:qFormat/>
    <w:rsid w:val="005C45BB"/>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Garamond" w:hAnsi="Garamond" w:cs="Times New Roman (Body CS)"/>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5C45BB"/>
    <w:rPr>
      <w:i/>
      <w:iCs/>
      <w:color w:val="0F4761" w:themeColor="accent1" w:themeShade="BF"/>
    </w:rPr>
  </w:style>
  <w:style w:type="character" w:styleId="IntenseReference">
    <w:name w:val="Intense Reference"/>
    <w:basedOn w:val="DefaultParagraphFont"/>
    <w:uiPriority w:val="32"/>
    <w:qFormat/>
    <w:rsid w:val="005C45BB"/>
    <w:rPr>
      <w:b/>
      <w:bCs/>
      <w:smallCaps/>
      <w:color w:val="0F4761" w:themeColor="accent1" w:themeShade="BF"/>
      <w:spacing w:val="5"/>
    </w:rPr>
  </w:style>
  <w:style w:type="paragraph" w:styleId="NoSpacing">
    <w:name w:val="No Spacing"/>
    <w:uiPriority w:val="1"/>
    <w:qFormat/>
    <w:rsid w:val="005C45BB"/>
    <w:pPr>
      <w:spacing w:after="0" w:line="240" w:lineRule="auto"/>
    </w:pPr>
    <w:rPr>
      <w:rFonts w:asciiTheme="minorHAnsi" w:eastAsiaTheme="minorEastAsia" w:hAnsiTheme="minorHAnsi" w:cs="Times New Roman"/>
      <w:kern w:val="0"/>
      <w14:ligatures w14:val="none"/>
    </w:rPr>
  </w:style>
  <w:style w:type="paragraph" w:styleId="FootnoteText">
    <w:name w:val="footnote text"/>
    <w:basedOn w:val="Normal"/>
    <w:link w:val="FootnoteTextChar"/>
    <w:uiPriority w:val="99"/>
    <w:unhideWhenUsed/>
    <w:rsid w:val="005C45BB"/>
    <w:rPr>
      <w:rFonts w:ascii="Eurostile" w:eastAsia="Cambria" w:hAnsi="Eurostile" w:cs="Times New Roman"/>
    </w:rPr>
  </w:style>
  <w:style w:type="character" w:customStyle="1" w:styleId="FootnoteTextChar">
    <w:name w:val="Footnote Text Char"/>
    <w:basedOn w:val="DefaultParagraphFont"/>
    <w:link w:val="FootnoteText"/>
    <w:uiPriority w:val="99"/>
    <w:rsid w:val="005C45BB"/>
    <w:rPr>
      <w:rFonts w:ascii="Eurostile" w:eastAsia="Cambria" w:hAnsi="Eurostile" w:cs="Times New Roman"/>
      <w:kern w:val="0"/>
      <w14:ligatures w14:val="none"/>
    </w:rPr>
  </w:style>
  <w:style w:type="character" w:styleId="FootnoteReference">
    <w:name w:val="footnote reference"/>
    <w:basedOn w:val="DefaultParagraphFont"/>
    <w:uiPriority w:val="99"/>
    <w:semiHidden/>
    <w:unhideWhenUsed/>
    <w:rsid w:val="00A53C1B"/>
    <w:rPr>
      <w:vertAlign w:val="superscript"/>
    </w:rPr>
  </w:style>
  <w:style w:type="paragraph" w:customStyle="1" w:styleId="p1">
    <w:name w:val="p1"/>
    <w:basedOn w:val="Normal"/>
    <w:rsid w:val="00C30AD7"/>
    <w:rPr>
      <w:rFonts w:ascii="Helvetica" w:eastAsia="Times New Roman" w:hAnsi="Helvetica" w:cs="Times New Roman"/>
      <w:color w:val="141413"/>
      <w:sz w:val="15"/>
      <w:szCs w:val="15"/>
    </w:rPr>
  </w:style>
  <w:style w:type="paragraph" w:customStyle="1" w:styleId="TextFirstparafollowingheadTXF">
    <w:name w:val="Text: First para following head (TXF)"/>
    <w:uiPriority w:val="99"/>
    <w:rsid w:val="00423FEC"/>
    <w:pPr>
      <w:pBdr>
        <w:left w:val="single" w:sz="18" w:space="0" w:color="0000FF"/>
      </w:pBdr>
      <w:spacing w:after="0" w:line="360" w:lineRule="auto"/>
    </w:pPr>
    <w:rPr>
      <w:rFonts w:ascii="Times New Roman" w:eastAsia="MS Mincho" w:hAnsi="Times New Roman" w:cs="Times New Roman"/>
      <w:kern w:val="0"/>
      <w14:ligatures w14:val="none"/>
    </w:rPr>
  </w:style>
  <w:style w:type="paragraph" w:customStyle="1" w:styleId="ExtractTextnoindentEX">
    <w:name w:val="Extract: Text no indent (EX)"/>
    <w:uiPriority w:val="99"/>
    <w:rsid w:val="00AB1805"/>
    <w:pPr>
      <w:pBdr>
        <w:left w:val="single" w:sz="18" w:space="0" w:color="008000"/>
      </w:pBdr>
      <w:spacing w:after="0" w:line="360" w:lineRule="auto"/>
      <w:ind w:left="720"/>
    </w:pPr>
    <w:rPr>
      <w:rFonts w:ascii="Times New Roman" w:eastAsia="MS Mincho" w:hAnsi="Times New Roman" w:cs="Times New Roman"/>
      <w:kern w:val="0"/>
      <w:szCs w:val="20"/>
      <w14:ligatures w14:val="none"/>
    </w:rPr>
  </w:style>
  <w:style w:type="character" w:customStyle="1" w:styleId="CharStyleItalicI">
    <w:name w:val="Char Style: Italic (I)"/>
    <w:uiPriority w:val="99"/>
    <w:rsid w:val="00AB1805"/>
    <w:rPr>
      <w:rFonts w:cs="Times New Roman"/>
      <w:i/>
      <w:color w:val="007033"/>
    </w:rPr>
  </w:style>
  <w:style w:type="paragraph" w:styleId="NormalWeb">
    <w:name w:val="Normal (Web)"/>
    <w:basedOn w:val="Normal"/>
    <w:uiPriority w:val="99"/>
    <w:unhideWhenUsed/>
    <w:rsid w:val="00E0645E"/>
    <w:pPr>
      <w:spacing w:before="100" w:beforeAutospacing="1" w:after="100" w:afterAutospacing="1"/>
    </w:pPr>
    <w:rPr>
      <w:rFonts w:ascii="Times New Roman" w:eastAsia="Times New Roman" w:hAnsi="Times New Roman" w:cs="Times New Roman"/>
    </w:rPr>
  </w:style>
  <w:style w:type="paragraph" w:styleId="Footer">
    <w:name w:val="footer"/>
    <w:basedOn w:val="Normal"/>
    <w:link w:val="FooterChar"/>
    <w:uiPriority w:val="99"/>
    <w:unhideWhenUsed/>
    <w:rsid w:val="00294012"/>
    <w:pPr>
      <w:tabs>
        <w:tab w:val="center" w:pos="4680"/>
        <w:tab w:val="right" w:pos="9360"/>
      </w:tabs>
    </w:pPr>
  </w:style>
  <w:style w:type="character" w:customStyle="1" w:styleId="FooterChar">
    <w:name w:val="Footer Char"/>
    <w:basedOn w:val="DefaultParagraphFont"/>
    <w:link w:val="Footer"/>
    <w:uiPriority w:val="99"/>
    <w:rsid w:val="00294012"/>
    <w:rPr>
      <w:rFonts w:asciiTheme="minorHAnsi" w:hAnsiTheme="minorHAnsi" w:cstheme="minorBidi"/>
      <w:kern w:val="0"/>
      <w14:ligatures w14:val="none"/>
    </w:rPr>
  </w:style>
  <w:style w:type="character" w:styleId="PageNumber">
    <w:name w:val="page number"/>
    <w:basedOn w:val="DefaultParagraphFont"/>
    <w:uiPriority w:val="99"/>
    <w:semiHidden/>
    <w:unhideWhenUsed/>
    <w:rsid w:val="00294012"/>
  </w:style>
  <w:style w:type="character" w:customStyle="1" w:styleId="apple-converted-space">
    <w:name w:val="apple-converted-space"/>
    <w:basedOn w:val="DefaultParagraphFont"/>
    <w:rsid w:val="0098318C"/>
  </w:style>
  <w:style w:type="paragraph" w:styleId="Revision">
    <w:name w:val="Revision"/>
    <w:hidden/>
    <w:uiPriority w:val="99"/>
    <w:semiHidden/>
    <w:rsid w:val="00F76281"/>
    <w:pPr>
      <w:spacing w:after="0" w:line="240" w:lineRule="auto"/>
    </w:pPr>
    <w:rPr>
      <w:rFonts w:asciiTheme="minorHAnsi" w:hAnsiTheme="minorHAnsi" w:cstheme="minorBidi"/>
      <w:kern w:val="0"/>
      <w14:ligatures w14:val="none"/>
    </w:rPr>
  </w:style>
  <w:style w:type="character" w:styleId="CommentReference">
    <w:name w:val="annotation reference"/>
    <w:basedOn w:val="DefaultParagraphFont"/>
    <w:uiPriority w:val="99"/>
    <w:semiHidden/>
    <w:unhideWhenUsed/>
    <w:rsid w:val="00F76281"/>
    <w:rPr>
      <w:sz w:val="16"/>
      <w:szCs w:val="16"/>
    </w:rPr>
  </w:style>
  <w:style w:type="paragraph" w:styleId="CommentText">
    <w:name w:val="annotation text"/>
    <w:basedOn w:val="Normal"/>
    <w:link w:val="CommentTextChar"/>
    <w:uiPriority w:val="99"/>
    <w:semiHidden/>
    <w:unhideWhenUsed/>
    <w:rsid w:val="00F76281"/>
    <w:rPr>
      <w:sz w:val="20"/>
      <w:szCs w:val="20"/>
    </w:rPr>
  </w:style>
  <w:style w:type="character" w:customStyle="1" w:styleId="CommentTextChar">
    <w:name w:val="Comment Text Char"/>
    <w:basedOn w:val="DefaultParagraphFont"/>
    <w:link w:val="CommentText"/>
    <w:uiPriority w:val="99"/>
    <w:semiHidden/>
    <w:rsid w:val="00F76281"/>
    <w:rPr>
      <w:rFonts w:asciiTheme="minorHAnsi" w:hAnsiTheme="minorHAnsi" w:cstheme="minorBidi"/>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F76281"/>
    <w:rPr>
      <w:b/>
      <w:bCs/>
    </w:rPr>
  </w:style>
  <w:style w:type="character" w:customStyle="1" w:styleId="CommentSubjectChar">
    <w:name w:val="Comment Subject Char"/>
    <w:basedOn w:val="CommentTextChar"/>
    <w:link w:val="CommentSubject"/>
    <w:uiPriority w:val="99"/>
    <w:semiHidden/>
    <w:rsid w:val="00F76281"/>
    <w:rPr>
      <w:rFonts w:asciiTheme="minorHAnsi" w:hAnsiTheme="minorHAnsi" w:cstheme="minorBidi"/>
      <w:b/>
      <w:bCs/>
      <w:kern w:val="0"/>
      <w:sz w:val="20"/>
      <w:szCs w:val="20"/>
      <w14:ligatures w14:val="none"/>
    </w:rPr>
  </w:style>
  <w:style w:type="character" w:styleId="EndnoteReference">
    <w:name w:val="endnote reference"/>
    <w:basedOn w:val="DefaultParagraphFont"/>
    <w:uiPriority w:val="99"/>
    <w:semiHidden/>
    <w:unhideWhenUsed/>
    <w:rsid w:val="00A32D1A"/>
    <w:rPr>
      <w:vertAlign w:val="superscript"/>
    </w:rPr>
  </w:style>
  <w:style w:type="character" w:customStyle="1" w:styleId="s1">
    <w:name w:val="s1"/>
    <w:basedOn w:val="DefaultParagraphFont"/>
    <w:rsid w:val="00E74593"/>
    <w:rPr>
      <w:rFonts w:ascii="Helvetica" w:hAnsi="Helvetica" w:hint="default"/>
      <w:sz w:val="9"/>
      <w:szCs w:val="9"/>
    </w:rPr>
  </w:style>
  <w:style w:type="character" w:styleId="Hyperlink">
    <w:name w:val="Hyperlink"/>
    <w:basedOn w:val="DefaultParagraphFont"/>
    <w:uiPriority w:val="99"/>
    <w:rsid w:val="00743741"/>
    <w:rPr>
      <w:color w:val="467886" w:themeColor="hyperlink"/>
      <w:u w:val="single"/>
    </w:rPr>
  </w:style>
  <w:style w:type="character" w:styleId="FollowedHyperlink">
    <w:name w:val="FollowedHyperlink"/>
    <w:basedOn w:val="DefaultParagraphFont"/>
    <w:uiPriority w:val="99"/>
    <w:semiHidden/>
    <w:unhideWhenUsed/>
    <w:rsid w:val="008C52F6"/>
    <w:rPr>
      <w:color w:val="96607D" w:themeColor="followedHyperlink"/>
      <w:u w:val="single"/>
    </w:rPr>
  </w:style>
  <w:style w:type="character" w:styleId="UnresolvedMention">
    <w:name w:val="Unresolved Mention"/>
    <w:basedOn w:val="DefaultParagraphFont"/>
    <w:uiPriority w:val="99"/>
    <w:semiHidden/>
    <w:unhideWhenUsed/>
    <w:rsid w:val="00C87846"/>
    <w:rPr>
      <w:color w:val="605E5C"/>
      <w:shd w:val="clear" w:color="auto" w:fill="E1DFDD"/>
    </w:rPr>
  </w:style>
  <w:style w:type="character" w:customStyle="1" w:styleId="anchor-text">
    <w:name w:val="anchor-text"/>
    <w:basedOn w:val="DefaultParagraphFont"/>
    <w:rsid w:val="00B27306"/>
  </w:style>
  <w:style w:type="character" w:customStyle="1" w:styleId="text">
    <w:name w:val="text"/>
    <w:basedOn w:val="DefaultParagraphFont"/>
    <w:rsid w:val="00161C8B"/>
  </w:style>
  <w:style w:type="paragraph" w:customStyle="1" w:styleId="dx-doi">
    <w:name w:val="dx-doi"/>
    <w:basedOn w:val="Normal"/>
    <w:rsid w:val="00161C8B"/>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588514">
      <w:bodyDiv w:val="1"/>
      <w:marLeft w:val="0"/>
      <w:marRight w:val="0"/>
      <w:marTop w:val="0"/>
      <w:marBottom w:val="0"/>
      <w:divBdr>
        <w:top w:val="none" w:sz="0" w:space="0" w:color="auto"/>
        <w:left w:val="none" w:sz="0" w:space="0" w:color="auto"/>
        <w:bottom w:val="none" w:sz="0" w:space="0" w:color="auto"/>
        <w:right w:val="none" w:sz="0" w:space="0" w:color="auto"/>
      </w:divBdr>
    </w:div>
    <w:div w:id="759377534">
      <w:bodyDiv w:val="1"/>
      <w:marLeft w:val="0"/>
      <w:marRight w:val="0"/>
      <w:marTop w:val="0"/>
      <w:marBottom w:val="0"/>
      <w:divBdr>
        <w:top w:val="none" w:sz="0" w:space="0" w:color="auto"/>
        <w:left w:val="none" w:sz="0" w:space="0" w:color="auto"/>
        <w:bottom w:val="none" w:sz="0" w:space="0" w:color="auto"/>
        <w:right w:val="none" w:sz="0" w:space="0" w:color="auto"/>
      </w:divBdr>
    </w:div>
    <w:div w:id="1095321136">
      <w:bodyDiv w:val="1"/>
      <w:marLeft w:val="0"/>
      <w:marRight w:val="0"/>
      <w:marTop w:val="0"/>
      <w:marBottom w:val="0"/>
      <w:divBdr>
        <w:top w:val="none" w:sz="0" w:space="0" w:color="auto"/>
        <w:left w:val="none" w:sz="0" w:space="0" w:color="auto"/>
        <w:bottom w:val="none" w:sz="0" w:space="0" w:color="auto"/>
        <w:right w:val="none" w:sz="0" w:space="0" w:color="auto"/>
      </w:divBdr>
    </w:div>
    <w:div w:id="1399742404">
      <w:bodyDiv w:val="1"/>
      <w:marLeft w:val="0"/>
      <w:marRight w:val="0"/>
      <w:marTop w:val="0"/>
      <w:marBottom w:val="0"/>
      <w:divBdr>
        <w:top w:val="none" w:sz="0" w:space="0" w:color="auto"/>
        <w:left w:val="none" w:sz="0" w:space="0" w:color="auto"/>
        <w:bottom w:val="none" w:sz="0" w:space="0" w:color="auto"/>
        <w:right w:val="none" w:sz="0" w:space="0" w:color="auto"/>
      </w:divBdr>
    </w:div>
    <w:div w:id="1607499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1" Type="http://schemas.openxmlformats.org/officeDocument/2006/relationships/hyperlink" Target="https://doi.org/10.1080/07481187.2018.1509908" TargetMode="External"/></Relationships>
</file>

<file path=word/_rels/document.xml.rels><?xml version="1.0" encoding="UTF-8" standalone="yes"?>
<Relationships xmlns="http://schemas.openxmlformats.org/package/2006/relationships"><Relationship Id="rId13" Type="http://schemas.microsoft.com/office/2011/relationships/commentsExtended" Target="commentsExtended.xml"/><Relationship Id="rId18" Type="http://schemas.openxmlformats.org/officeDocument/2006/relationships/hyperlink" Target="https://g24.org/using-cbdcs-to-transform-global-payment-infrastructures/" TargetMode="External"/><Relationship Id="rId26" Type="http://schemas.openxmlformats.org/officeDocument/2006/relationships/hyperlink" Target="http://dx.doi.org/10.1111/dech.12469" TargetMode="External"/><Relationship Id="rId39" Type="http://schemas.openxmlformats.org/officeDocument/2006/relationships/hyperlink" Target="http://rodrik.typepad.com/dani_rodriks_weblog/2007/11/re-reading-albe.html" TargetMode="External"/><Relationship Id="rId21" Type="http://schemas.openxmlformats.org/officeDocument/2006/relationships/hyperlink" Target="http://blogs.the-american-interest.com/2013/01/06/albert-o-hirschman-1915-2012/" TargetMode="External"/><Relationship Id="rId34" Type="http://schemas.openxmlformats.org/officeDocument/2006/relationships/hyperlink" Target="https://doi.org/10.1016/j.worlddev.2017.10.017" TargetMode="External"/><Relationship Id="rId42" Type="http://schemas.openxmlformats.org/officeDocument/2006/relationships/hyperlink" Target="https://www.nytimes.com/2025/09/16/business/federal-reserve-trump-cook-miran.html" TargetMode="External"/><Relationship Id="rId47" Type="http://schemas.openxmlformats.org/officeDocument/2006/relationships/footer" Target="footer2.xm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017/S1752971920000263" TargetMode="External"/><Relationship Id="rId29" Type="http://schemas.openxmlformats.org/officeDocument/2006/relationships/hyperlink" Target="https://doi.org/10.1080/2833115X.2025.2514272" TargetMode="External"/><Relationship Id="rId11" Type="http://schemas.openxmlformats.org/officeDocument/2006/relationships/hyperlink" Target="https://doi.org/10.1080/08935696.2013.842695" TargetMode="External"/><Relationship Id="rId24" Type="http://schemas.openxmlformats.org/officeDocument/2006/relationships/hyperlink" Target="http://www.newyorker.com/magazine/2013/06/24/the-gift-of-doubt" TargetMode="External"/><Relationship Id="rId32" Type="http://schemas.openxmlformats.org/officeDocument/2006/relationships/hyperlink" Target="https://www.ft.com/content/97fd4dcd-f0df-4f98-a118-4a49c487ad3f" TargetMode="External"/><Relationship Id="rId37" Type="http://schemas.openxmlformats.org/officeDocument/2006/relationships/hyperlink" Target="http://documents.worldbank.org/curated/en/480171468315567893/A-polycentric-approach-for-coping-with-climate-change." TargetMode="External"/><Relationship Id="rId40" Type="http://schemas.openxmlformats.org/officeDocument/2006/relationships/hyperlink" Target="http://www.ssrc.org/hirschman/content/2007/rodrik_transcript.pdf" TargetMode="External"/><Relationship Id="rId45" Type="http://schemas.openxmlformats.org/officeDocument/2006/relationships/hyperlink" Target="https://www.globalpolicyjournal.com/blog/27/02/2025/future-imf-tensions-between-us-china-and-eu-part-3" TargetMode="External"/><Relationship Id="rId5" Type="http://schemas.openxmlformats.org/officeDocument/2006/relationships/webSettings" Target="webSettings.xml"/><Relationship Id="rId15" Type="http://schemas.microsoft.com/office/2018/08/relationships/commentsExtensible" Target="commentsExtensible.xml"/><Relationship Id="rId23" Type="http://schemas.openxmlformats.org/officeDocument/2006/relationships/hyperlink" Target="https://www.economist.com/by-invitation/2026/04/27/the-world-bank-defends-its-controversial-report-on-industrial-policy?utm_campaign=shared_article" TargetMode="External"/><Relationship Id="rId28" Type="http://schemas.openxmlformats.org/officeDocument/2006/relationships/hyperlink" Target="https://doi.org/10.1111/j.1468-2346.2010.00901.x" TargetMode="External"/><Relationship Id="rId36" Type="http://schemas.openxmlformats.org/officeDocument/2006/relationships/hyperlink" Target="https://colornihirschman.org/news/65/a-first-guide-of-possibilism" TargetMode="External"/><Relationship Id="rId49" Type="http://schemas.microsoft.com/office/2011/relationships/people" Target="people.xml"/><Relationship Id="rId10" Type="http://schemas.openxmlformats.org/officeDocument/2006/relationships/hyperlink" Target="https://www.bis.org/about/bisih/topics/cbdc/mcbdc_bridge.htm" TargetMode="External"/><Relationship Id="rId19" Type="http://schemas.openxmlformats.org/officeDocument/2006/relationships/hyperlink" Target="https://www.economist.com/finance-and-economics/2025/05/08/what-happens-when-a-hegemon-falls" TargetMode="External"/><Relationship Id="rId31" Type="http://schemas.openxmlformats.org/officeDocument/2006/relationships/hyperlink" Target="https://www.ft.com/content/cfe1ccc6-5c9e-45bd-9dd3-d6d85e8514c2" TargetMode="External"/><Relationship Id="rId44" Type="http://schemas.openxmlformats.org/officeDocument/2006/relationships/hyperlink" Target="https://www.globalpolicyjournal.com/blog/13/02/2025/future-imf-caught-tensions-between-us-china-and-eu-part-2" TargetMode="External"/><Relationship Id="rId4" Type="http://schemas.openxmlformats.org/officeDocument/2006/relationships/settings" Target="settings.xml"/><Relationship Id="rId9" Type="http://schemas.openxmlformats.org/officeDocument/2006/relationships/hyperlink" Target="https://dx.doi.org/10.1353/hum.2015.0022" TargetMode="External"/><Relationship Id="rId14" Type="http://schemas.microsoft.com/office/2016/09/relationships/commentsIds" Target="commentsIds.xml"/><Relationship Id="rId22" Type="http://schemas.openxmlformats.org/officeDocument/2006/relationships/hyperlink" Target="https://doi.org/10.1177/0309132508090821" TargetMode="External"/><Relationship Id="rId27" Type="http://schemas.openxmlformats.org/officeDocument/2006/relationships/hyperlink" Target="https://doi.org/10.1080/09692290110055812" TargetMode="External"/><Relationship Id="rId30" Type="http://schemas.openxmlformats.org/officeDocument/2006/relationships/hyperlink" Target="https://doi.org/10.2202/1524-5861.1686" TargetMode="External"/><Relationship Id="rId35" Type="http://schemas.openxmlformats.org/officeDocument/2006/relationships/hyperlink" Target="https://colornihirschman.org/books-english/181/passion-possible" TargetMode="External"/><Relationship Id="rId43" Type="http://schemas.openxmlformats.org/officeDocument/2006/relationships/hyperlink" Target="https://www.globalpolicyjournal.com/blog/06/02/2025/future-imf-tensions-between-us-china-and-eu-part-1" TargetMode="External"/><Relationship Id="rId48" Type="http://schemas.openxmlformats.org/officeDocument/2006/relationships/fontTable" Target="fontTable.xml"/><Relationship Id="rId8" Type="http://schemas.openxmlformats.org/officeDocument/2006/relationships/hyperlink" Target="https://doi.org/10.1080/09636419908429397" TargetMode="External"/><Relationship Id="rId3" Type="http://schemas.openxmlformats.org/officeDocument/2006/relationships/styles" Target="styles.xml"/><Relationship Id="rId12" Type="http://schemas.openxmlformats.org/officeDocument/2006/relationships/comments" Target="comments.xml"/><Relationship Id="rId17" Type="http://schemas.openxmlformats.org/officeDocument/2006/relationships/hyperlink" Target="https://doi.org/10.1016/j.worlddev.2023.106426" TargetMode="External"/><Relationship Id="rId25" Type="http://schemas.openxmlformats.org/officeDocument/2006/relationships/hyperlink" Target="https://doi.org/10.1093/cje/ber012" TargetMode="External"/><Relationship Id="rId33" Type="http://schemas.openxmlformats.org/officeDocument/2006/relationships/hyperlink" Target="https://doi.org/10.1111/j.1467-7660.2008.00487.x" TargetMode="External"/><Relationship Id="rId38" Type="http://schemas.openxmlformats.org/officeDocument/2006/relationships/hyperlink" Target="http://rodrik.typepad.com/dani_rodriks_weblog/2007/04/albert_o_hirsch.html" TargetMode="External"/><Relationship Id="rId46" Type="http://schemas.openxmlformats.org/officeDocument/2006/relationships/footer" Target="footer1.xml"/><Relationship Id="rId20" Type="http://schemas.openxmlformats.org/officeDocument/2006/relationships/hyperlink" Target="https://www.economist.com/finance-and-economics/2026/04/23/has-the-world-bank-performed-a-u-turn-on-industrial-policy?utm_campaign=shared_article" TargetMode="External"/><Relationship Id="rId41" Type="http://schemas.openxmlformats.org/officeDocument/2006/relationships/hyperlink" Target="https://doi.org/10.1093/cje/beq043" TargetMode="External"/><Relationship Id="rId1" Type="http://schemas.openxmlformats.org/officeDocument/2006/relationships/customXml" Target="../customXml/item1.xml"/><Relationship Id="rId6"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ilene.grabel/Desktop/Grabel,%20Ilene-Albert%20Hirschman%20and%20the%20post-American,%20post-liberal%20conjuncture,%20Sept%2030,%202025-final%20copy.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E32626-36E7-8145-A3ED-2628FD2B66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Grabel, Ilene-Albert Hirschman and the post-American, post-liberal conjuncture, Sept 30, 2025-final copy.dotx</Template>
  <TotalTime>1</TotalTime>
  <Pages>60</Pages>
  <Words>12501</Words>
  <Characters>71257</Characters>
  <Application>Microsoft Office Word</Application>
  <DocSecurity>0</DocSecurity>
  <Lines>593</Lines>
  <Paragraphs>167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Ilene Grabel</dc:creator>
  <cp:keywords/>
  <dc:description/>
  <cp:lastModifiedBy>Ilene Grabel</cp:lastModifiedBy>
  <cp:revision>2</cp:revision>
  <cp:lastPrinted>2026-07-01T19:35:00Z</cp:lastPrinted>
  <dcterms:created xsi:type="dcterms:W3CDTF">2026-08-21T20:22:00Z</dcterms:created>
  <dcterms:modified xsi:type="dcterms:W3CDTF">2026-08-21T20:22:00Z</dcterms:modified>
</cp:coreProperties>
</file>